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D7529" w14:textId="77777777" w:rsidR="00563104" w:rsidRPr="00F85F34" w:rsidRDefault="00EA2277" w:rsidP="00514D2C">
      <w:pPr>
        <w:spacing w:line="480" w:lineRule="auto"/>
        <w:jc w:val="center"/>
      </w:pPr>
      <w:r w:rsidRPr="00F85F34">
        <w:t>Examination</w:t>
      </w:r>
      <w:r w:rsidR="000B3B3B" w:rsidRPr="00F85F34">
        <w:t xml:space="preserve"> of </w:t>
      </w:r>
      <w:r w:rsidR="0005737B" w:rsidRPr="00F85F34">
        <w:t xml:space="preserve">Factors for </w:t>
      </w:r>
      <w:r w:rsidR="00D36DF8" w:rsidRPr="00F85F34">
        <w:t>Workplace</w:t>
      </w:r>
      <w:r w:rsidR="00563104" w:rsidRPr="00F85F34">
        <w:t xml:space="preserve"> </w:t>
      </w:r>
      <w:r w:rsidR="00F548B7" w:rsidRPr="00F85F34">
        <w:t>Satisfaction</w:t>
      </w:r>
      <w:r w:rsidR="00563104" w:rsidRPr="00F85F34">
        <w:t xml:space="preserve"> </w:t>
      </w:r>
      <w:r w:rsidR="001E54D1" w:rsidRPr="00F85F34">
        <w:t>of</w:t>
      </w:r>
      <w:r w:rsidR="00563104" w:rsidRPr="00F85F34">
        <w:t xml:space="preserve"> </w:t>
      </w:r>
      <w:r w:rsidR="006A2179" w:rsidRPr="00F85F34">
        <w:t>Millennial-aged</w:t>
      </w:r>
      <w:r w:rsidR="0010714E" w:rsidRPr="00F85F34">
        <w:t xml:space="preserve"> Police Officers</w:t>
      </w:r>
    </w:p>
    <w:p w14:paraId="12C45E78" w14:textId="77777777" w:rsidR="00563104" w:rsidRPr="00F85F34" w:rsidRDefault="00563104" w:rsidP="00514D2C">
      <w:pPr>
        <w:spacing w:line="480" w:lineRule="auto"/>
        <w:jc w:val="center"/>
      </w:pPr>
    </w:p>
    <w:p w14:paraId="1268DA64" w14:textId="77777777" w:rsidR="00563104" w:rsidRPr="00F85F34" w:rsidRDefault="00563104" w:rsidP="00514D2C">
      <w:pPr>
        <w:spacing w:line="480" w:lineRule="auto"/>
        <w:jc w:val="center"/>
      </w:pPr>
    </w:p>
    <w:p w14:paraId="5B8EFC07" w14:textId="0C3E9334" w:rsidR="00563104" w:rsidRPr="00F85F34" w:rsidRDefault="00126EC8" w:rsidP="00514D2C">
      <w:pPr>
        <w:spacing w:line="480" w:lineRule="auto"/>
        <w:jc w:val="center"/>
      </w:pPr>
      <w:r w:rsidRPr="00F85F34">
        <w:t xml:space="preserve">Dissertation </w:t>
      </w:r>
      <w:r w:rsidR="00F85F34" w:rsidRPr="00F85F34">
        <w:t>Manuscript</w:t>
      </w:r>
    </w:p>
    <w:p w14:paraId="1767803F" w14:textId="77777777" w:rsidR="00563104" w:rsidRPr="00F85F34" w:rsidRDefault="00563104" w:rsidP="00514D2C">
      <w:pPr>
        <w:spacing w:line="480" w:lineRule="auto"/>
        <w:jc w:val="center"/>
      </w:pPr>
      <w:r w:rsidRPr="00F85F34">
        <w:t>Submitted to Northcentral University</w:t>
      </w:r>
    </w:p>
    <w:p w14:paraId="78AFB358" w14:textId="77777777" w:rsidR="00563104" w:rsidRPr="00F85F34" w:rsidRDefault="00563104" w:rsidP="00514D2C">
      <w:pPr>
        <w:jc w:val="center"/>
      </w:pPr>
      <w:r w:rsidRPr="00F85F34">
        <w:t>Graduate Faculty of the School of Business and Technology Management</w:t>
      </w:r>
    </w:p>
    <w:p w14:paraId="07803B98" w14:textId="77777777" w:rsidR="00563104" w:rsidRPr="00F85F34" w:rsidRDefault="00563104" w:rsidP="00514D2C">
      <w:pPr>
        <w:jc w:val="center"/>
      </w:pPr>
      <w:proofErr w:type="gramStart"/>
      <w:r w:rsidRPr="00F85F34">
        <w:t>in</w:t>
      </w:r>
      <w:proofErr w:type="gramEnd"/>
      <w:r w:rsidRPr="00F85F34">
        <w:t xml:space="preserve"> Partial Fulfillment of the </w:t>
      </w:r>
    </w:p>
    <w:p w14:paraId="5D7AFD2D" w14:textId="77777777" w:rsidR="00563104" w:rsidRPr="00F85F34" w:rsidRDefault="00563104" w:rsidP="00514D2C">
      <w:pPr>
        <w:jc w:val="center"/>
      </w:pPr>
      <w:r w:rsidRPr="00F85F34">
        <w:t xml:space="preserve">Requirements for the Degree of </w:t>
      </w:r>
    </w:p>
    <w:p w14:paraId="524F81B6" w14:textId="77777777" w:rsidR="00563104" w:rsidRPr="00F85F34" w:rsidRDefault="00563104" w:rsidP="00514D2C">
      <w:pPr>
        <w:spacing w:line="480" w:lineRule="auto"/>
        <w:jc w:val="center"/>
      </w:pPr>
    </w:p>
    <w:p w14:paraId="4F2FFF34" w14:textId="77777777" w:rsidR="00563104" w:rsidRPr="00F85F34" w:rsidRDefault="00563104" w:rsidP="00514D2C">
      <w:pPr>
        <w:spacing w:line="480" w:lineRule="auto"/>
        <w:jc w:val="center"/>
      </w:pPr>
      <w:r w:rsidRPr="00F85F34">
        <w:t>DOCTOR OF PHILOSOPHY</w:t>
      </w:r>
    </w:p>
    <w:p w14:paraId="7F5E50CB" w14:textId="77777777" w:rsidR="00563104" w:rsidRPr="00F85F34" w:rsidRDefault="00563104" w:rsidP="00514D2C">
      <w:pPr>
        <w:spacing w:line="480" w:lineRule="auto"/>
        <w:jc w:val="center"/>
      </w:pPr>
    </w:p>
    <w:p w14:paraId="604E72F5" w14:textId="77777777" w:rsidR="00563104" w:rsidRPr="00F85F34" w:rsidRDefault="00563104" w:rsidP="00514D2C">
      <w:pPr>
        <w:spacing w:line="480" w:lineRule="auto"/>
        <w:jc w:val="center"/>
      </w:pPr>
    </w:p>
    <w:p w14:paraId="3C9CFA8B" w14:textId="77777777" w:rsidR="00563104" w:rsidRPr="00F85F34" w:rsidRDefault="00563104" w:rsidP="00514D2C">
      <w:pPr>
        <w:spacing w:line="480" w:lineRule="auto"/>
        <w:jc w:val="center"/>
      </w:pPr>
    </w:p>
    <w:p w14:paraId="6D4482A8" w14:textId="77777777" w:rsidR="00563104" w:rsidRPr="00F85F34" w:rsidRDefault="00563104" w:rsidP="00514D2C">
      <w:pPr>
        <w:spacing w:line="480" w:lineRule="auto"/>
        <w:jc w:val="center"/>
      </w:pPr>
    </w:p>
    <w:p w14:paraId="785550E7" w14:textId="77777777" w:rsidR="00AE03B1" w:rsidRPr="00F85F34" w:rsidRDefault="00AE03B1" w:rsidP="00514D2C">
      <w:pPr>
        <w:spacing w:line="480" w:lineRule="auto"/>
        <w:jc w:val="center"/>
      </w:pPr>
    </w:p>
    <w:p w14:paraId="7C0DA114" w14:textId="77777777" w:rsidR="00563104" w:rsidRPr="00F85F34" w:rsidRDefault="00563104" w:rsidP="00514D2C">
      <w:pPr>
        <w:spacing w:line="480" w:lineRule="auto"/>
        <w:jc w:val="center"/>
      </w:pPr>
    </w:p>
    <w:p w14:paraId="31E98383" w14:textId="77777777" w:rsidR="00563104" w:rsidRPr="00F85F34" w:rsidRDefault="00563104" w:rsidP="00514D2C">
      <w:pPr>
        <w:spacing w:line="480" w:lineRule="auto"/>
        <w:jc w:val="center"/>
      </w:pPr>
      <w:proofErr w:type="gramStart"/>
      <w:r w:rsidRPr="00F85F34">
        <w:t>by</w:t>
      </w:r>
      <w:proofErr w:type="gramEnd"/>
    </w:p>
    <w:p w14:paraId="66670D2F" w14:textId="77777777" w:rsidR="00563104" w:rsidRPr="00F85F34" w:rsidRDefault="00855CBD" w:rsidP="00514D2C">
      <w:pPr>
        <w:spacing w:line="480" w:lineRule="auto"/>
        <w:jc w:val="center"/>
      </w:pPr>
      <w:r w:rsidRPr="00F85F34">
        <w:t>JAMES R. DELUNG</w:t>
      </w:r>
    </w:p>
    <w:p w14:paraId="1A71A0B0" w14:textId="77777777" w:rsidR="00563104" w:rsidRPr="00F85F34" w:rsidRDefault="00563104" w:rsidP="00514D2C">
      <w:pPr>
        <w:jc w:val="center"/>
      </w:pPr>
    </w:p>
    <w:p w14:paraId="142E46E6" w14:textId="77777777" w:rsidR="00563104" w:rsidRPr="00F85F34" w:rsidRDefault="00563104" w:rsidP="00514D2C">
      <w:pPr>
        <w:jc w:val="center"/>
      </w:pPr>
      <w:r w:rsidRPr="00F85F34">
        <w:t>Prescott Valley, Arizona</w:t>
      </w:r>
    </w:p>
    <w:p w14:paraId="4E62998E" w14:textId="58BBEA48" w:rsidR="00563104" w:rsidRPr="00F85F34" w:rsidRDefault="00F85F34" w:rsidP="00514D2C">
      <w:pPr>
        <w:spacing w:line="480" w:lineRule="auto"/>
        <w:jc w:val="center"/>
      </w:pPr>
      <w:r w:rsidRPr="00F85F34">
        <w:t xml:space="preserve">June </w:t>
      </w:r>
      <w:r w:rsidR="001B3494" w:rsidRPr="00F85F34">
        <w:t>2015</w:t>
      </w:r>
    </w:p>
    <w:p w14:paraId="37A9B8AC" w14:textId="77777777" w:rsidR="00563104" w:rsidRPr="00F85F34" w:rsidRDefault="00563104" w:rsidP="00514D2C">
      <w:pPr>
        <w:spacing w:line="480" w:lineRule="auto"/>
        <w:jc w:val="center"/>
      </w:pPr>
    </w:p>
    <w:p w14:paraId="5D66EB6E" w14:textId="77777777" w:rsidR="008C3DE7" w:rsidRDefault="008C3DE7">
      <w:pPr>
        <w:overflowPunct/>
        <w:autoSpaceDE/>
        <w:autoSpaceDN/>
        <w:adjustRightInd/>
        <w:textAlignment w:val="auto"/>
      </w:pPr>
      <w:r>
        <w:br w:type="page"/>
      </w:r>
    </w:p>
    <w:p w14:paraId="051E8165" w14:textId="24682DF9" w:rsidR="00D01223" w:rsidRPr="00F85F34" w:rsidRDefault="00D01223" w:rsidP="00D01223">
      <w:pPr>
        <w:overflowPunct/>
        <w:autoSpaceDE/>
        <w:autoSpaceDN/>
        <w:adjustRightInd/>
        <w:jc w:val="center"/>
        <w:textAlignment w:val="auto"/>
      </w:pPr>
      <w:bookmarkStart w:id="0" w:name="_GoBack"/>
      <w:bookmarkEnd w:id="0"/>
      <w:r w:rsidRPr="00F85F34">
        <w:lastRenderedPageBreak/>
        <w:t>Abstract</w:t>
      </w:r>
    </w:p>
    <w:p w14:paraId="7E56AA2C" w14:textId="77777777" w:rsidR="00BE7253" w:rsidRPr="00F85F34" w:rsidRDefault="00BE7253" w:rsidP="00BE7253">
      <w:pPr>
        <w:pStyle w:val="APA"/>
        <w:ind w:firstLine="0"/>
      </w:pPr>
    </w:p>
    <w:p w14:paraId="3F8BD408" w14:textId="651DF193" w:rsidR="00261961" w:rsidRPr="00F85F34" w:rsidRDefault="00BE7253" w:rsidP="00261961">
      <w:pPr>
        <w:pStyle w:val="APA"/>
        <w:ind w:firstLine="0"/>
      </w:pPr>
      <w:r w:rsidRPr="00F85F34">
        <w:t>Contemporary generational literature identified persons born since 1980 as the Mille</w:t>
      </w:r>
      <w:r w:rsidR="00205A07" w:rsidRPr="00F85F34">
        <w:t>nnial Generation</w:t>
      </w:r>
      <w:r w:rsidRPr="00F85F34">
        <w:t xml:space="preserve">.  Millennial-aged police officers </w:t>
      </w:r>
      <w:r w:rsidR="00205A07" w:rsidRPr="00F85F34">
        <w:t>have quickly gained</w:t>
      </w:r>
      <w:r w:rsidRPr="00F85F34">
        <w:t xml:space="preserve"> a large percentage of nationwide police employment positions.  Police organizations and the communities they serve could benefit </w:t>
      </w:r>
      <w:r w:rsidR="00205A07" w:rsidRPr="00F85F34">
        <w:t xml:space="preserve">from </w:t>
      </w:r>
      <w:r w:rsidR="00561B63" w:rsidRPr="00F85F34">
        <w:t>identifying factors</w:t>
      </w:r>
      <w:r w:rsidR="00CD6376" w:rsidRPr="00F85F34">
        <w:t xml:space="preserve"> that maximize workplace satisfaction</w:t>
      </w:r>
      <w:r w:rsidRPr="00F85F34">
        <w:t xml:space="preserve"> for millennial-aged police officers</w:t>
      </w:r>
      <w:r w:rsidR="00CD6376" w:rsidRPr="00F85F34">
        <w:t>.</w:t>
      </w:r>
      <w:r w:rsidR="00BF4E51" w:rsidRPr="00F85F34">
        <w:t xml:space="preserve">  </w:t>
      </w:r>
      <w:r w:rsidR="00897FCF" w:rsidRPr="00F85F34">
        <w:t>Presently</w:t>
      </w:r>
      <w:r w:rsidR="00CD6376" w:rsidRPr="00F85F34">
        <w:t xml:space="preserve">, there is a low reported </w:t>
      </w:r>
      <w:r w:rsidR="00AA2F91" w:rsidRPr="00F85F34">
        <w:t xml:space="preserve">workplace satisfaction among millennial-aged police officers.  Current police workplace research indicates it may be a Millennial Generation issue.  Failure to address this problem and identify the perception of workplace satisfaction for millennial-aged police officers will serve to maintain the current negative morale present in police culture.  The purpose of this qualitative case study </w:t>
      </w:r>
      <w:r w:rsidR="008950AC" w:rsidRPr="00F85F34">
        <w:t>was</w:t>
      </w:r>
      <w:r w:rsidR="00AA2F91" w:rsidRPr="00F85F34">
        <w:t xml:space="preserve"> to examine perceptions of workplace satisfaction through the shared experiences of millennial-aged police officers.  Studying the perceptions of workplace satisfaction for millennial-aged police officers </w:t>
      </w:r>
      <w:r w:rsidR="008950AC" w:rsidRPr="00F85F34">
        <w:t>served to identify</w:t>
      </w:r>
      <w:r w:rsidR="00AA2F91" w:rsidRPr="00F85F34">
        <w:t xml:space="preserve"> specific motivators </w:t>
      </w:r>
      <w:r w:rsidR="00205A07" w:rsidRPr="00F85F34">
        <w:t>and hygiene factors</w:t>
      </w:r>
      <w:r w:rsidR="00CD6376" w:rsidRPr="00F85F34">
        <w:t xml:space="preserve"> </w:t>
      </w:r>
      <w:r w:rsidR="00AA2F91" w:rsidRPr="00F85F34">
        <w:t xml:space="preserve">that leaders may implement to positively affect their organizations.  A purposeful sample of participants for this case study research </w:t>
      </w:r>
      <w:r w:rsidR="008950AC" w:rsidRPr="00F85F34">
        <w:t xml:space="preserve">included 12 </w:t>
      </w:r>
      <w:r w:rsidR="00AA2F91" w:rsidRPr="00F85F34">
        <w:t xml:space="preserve">Glendale Police Officers with a minimum of 1 year of police experience, born since January 1, 1980, and currently commissioned by the State of Arizona Peace Officer Standards and </w:t>
      </w:r>
      <w:r w:rsidR="00205A07" w:rsidRPr="00F85F34">
        <w:t xml:space="preserve">Training Board (AZ POST).  </w:t>
      </w:r>
      <w:r w:rsidR="00561B63" w:rsidRPr="00F85F34">
        <w:t>Millennial-aged police officers were very willing to share their ideas for workplace satisfaction</w:t>
      </w:r>
      <w:r w:rsidR="00FB5664" w:rsidRPr="00F85F34">
        <w:t xml:space="preserve"> and organizational improvement</w:t>
      </w:r>
      <w:r w:rsidR="00561B63" w:rsidRPr="00F85F34">
        <w:t xml:space="preserve">.  This study identified factors for </w:t>
      </w:r>
      <w:r w:rsidR="00FB5664" w:rsidRPr="00F85F34">
        <w:t xml:space="preserve">workplace attraction, satisfaction and retention of Millennial-aged officers.  Police leaders may utilize </w:t>
      </w:r>
      <w:r w:rsidR="00EC20EF" w:rsidRPr="00F85F34">
        <w:t xml:space="preserve">the following </w:t>
      </w:r>
      <w:r w:rsidR="000E230C" w:rsidRPr="00F85F34">
        <w:t>13 themes</w:t>
      </w:r>
      <w:r w:rsidR="00FB5664" w:rsidRPr="00F85F34">
        <w:t xml:space="preserve"> to improve their respective organizations</w:t>
      </w:r>
      <w:r w:rsidR="00EC20EF" w:rsidRPr="00F85F34">
        <w:t xml:space="preserve">: </w:t>
      </w:r>
      <w:r w:rsidR="00EC20EF" w:rsidRPr="00F85F34">
        <w:rPr>
          <w:rFonts w:eastAsia="Calibri"/>
        </w:rPr>
        <w:t xml:space="preserve">(a) general excitement, thrill and variety of police work, (b) serve the community and help people, (c) interact with people as a team (d) legacy </w:t>
      </w:r>
      <w:r w:rsidR="00EC20EF" w:rsidRPr="00F85F34">
        <w:rPr>
          <w:rFonts w:eastAsia="Calibri"/>
        </w:rPr>
        <w:lastRenderedPageBreak/>
        <w:t>career – previous family member in policing, (e) pay and benefits, (f) opportunities for lateral job movement, (g) recognition for work and praise, (h) respect for input, new ideas and ways, (</w:t>
      </w:r>
      <w:proofErr w:type="spellStart"/>
      <w:r w:rsidR="00EC20EF" w:rsidRPr="00F85F34">
        <w:rPr>
          <w:rFonts w:eastAsia="Calibri"/>
        </w:rPr>
        <w:t>i</w:t>
      </w:r>
      <w:proofErr w:type="spellEnd"/>
      <w:r w:rsidR="00EC20EF" w:rsidRPr="00F85F34">
        <w:rPr>
          <w:rFonts w:eastAsia="Calibri"/>
        </w:rPr>
        <w:t>) best technology and equipment available, (j) micromanaging and poor supervision, (k) leadership development for sergeants (l), negative police culture and (m) increased vertical communication</w:t>
      </w:r>
      <w:r w:rsidR="00EC20EF" w:rsidRPr="00F85F34">
        <w:t>.</w:t>
      </w:r>
      <w:r w:rsidR="004B6D26" w:rsidRPr="00F85F34">
        <w:t xml:space="preserve">  The most prevalent responses from the Millennial-aged police officer interviews were daily job variety, internal movement opportunities and praise.</w:t>
      </w:r>
      <w:r w:rsidR="00261961" w:rsidRPr="00F85F34">
        <w:br w:type="page"/>
      </w:r>
    </w:p>
    <w:p w14:paraId="53DE4531" w14:textId="77777777" w:rsidR="00261961" w:rsidRPr="00F85F34" w:rsidRDefault="00261961" w:rsidP="00261961">
      <w:pPr>
        <w:overflowPunct/>
        <w:autoSpaceDE/>
        <w:autoSpaceDN/>
        <w:adjustRightInd/>
        <w:jc w:val="center"/>
        <w:textAlignment w:val="auto"/>
        <w:rPr>
          <w:b/>
        </w:rPr>
      </w:pPr>
      <w:r w:rsidRPr="00F85F34">
        <w:rPr>
          <w:b/>
        </w:rPr>
        <w:lastRenderedPageBreak/>
        <w:t>Acknowledgments</w:t>
      </w:r>
    </w:p>
    <w:p w14:paraId="5F501293" w14:textId="77777777" w:rsidR="00261961" w:rsidRPr="00F85F34" w:rsidRDefault="00261961" w:rsidP="00203BAF">
      <w:pPr>
        <w:overflowPunct/>
        <w:autoSpaceDE/>
        <w:autoSpaceDN/>
        <w:adjustRightInd/>
        <w:spacing w:line="480" w:lineRule="auto"/>
        <w:textAlignment w:val="auto"/>
      </w:pPr>
    </w:p>
    <w:p w14:paraId="2C043D24" w14:textId="79DCBE0B" w:rsidR="00203BAF" w:rsidRPr="00F85F34" w:rsidRDefault="00203BAF" w:rsidP="00203BAF">
      <w:pPr>
        <w:overflowPunct/>
        <w:autoSpaceDE/>
        <w:autoSpaceDN/>
        <w:adjustRightInd/>
        <w:spacing w:line="480" w:lineRule="auto"/>
        <w:textAlignment w:val="auto"/>
      </w:pPr>
      <w:r w:rsidRPr="00F85F34">
        <w:t>I would have never finished my dissertation without the help of my Dissertation Chair Dr. C. Jerome</w:t>
      </w:r>
      <w:r w:rsidR="00561B63" w:rsidRPr="00F85F34">
        <w:t xml:space="preserve"> Fore</w:t>
      </w:r>
      <w:r w:rsidRPr="00F85F34">
        <w:t xml:space="preserve">, my committee members, </w:t>
      </w:r>
      <w:r w:rsidR="00051B45" w:rsidRPr="00F85F34">
        <w:t xml:space="preserve">and </w:t>
      </w:r>
      <w:r w:rsidRPr="00F85F34">
        <w:t xml:space="preserve">close personal friends Dr. Laura </w:t>
      </w:r>
      <w:proofErr w:type="spellStart"/>
      <w:r w:rsidRPr="00F85F34">
        <w:t>Molinaro</w:t>
      </w:r>
      <w:proofErr w:type="spellEnd"/>
      <w:r w:rsidRPr="00F85F34">
        <w:t xml:space="preserve">, Jeff </w:t>
      </w:r>
      <w:proofErr w:type="spellStart"/>
      <w:r w:rsidRPr="00F85F34">
        <w:t>Daukas</w:t>
      </w:r>
      <w:proofErr w:type="spellEnd"/>
      <w:r w:rsidR="00051B45" w:rsidRPr="00F85F34">
        <w:t>, Jennifer Cruz</w:t>
      </w:r>
      <w:r w:rsidR="00561B63" w:rsidRPr="00F85F34">
        <w:t xml:space="preserve">, </w:t>
      </w:r>
      <w:proofErr w:type="spellStart"/>
      <w:r w:rsidRPr="00F85F34">
        <w:t>Cathryn</w:t>
      </w:r>
      <w:proofErr w:type="spellEnd"/>
      <w:r w:rsidRPr="00F85F34">
        <w:t xml:space="preserve"> Ma</w:t>
      </w:r>
      <w:r w:rsidR="00CE6246" w:rsidRPr="00F85F34">
        <w:t>sters,</w:t>
      </w:r>
      <w:r w:rsidR="00561B63" w:rsidRPr="00F85F34">
        <w:t xml:space="preserve"> and Janet Burris.</w:t>
      </w:r>
    </w:p>
    <w:p w14:paraId="574DABF8" w14:textId="77777777" w:rsidR="00203BAF" w:rsidRPr="00F85F34" w:rsidRDefault="00203BAF" w:rsidP="00203BAF">
      <w:pPr>
        <w:overflowPunct/>
        <w:autoSpaceDE/>
        <w:autoSpaceDN/>
        <w:adjustRightInd/>
        <w:spacing w:line="480" w:lineRule="auto"/>
        <w:textAlignment w:val="auto"/>
      </w:pPr>
    </w:p>
    <w:p w14:paraId="052B21C9" w14:textId="1166EDD3" w:rsidR="00203BAF" w:rsidRPr="00F85F34" w:rsidRDefault="00E3063B" w:rsidP="00203BAF">
      <w:pPr>
        <w:overflowPunct/>
        <w:autoSpaceDE/>
        <w:autoSpaceDN/>
        <w:adjustRightInd/>
        <w:spacing w:line="480" w:lineRule="auto"/>
        <w:textAlignment w:val="auto"/>
      </w:pPr>
      <w:r w:rsidRPr="00F85F34">
        <w:t xml:space="preserve">I would like to </w:t>
      </w:r>
      <w:r w:rsidR="00574140" w:rsidRPr="00F85F34">
        <w:t>present</w:t>
      </w:r>
      <w:r w:rsidRPr="00F85F34">
        <w:t xml:space="preserve"> an exceptional</w:t>
      </w:r>
      <w:r w:rsidR="00203BAF" w:rsidRPr="00F85F34">
        <w:t xml:space="preserve"> acknowledgement to the professional men and women of the City of Glendale Police Department.  </w:t>
      </w:r>
      <w:r w:rsidR="00051B45" w:rsidRPr="00F85F34">
        <w:t xml:space="preserve">You embody the professional spirit of courageous service to the community.  </w:t>
      </w:r>
      <w:r w:rsidR="00203BAF" w:rsidRPr="00F85F34">
        <w:t xml:space="preserve">Thank you </w:t>
      </w:r>
      <w:r w:rsidR="00574140" w:rsidRPr="00F85F34">
        <w:t xml:space="preserve">Police </w:t>
      </w:r>
      <w:r w:rsidR="00203BAF" w:rsidRPr="00F85F34">
        <w:t>Chief Debora</w:t>
      </w:r>
      <w:r w:rsidR="00574140" w:rsidRPr="00F85F34">
        <w:t xml:space="preserve"> Black for your </w:t>
      </w:r>
      <w:r w:rsidR="00203BAF" w:rsidRPr="00F85F34">
        <w:t xml:space="preserve">permission </w:t>
      </w:r>
      <w:r w:rsidR="00574140" w:rsidRPr="00F85F34">
        <w:t xml:space="preserve">and support </w:t>
      </w:r>
      <w:r w:rsidR="00203BAF" w:rsidRPr="00F85F34">
        <w:t>to conduct this groundbreaking research.</w:t>
      </w:r>
    </w:p>
    <w:p w14:paraId="27398075" w14:textId="77777777" w:rsidR="00203BAF" w:rsidRPr="00F85F34" w:rsidRDefault="00203BAF" w:rsidP="00203BAF">
      <w:pPr>
        <w:overflowPunct/>
        <w:autoSpaceDE/>
        <w:autoSpaceDN/>
        <w:adjustRightInd/>
        <w:spacing w:line="480" w:lineRule="auto"/>
        <w:textAlignment w:val="auto"/>
      </w:pPr>
    </w:p>
    <w:p w14:paraId="65034D4C" w14:textId="5D0A2F70" w:rsidR="00F26D35" w:rsidRPr="00F85F34" w:rsidRDefault="00051B45" w:rsidP="00203BAF">
      <w:pPr>
        <w:overflowPunct/>
        <w:autoSpaceDE/>
        <w:autoSpaceDN/>
        <w:adjustRightInd/>
        <w:spacing w:line="480" w:lineRule="auto"/>
        <w:textAlignment w:val="auto"/>
      </w:pPr>
      <w:r w:rsidRPr="00F85F34">
        <w:t>I especially want to thank my family for</w:t>
      </w:r>
      <w:r w:rsidR="006D67FF" w:rsidRPr="00F85F34">
        <w:t xml:space="preserve"> their support.  My </w:t>
      </w:r>
      <w:r w:rsidR="00203BAF" w:rsidRPr="00F85F34">
        <w:t>sons Ryan and Brandon and my wife</w:t>
      </w:r>
      <w:r w:rsidR="006D67FF" w:rsidRPr="00F85F34">
        <w:t xml:space="preserve"> Erin completely understand the rigors </w:t>
      </w:r>
      <w:r w:rsidR="00574140" w:rsidRPr="00F85F34">
        <w:t>and time required to complete</w:t>
      </w:r>
      <w:r w:rsidR="006D67FF" w:rsidRPr="00F85F34">
        <w:t xml:space="preserve"> a </w:t>
      </w:r>
      <w:r w:rsidR="00574140" w:rsidRPr="00F85F34">
        <w:t>terminal</w:t>
      </w:r>
      <w:r w:rsidR="006D67FF" w:rsidRPr="00F85F34">
        <w:t xml:space="preserve"> degree.  I will be forever thankful for your understanding.</w:t>
      </w:r>
      <w:r w:rsidR="00574140" w:rsidRPr="00F85F34">
        <w:t xml:space="preserve">  I love you all very much!</w:t>
      </w:r>
    </w:p>
    <w:p w14:paraId="4AB9559E" w14:textId="77777777" w:rsidR="00F26D35" w:rsidRPr="00F85F34" w:rsidRDefault="00F26D35" w:rsidP="00203BAF">
      <w:pPr>
        <w:overflowPunct/>
        <w:autoSpaceDE/>
        <w:autoSpaceDN/>
        <w:adjustRightInd/>
        <w:spacing w:line="480" w:lineRule="auto"/>
        <w:textAlignment w:val="auto"/>
      </w:pPr>
    </w:p>
    <w:p w14:paraId="431675A6" w14:textId="084B815F" w:rsidR="00F26D35" w:rsidRPr="00F85F34" w:rsidRDefault="006D67FF" w:rsidP="00203BAF">
      <w:pPr>
        <w:overflowPunct/>
        <w:autoSpaceDE/>
        <w:autoSpaceDN/>
        <w:adjustRightInd/>
        <w:spacing w:line="480" w:lineRule="auto"/>
        <w:textAlignment w:val="auto"/>
      </w:pPr>
      <w:r w:rsidRPr="00F85F34">
        <w:t xml:space="preserve">This dissertation is dedicated to my late father, Richard </w:t>
      </w:r>
      <w:r w:rsidR="00205A07" w:rsidRPr="00F85F34">
        <w:t xml:space="preserve">H. </w:t>
      </w:r>
      <w:r w:rsidRPr="00F85F34">
        <w:t>DeLung, PhD.</w:t>
      </w:r>
    </w:p>
    <w:p w14:paraId="4FAC46AF" w14:textId="77777777" w:rsidR="00F26D35" w:rsidRPr="00F85F34" w:rsidRDefault="00F26D35" w:rsidP="00203BAF">
      <w:pPr>
        <w:overflowPunct/>
        <w:autoSpaceDE/>
        <w:autoSpaceDN/>
        <w:adjustRightInd/>
        <w:spacing w:line="480" w:lineRule="auto"/>
        <w:textAlignment w:val="auto"/>
      </w:pPr>
    </w:p>
    <w:p w14:paraId="211C405F" w14:textId="111149FC" w:rsidR="00261961" w:rsidRPr="00F85F34" w:rsidRDefault="00261961">
      <w:pPr>
        <w:overflowPunct/>
        <w:autoSpaceDE/>
        <w:autoSpaceDN/>
        <w:adjustRightInd/>
        <w:textAlignment w:val="auto"/>
      </w:pPr>
      <w:r w:rsidRPr="00F85F34">
        <w:br w:type="page"/>
      </w:r>
    </w:p>
    <w:p w14:paraId="4816AB72" w14:textId="521F9822" w:rsidR="009122BD" w:rsidRPr="00F85F34" w:rsidRDefault="009122BD" w:rsidP="00514D2C">
      <w:pPr>
        <w:pStyle w:val="header123levelsAPA"/>
        <w:rPr>
          <w:rFonts w:ascii="Times New Roman" w:hAnsi="Times New Roman" w:cs="Times New Roman"/>
          <w:b w:val="0"/>
        </w:rPr>
      </w:pPr>
      <w:r w:rsidRPr="00F85F34">
        <w:rPr>
          <w:rFonts w:ascii="Times New Roman" w:hAnsi="Times New Roman" w:cs="Times New Roman"/>
          <w:b w:val="0"/>
        </w:rPr>
        <w:lastRenderedPageBreak/>
        <w:t>Table of Contents</w:t>
      </w:r>
    </w:p>
    <w:p w14:paraId="28BC13A6" w14:textId="77777777" w:rsidR="009122BD" w:rsidRPr="00F85F34" w:rsidRDefault="00553D9F" w:rsidP="00DF34DF">
      <w:pPr>
        <w:pStyle w:val="TOC1"/>
      </w:pPr>
      <w:r w:rsidRPr="00F85F34">
        <w:t xml:space="preserve">Chapter 1: </w:t>
      </w:r>
      <w:r w:rsidR="009122BD" w:rsidRPr="00F85F34">
        <w:t>Introduction</w:t>
      </w:r>
      <w:r w:rsidR="009122BD" w:rsidRPr="00F85F34">
        <w:tab/>
        <w:t>1</w:t>
      </w:r>
    </w:p>
    <w:p w14:paraId="524A9BF9" w14:textId="77777777" w:rsidR="00553D9F" w:rsidRPr="00F85F34" w:rsidRDefault="00553D9F" w:rsidP="00553D9F">
      <w:pPr>
        <w:pStyle w:val="TOC2"/>
      </w:pPr>
      <w:r w:rsidRPr="00F85F34">
        <w:t>Background</w:t>
      </w:r>
      <w:r w:rsidRPr="00F85F34">
        <w:tab/>
        <w:t>2</w:t>
      </w:r>
    </w:p>
    <w:p w14:paraId="134E830A" w14:textId="77777777" w:rsidR="009122BD" w:rsidRPr="00F85F34" w:rsidRDefault="006F6C6B" w:rsidP="00090990">
      <w:pPr>
        <w:pStyle w:val="TOC2"/>
      </w:pPr>
      <w:r w:rsidRPr="00F85F34">
        <w:t>Statement o</w:t>
      </w:r>
      <w:r w:rsidR="001B3494" w:rsidRPr="00F85F34">
        <w:t>f the Problem</w:t>
      </w:r>
      <w:r w:rsidR="001B3494" w:rsidRPr="00F85F34">
        <w:tab/>
        <w:t>3</w:t>
      </w:r>
    </w:p>
    <w:p w14:paraId="4605D978" w14:textId="77777777" w:rsidR="009122BD" w:rsidRPr="00F85F34" w:rsidRDefault="009122BD" w:rsidP="00090990">
      <w:pPr>
        <w:pStyle w:val="TOC2"/>
      </w:pPr>
      <w:r w:rsidRPr="00F85F34">
        <w:t>Purpose of the Study</w:t>
      </w:r>
      <w:r w:rsidRPr="00F85F34">
        <w:tab/>
      </w:r>
      <w:r w:rsidR="006D2623" w:rsidRPr="00F85F34">
        <w:t>4</w:t>
      </w:r>
    </w:p>
    <w:p w14:paraId="6974AB54" w14:textId="77777777" w:rsidR="00D02664" w:rsidRPr="00F85F34" w:rsidRDefault="001B3494" w:rsidP="00D02664">
      <w:pPr>
        <w:pStyle w:val="TOC2"/>
      </w:pPr>
      <w:r w:rsidRPr="00F85F34">
        <w:t>Theoretical Framework</w:t>
      </w:r>
      <w:r w:rsidRPr="00F85F34">
        <w:tab/>
        <w:t>5</w:t>
      </w:r>
    </w:p>
    <w:p w14:paraId="3BDDB472" w14:textId="77777777" w:rsidR="009122BD" w:rsidRPr="00F85F34" w:rsidRDefault="001B3494" w:rsidP="00090990">
      <w:pPr>
        <w:pStyle w:val="TOC2"/>
      </w:pPr>
      <w:r w:rsidRPr="00F85F34">
        <w:t>Research Questions</w:t>
      </w:r>
      <w:r w:rsidRPr="00F85F34">
        <w:tab/>
        <w:t>7</w:t>
      </w:r>
    </w:p>
    <w:p w14:paraId="436047B7" w14:textId="77777777" w:rsidR="008F3DCB" w:rsidRPr="00F85F34" w:rsidRDefault="001B3494" w:rsidP="00090990">
      <w:pPr>
        <w:pStyle w:val="TOC2"/>
      </w:pPr>
      <w:r w:rsidRPr="00F85F34">
        <w:t>Nature of the Study</w:t>
      </w:r>
      <w:r w:rsidRPr="00F85F34">
        <w:tab/>
        <w:t>8</w:t>
      </w:r>
    </w:p>
    <w:p w14:paraId="5FAC0A33" w14:textId="77777777" w:rsidR="008F3DCB" w:rsidRPr="00F85F34" w:rsidRDefault="001B3494" w:rsidP="00090990">
      <w:pPr>
        <w:pStyle w:val="TOC2"/>
      </w:pPr>
      <w:r w:rsidRPr="00F85F34">
        <w:t>Significance of the Study</w:t>
      </w:r>
      <w:r w:rsidRPr="00F85F34">
        <w:tab/>
        <w:t>10</w:t>
      </w:r>
    </w:p>
    <w:p w14:paraId="661034BF" w14:textId="77777777" w:rsidR="008F3DCB" w:rsidRPr="00F85F34" w:rsidRDefault="001A7CE3" w:rsidP="00090990">
      <w:pPr>
        <w:pStyle w:val="TOC2"/>
      </w:pPr>
      <w:r w:rsidRPr="00F85F34">
        <w:t>Definition of Key Terms</w:t>
      </w:r>
      <w:r w:rsidRPr="00F85F34">
        <w:tab/>
        <w:t>11</w:t>
      </w:r>
    </w:p>
    <w:p w14:paraId="16C464A5" w14:textId="77777777" w:rsidR="009122BD" w:rsidRPr="00F85F34" w:rsidRDefault="008F3DCB" w:rsidP="00090990">
      <w:pPr>
        <w:pStyle w:val="TOC2"/>
      </w:pPr>
      <w:r w:rsidRPr="00F85F34">
        <w:t>Summary</w:t>
      </w:r>
      <w:r w:rsidR="006D2623" w:rsidRPr="00F85F34">
        <w:tab/>
      </w:r>
      <w:r w:rsidR="001A7CE3" w:rsidRPr="00F85F34">
        <w:t>1</w:t>
      </w:r>
      <w:r w:rsidR="000469EF" w:rsidRPr="00F85F34">
        <w:t>5</w:t>
      </w:r>
    </w:p>
    <w:p w14:paraId="0755DEF1" w14:textId="77777777" w:rsidR="00AE03B1" w:rsidRPr="00F85F34" w:rsidRDefault="00AE03B1" w:rsidP="00514D2C"/>
    <w:p w14:paraId="04568498" w14:textId="77777777" w:rsidR="009122BD" w:rsidRPr="00F85F34" w:rsidRDefault="008F3DCB" w:rsidP="00DF34DF">
      <w:pPr>
        <w:pStyle w:val="TOC1"/>
      </w:pPr>
      <w:r w:rsidRPr="00F85F34">
        <w:t xml:space="preserve">Chapter 2: </w:t>
      </w:r>
      <w:r w:rsidR="00AE03B1" w:rsidRPr="00F85F34">
        <w:t>Literature</w:t>
      </w:r>
      <w:r w:rsidRPr="00F85F34">
        <w:t xml:space="preserve"> Review</w:t>
      </w:r>
      <w:r w:rsidR="00AE03B1" w:rsidRPr="00F85F34">
        <w:tab/>
      </w:r>
      <w:r w:rsidR="008D5B78" w:rsidRPr="00F85F34">
        <w:t>16</w:t>
      </w:r>
    </w:p>
    <w:p w14:paraId="062961D0" w14:textId="77777777" w:rsidR="008D5B78" w:rsidRPr="00F85F34" w:rsidRDefault="008D5B78" w:rsidP="008D5B78">
      <w:pPr>
        <w:pStyle w:val="TOC2"/>
      </w:pPr>
      <w:r w:rsidRPr="00F85F34">
        <w:t>Documentation</w:t>
      </w:r>
      <w:r w:rsidR="00BD3D12" w:rsidRPr="00F85F34">
        <w:tab/>
        <w:t>16</w:t>
      </w:r>
    </w:p>
    <w:p w14:paraId="7C9A0A94" w14:textId="77777777" w:rsidR="005D0CA2" w:rsidRPr="00F85F34" w:rsidRDefault="005D0CA2" w:rsidP="005D0CA2">
      <w:pPr>
        <w:pStyle w:val="TOC2"/>
      </w:pPr>
      <w:r w:rsidRPr="00F85F34">
        <w:t>Historical Perspective of American</w:t>
      </w:r>
      <w:r w:rsidR="00BD3D12" w:rsidRPr="00F85F34">
        <w:t xml:space="preserve"> Policing</w:t>
      </w:r>
      <w:r w:rsidR="00BD3D12" w:rsidRPr="00F85F34">
        <w:tab/>
        <w:t>17</w:t>
      </w:r>
    </w:p>
    <w:p w14:paraId="3C94BB70" w14:textId="77777777" w:rsidR="001714ED" w:rsidRPr="00F85F34" w:rsidRDefault="00BD3D12" w:rsidP="001714ED">
      <w:pPr>
        <w:pStyle w:val="TOC2"/>
      </w:pPr>
      <w:r w:rsidRPr="00F85F34">
        <w:t>Community Policing</w:t>
      </w:r>
      <w:r w:rsidRPr="00F85F34">
        <w:tab/>
        <w:t>25</w:t>
      </w:r>
    </w:p>
    <w:p w14:paraId="30E79247" w14:textId="77777777" w:rsidR="005D0CA2" w:rsidRPr="00F85F34" w:rsidRDefault="00BD3D12" w:rsidP="005D0CA2">
      <w:pPr>
        <w:pStyle w:val="TOC2"/>
      </w:pPr>
      <w:r w:rsidRPr="00F85F34">
        <w:t>Police Culture</w:t>
      </w:r>
      <w:r w:rsidRPr="00F85F34">
        <w:tab/>
        <w:t>29</w:t>
      </w:r>
    </w:p>
    <w:p w14:paraId="3EE3786C" w14:textId="77777777" w:rsidR="00B277A4" w:rsidRPr="00F85F34" w:rsidRDefault="00064985" w:rsidP="00090990">
      <w:pPr>
        <w:pStyle w:val="TOC2"/>
      </w:pPr>
      <w:r w:rsidRPr="00F85F34">
        <w:t>Generationa</w:t>
      </w:r>
      <w:r w:rsidR="008F3DCB" w:rsidRPr="00F85F34">
        <w:t>l Research</w:t>
      </w:r>
      <w:r w:rsidR="00BD3D12" w:rsidRPr="00F85F34">
        <w:tab/>
        <w:t>35</w:t>
      </w:r>
    </w:p>
    <w:p w14:paraId="378F9DC7" w14:textId="77777777" w:rsidR="00DF34DF" w:rsidRPr="00F85F34" w:rsidRDefault="0069511B" w:rsidP="00090990">
      <w:pPr>
        <w:pStyle w:val="TOC2"/>
      </w:pPr>
      <w:r w:rsidRPr="00F85F34">
        <w:t>Millennial</w:t>
      </w:r>
      <w:r w:rsidR="00DF34DF" w:rsidRPr="00F85F34">
        <w:t xml:space="preserve"> Workplace </w:t>
      </w:r>
      <w:r w:rsidR="00A54714" w:rsidRPr="00F85F34">
        <w:t>Satisfaction</w:t>
      </w:r>
      <w:r w:rsidR="00BD3D12" w:rsidRPr="00F85F34">
        <w:tab/>
        <w:t>42</w:t>
      </w:r>
    </w:p>
    <w:p w14:paraId="1BA4AD44" w14:textId="4C0D54DF" w:rsidR="005D0CA2" w:rsidRPr="00F85F34" w:rsidRDefault="005D0CA2" w:rsidP="005D0CA2">
      <w:pPr>
        <w:pStyle w:val="TOC2"/>
      </w:pPr>
      <w:r w:rsidRPr="00F85F34">
        <w:t xml:space="preserve">Police Culture Incongruent with </w:t>
      </w:r>
      <w:r w:rsidR="0069511B" w:rsidRPr="00F85F34">
        <w:t>Millennial</w:t>
      </w:r>
      <w:r w:rsidR="00BD3D12" w:rsidRPr="00F85F34">
        <w:t xml:space="preserve"> Behavior</w:t>
      </w:r>
      <w:r w:rsidR="00BD3D12" w:rsidRPr="00F85F34">
        <w:tab/>
        <w:t>4</w:t>
      </w:r>
      <w:r w:rsidR="00C3793F" w:rsidRPr="00F85F34">
        <w:t>8</w:t>
      </w:r>
    </w:p>
    <w:p w14:paraId="1797D89B" w14:textId="77777777" w:rsidR="005A2AE5" w:rsidRPr="00F85F34" w:rsidRDefault="00F9144F" w:rsidP="005A2AE5">
      <w:pPr>
        <w:pStyle w:val="TOC2"/>
      </w:pPr>
      <w:r w:rsidRPr="00F85F34">
        <w:t xml:space="preserve">Workplace Methods for Improved </w:t>
      </w:r>
      <w:r w:rsidR="006A2179" w:rsidRPr="00F85F34">
        <w:t>Millennial-aged</w:t>
      </w:r>
      <w:r w:rsidRPr="00F85F34">
        <w:t xml:space="preserve"> Police Officer Satisfaction </w:t>
      </w:r>
      <w:r w:rsidR="00BD3D12" w:rsidRPr="00F85F34">
        <w:tab/>
        <w:t>51</w:t>
      </w:r>
    </w:p>
    <w:p w14:paraId="375D700D" w14:textId="77777777" w:rsidR="009122BD" w:rsidRPr="00F85F34" w:rsidRDefault="009122BD" w:rsidP="00090990">
      <w:pPr>
        <w:pStyle w:val="TOC2"/>
      </w:pPr>
      <w:r w:rsidRPr="00F85F34">
        <w:t>Summary</w:t>
      </w:r>
      <w:r w:rsidRPr="00F85F34">
        <w:tab/>
      </w:r>
      <w:r w:rsidR="00BD3D12" w:rsidRPr="00F85F34">
        <w:t>56</w:t>
      </w:r>
    </w:p>
    <w:p w14:paraId="16A06FFA" w14:textId="77777777" w:rsidR="009122BD" w:rsidRPr="00F85F34" w:rsidRDefault="009122BD" w:rsidP="00514D2C"/>
    <w:p w14:paraId="23F487B7" w14:textId="77777777" w:rsidR="009122BD" w:rsidRPr="00F85F34" w:rsidRDefault="008F3DCB" w:rsidP="00DF34DF">
      <w:pPr>
        <w:pStyle w:val="TOC1"/>
      </w:pPr>
      <w:r w:rsidRPr="00F85F34">
        <w:t xml:space="preserve">Chapter 3: </w:t>
      </w:r>
      <w:r w:rsidR="00AE03B1" w:rsidRPr="00F85F34">
        <w:t>Research Method</w:t>
      </w:r>
      <w:r w:rsidR="00AE03B1" w:rsidRPr="00F85F34">
        <w:tab/>
      </w:r>
      <w:r w:rsidR="00BD3D12" w:rsidRPr="00F85F34">
        <w:t>58</w:t>
      </w:r>
    </w:p>
    <w:p w14:paraId="77072C4D" w14:textId="77777777" w:rsidR="008F3DCB" w:rsidRPr="00F85F34" w:rsidRDefault="00BD3D12" w:rsidP="00090990">
      <w:pPr>
        <w:pStyle w:val="TOC2"/>
      </w:pPr>
      <w:r w:rsidRPr="00F85F34">
        <w:t>Research Method and Design</w:t>
      </w:r>
      <w:r w:rsidRPr="00F85F34">
        <w:tab/>
        <w:t>59</w:t>
      </w:r>
    </w:p>
    <w:p w14:paraId="693B8858" w14:textId="77777777" w:rsidR="008F3DCB" w:rsidRPr="00F85F34" w:rsidRDefault="00BD3D12" w:rsidP="00090990">
      <w:pPr>
        <w:pStyle w:val="TOC2"/>
      </w:pPr>
      <w:r w:rsidRPr="00F85F34">
        <w:t>Population</w:t>
      </w:r>
      <w:r w:rsidRPr="00F85F34">
        <w:tab/>
        <w:t>61</w:t>
      </w:r>
    </w:p>
    <w:p w14:paraId="2BEA9A45" w14:textId="77777777" w:rsidR="008F3DCB" w:rsidRPr="00F85F34" w:rsidRDefault="00BD3D12" w:rsidP="00090990">
      <w:pPr>
        <w:pStyle w:val="TOC2"/>
      </w:pPr>
      <w:r w:rsidRPr="00F85F34">
        <w:t>Sample</w:t>
      </w:r>
      <w:r w:rsidRPr="00F85F34">
        <w:tab/>
        <w:t>61</w:t>
      </w:r>
    </w:p>
    <w:p w14:paraId="622D1E09" w14:textId="77777777" w:rsidR="008F3DCB" w:rsidRPr="00F85F34" w:rsidRDefault="00BD3D12" w:rsidP="00090990">
      <w:pPr>
        <w:pStyle w:val="TOC2"/>
      </w:pPr>
      <w:r w:rsidRPr="00F85F34">
        <w:t>Materials/Instruments</w:t>
      </w:r>
      <w:r w:rsidRPr="00F85F34">
        <w:tab/>
        <w:t>62</w:t>
      </w:r>
    </w:p>
    <w:p w14:paraId="77E6185B" w14:textId="77777777" w:rsidR="008F3DCB" w:rsidRPr="00F85F34" w:rsidRDefault="008F3DCB" w:rsidP="00090990">
      <w:pPr>
        <w:pStyle w:val="TOC2"/>
      </w:pPr>
      <w:r w:rsidRPr="00F85F34">
        <w:t>Data Collec</w:t>
      </w:r>
      <w:r w:rsidR="00BD3D12" w:rsidRPr="00F85F34">
        <w:t>tion, Processing, and Analysis</w:t>
      </w:r>
      <w:r w:rsidR="00BD3D12" w:rsidRPr="00F85F34">
        <w:tab/>
        <w:t>63</w:t>
      </w:r>
    </w:p>
    <w:p w14:paraId="51415A23" w14:textId="77777777" w:rsidR="009122BD" w:rsidRPr="00F85F34" w:rsidRDefault="008F3DCB" w:rsidP="00090990">
      <w:pPr>
        <w:pStyle w:val="TOC2"/>
      </w:pPr>
      <w:r w:rsidRPr="00F85F34">
        <w:t>Assumptions</w:t>
      </w:r>
      <w:r w:rsidR="00AE03B1" w:rsidRPr="00F85F34">
        <w:tab/>
      </w:r>
      <w:r w:rsidR="00BD3D12" w:rsidRPr="00F85F34">
        <w:t>65</w:t>
      </w:r>
    </w:p>
    <w:p w14:paraId="532BCCF3" w14:textId="77777777" w:rsidR="008F3DCB" w:rsidRPr="00F85F34" w:rsidRDefault="00BD3D12" w:rsidP="00090990">
      <w:pPr>
        <w:pStyle w:val="TOC2"/>
      </w:pPr>
      <w:r w:rsidRPr="00F85F34">
        <w:t>Limitations</w:t>
      </w:r>
      <w:r w:rsidRPr="00F85F34">
        <w:tab/>
        <w:t>66</w:t>
      </w:r>
    </w:p>
    <w:p w14:paraId="5262771E" w14:textId="77777777" w:rsidR="008F3DCB" w:rsidRPr="00F85F34" w:rsidRDefault="00BD3D12" w:rsidP="00090990">
      <w:pPr>
        <w:pStyle w:val="TOC2"/>
      </w:pPr>
      <w:r w:rsidRPr="00F85F34">
        <w:t>Delimitations</w:t>
      </w:r>
      <w:r w:rsidRPr="00F85F34">
        <w:tab/>
        <w:t>66</w:t>
      </w:r>
    </w:p>
    <w:p w14:paraId="2680A8DE" w14:textId="77777777" w:rsidR="008F3DCB" w:rsidRPr="00F85F34" w:rsidRDefault="00E3565E" w:rsidP="00090990">
      <w:pPr>
        <w:pStyle w:val="TOC2"/>
      </w:pPr>
      <w:r w:rsidRPr="00F85F34">
        <w:t>Ethical Assurances</w:t>
      </w:r>
      <w:r w:rsidR="00BD3D12" w:rsidRPr="00F85F34">
        <w:tab/>
        <w:t>67</w:t>
      </w:r>
    </w:p>
    <w:p w14:paraId="30DB26DD" w14:textId="367DBC44" w:rsidR="009122BD" w:rsidRPr="00F85F34" w:rsidRDefault="00AE03B1" w:rsidP="00090990">
      <w:pPr>
        <w:pStyle w:val="TOC2"/>
      </w:pPr>
      <w:r w:rsidRPr="00F85F34">
        <w:t>Summary</w:t>
      </w:r>
      <w:r w:rsidRPr="00F85F34">
        <w:tab/>
      </w:r>
      <w:r w:rsidR="00BD3D12" w:rsidRPr="00F85F34">
        <w:t>6</w:t>
      </w:r>
      <w:r w:rsidR="00C3793F" w:rsidRPr="00F85F34">
        <w:t>8</w:t>
      </w:r>
    </w:p>
    <w:p w14:paraId="5EDB78D4" w14:textId="77777777" w:rsidR="004E1B07" w:rsidRPr="00F85F34" w:rsidRDefault="004E1B07" w:rsidP="004E1B07"/>
    <w:p w14:paraId="49048892" w14:textId="57D8D993" w:rsidR="004E1B07" w:rsidRPr="00F85F34" w:rsidRDefault="00D6497F" w:rsidP="004E1B07">
      <w:pPr>
        <w:pStyle w:val="TOC1"/>
      </w:pPr>
      <w:r w:rsidRPr="00F85F34">
        <w:t>Chapter 4</w:t>
      </w:r>
      <w:r w:rsidR="004E1B07" w:rsidRPr="00F85F34">
        <w:t>: Results</w:t>
      </w:r>
      <w:r w:rsidR="004E1B07" w:rsidRPr="00F85F34">
        <w:tab/>
        <w:t>70</w:t>
      </w:r>
    </w:p>
    <w:p w14:paraId="7787CE25" w14:textId="77777777" w:rsidR="001E0FFA" w:rsidRPr="00F85F34" w:rsidRDefault="001E0FFA" w:rsidP="001E0FFA">
      <w:pPr>
        <w:pStyle w:val="TOC2"/>
      </w:pPr>
      <w:r w:rsidRPr="00F85F34">
        <w:t>Data Collection and Analysis</w:t>
      </w:r>
      <w:r w:rsidRPr="00F85F34">
        <w:tab/>
        <w:t>70</w:t>
      </w:r>
    </w:p>
    <w:p w14:paraId="7A418058" w14:textId="4D041C59" w:rsidR="001E0FFA" w:rsidRPr="00F85F34" w:rsidRDefault="00067316" w:rsidP="001E0FFA">
      <w:pPr>
        <w:pStyle w:val="TOC2"/>
      </w:pPr>
      <w:r w:rsidRPr="00F85F34">
        <w:t>Findings</w:t>
      </w:r>
      <w:r w:rsidRPr="00F85F34">
        <w:tab/>
        <w:t>72</w:t>
      </w:r>
    </w:p>
    <w:p w14:paraId="3DE59FFD" w14:textId="3CB688FC" w:rsidR="001E0FFA" w:rsidRPr="00F85F34" w:rsidRDefault="00067316" w:rsidP="001E0FFA">
      <w:pPr>
        <w:pStyle w:val="TOC2"/>
      </w:pPr>
      <w:r w:rsidRPr="00F85F34">
        <w:t>Evaluation of Findings</w:t>
      </w:r>
      <w:r w:rsidRPr="00F85F34">
        <w:tab/>
        <w:t>87</w:t>
      </w:r>
    </w:p>
    <w:p w14:paraId="7A1E4D48" w14:textId="626C1C54" w:rsidR="001E0FFA" w:rsidRPr="00F85F34" w:rsidRDefault="00067316" w:rsidP="001E0FFA">
      <w:pPr>
        <w:pStyle w:val="TOC2"/>
      </w:pPr>
      <w:r w:rsidRPr="00F85F34">
        <w:t>Summary</w:t>
      </w:r>
      <w:r w:rsidRPr="00F85F34">
        <w:tab/>
        <w:t>91</w:t>
      </w:r>
    </w:p>
    <w:p w14:paraId="19C071DB" w14:textId="77777777" w:rsidR="004E1B07" w:rsidRPr="00F85F34" w:rsidRDefault="004E1B07" w:rsidP="00DF34DF">
      <w:pPr>
        <w:pStyle w:val="TOC1"/>
      </w:pPr>
    </w:p>
    <w:p w14:paraId="12BE9EC6" w14:textId="0BCEEF7D" w:rsidR="00067316" w:rsidRPr="00F85F34" w:rsidRDefault="00067316" w:rsidP="00067316">
      <w:pPr>
        <w:pStyle w:val="TOC1"/>
      </w:pPr>
      <w:r w:rsidRPr="00F85F34">
        <w:lastRenderedPageBreak/>
        <w:t>Chapter 5: Discussion, Implications, Recommendations</w:t>
      </w:r>
      <w:r w:rsidRPr="00F85F34">
        <w:tab/>
        <w:t>93</w:t>
      </w:r>
    </w:p>
    <w:p w14:paraId="6D568AEE" w14:textId="0296C076" w:rsidR="00067316" w:rsidRPr="00F85F34" w:rsidRDefault="00067316" w:rsidP="00067316">
      <w:pPr>
        <w:pStyle w:val="TOC2"/>
      </w:pPr>
      <w:r w:rsidRPr="00F85F34">
        <w:t>Overview of the Study</w:t>
      </w:r>
      <w:r w:rsidR="00EE4614" w:rsidRPr="00F85F34">
        <w:tab/>
        <w:t>93</w:t>
      </w:r>
    </w:p>
    <w:p w14:paraId="2C1CC206" w14:textId="094E385B" w:rsidR="00067316" w:rsidRPr="00F85F34" w:rsidRDefault="00067316" w:rsidP="00067316">
      <w:pPr>
        <w:pStyle w:val="TOC2"/>
      </w:pPr>
      <w:r w:rsidRPr="00F85F34">
        <w:t>Summary of the Results</w:t>
      </w:r>
      <w:r w:rsidR="00EE4614" w:rsidRPr="00F85F34">
        <w:tab/>
        <w:t>95</w:t>
      </w:r>
    </w:p>
    <w:p w14:paraId="664C39DE" w14:textId="34BC7279" w:rsidR="00067316" w:rsidRPr="00F85F34" w:rsidRDefault="00EE4614" w:rsidP="00067316">
      <w:pPr>
        <w:pStyle w:val="TOC2"/>
      </w:pPr>
      <w:r w:rsidRPr="00F85F34">
        <w:t>Discussion of the Results in Relation to Literature</w:t>
      </w:r>
      <w:r w:rsidRPr="00F85F34">
        <w:tab/>
        <w:t>99</w:t>
      </w:r>
    </w:p>
    <w:p w14:paraId="1554E3C0" w14:textId="2460D9B3" w:rsidR="00067316" w:rsidRPr="00F85F34" w:rsidRDefault="00EE4614" w:rsidP="00067316">
      <w:pPr>
        <w:pStyle w:val="TOC2"/>
      </w:pPr>
      <w:r w:rsidRPr="00F85F34">
        <w:t>Limitations</w:t>
      </w:r>
      <w:r w:rsidRPr="00F85F34">
        <w:tab/>
        <w:t>104</w:t>
      </w:r>
    </w:p>
    <w:p w14:paraId="74B1F804" w14:textId="4E06B0E1" w:rsidR="00067316" w:rsidRPr="00F85F34" w:rsidRDefault="00EE4614" w:rsidP="00067316">
      <w:pPr>
        <w:pStyle w:val="TOC2"/>
      </w:pPr>
      <w:r w:rsidRPr="00F85F34">
        <w:t>Ethical Considerations</w:t>
      </w:r>
      <w:r w:rsidRPr="00F85F34">
        <w:tab/>
        <w:t>104</w:t>
      </w:r>
    </w:p>
    <w:p w14:paraId="6A84A54A" w14:textId="6876146B" w:rsidR="00067316" w:rsidRPr="00F85F34" w:rsidRDefault="00EE4614" w:rsidP="00067316">
      <w:pPr>
        <w:pStyle w:val="TOC2"/>
      </w:pPr>
      <w:r w:rsidRPr="00F85F34">
        <w:t>Implications for Practice</w:t>
      </w:r>
      <w:r w:rsidRPr="00F85F34">
        <w:tab/>
        <w:t>106</w:t>
      </w:r>
    </w:p>
    <w:p w14:paraId="7DC60130" w14:textId="5D8ED010" w:rsidR="00067316" w:rsidRPr="00F85F34" w:rsidRDefault="00EE4614" w:rsidP="00067316">
      <w:pPr>
        <w:pStyle w:val="TOC2"/>
      </w:pPr>
      <w:r w:rsidRPr="00F85F34">
        <w:t>Recommendations for Future Research</w:t>
      </w:r>
      <w:r w:rsidRPr="00F85F34">
        <w:tab/>
        <w:t>107</w:t>
      </w:r>
    </w:p>
    <w:p w14:paraId="30289190" w14:textId="4764CF38" w:rsidR="00067316" w:rsidRPr="00F85F34" w:rsidRDefault="00EE4614" w:rsidP="00067316">
      <w:pPr>
        <w:pStyle w:val="TOC2"/>
      </w:pPr>
      <w:r w:rsidRPr="00F85F34">
        <w:t>Conclusions</w:t>
      </w:r>
      <w:r w:rsidRPr="00F85F34">
        <w:tab/>
        <w:t>109</w:t>
      </w:r>
    </w:p>
    <w:p w14:paraId="5E12CFE6" w14:textId="77777777" w:rsidR="00067316" w:rsidRPr="00F85F34" w:rsidRDefault="00067316" w:rsidP="00067316"/>
    <w:p w14:paraId="4CF31F79" w14:textId="062F5BC8" w:rsidR="009122BD" w:rsidRPr="00F85F34" w:rsidRDefault="00AE03B1" w:rsidP="00DF34DF">
      <w:pPr>
        <w:pStyle w:val="TOC1"/>
      </w:pPr>
      <w:r w:rsidRPr="00F85F34">
        <w:t>References</w:t>
      </w:r>
      <w:r w:rsidRPr="00F85F34">
        <w:tab/>
      </w:r>
      <w:r w:rsidR="00EE4614" w:rsidRPr="00F85F34">
        <w:t>111</w:t>
      </w:r>
    </w:p>
    <w:p w14:paraId="260B350F" w14:textId="6A9C91B6" w:rsidR="00EA1740" w:rsidRPr="00F85F34" w:rsidRDefault="00EE4614" w:rsidP="00EA1740">
      <w:pPr>
        <w:pStyle w:val="TOC1"/>
      </w:pPr>
      <w:r w:rsidRPr="00F85F34">
        <w:t>Appendix A: Informed Consent</w:t>
      </w:r>
      <w:r w:rsidRPr="00F85F34">
        <w:tab/>
        <w:t>122</w:t>
      </w:r>
    </w:p>
    <w:p w14:paraId="16FF3A99" w14:textId="6D028F01" w:rsidR="00EA1740" w:rsidRPr="00F85F34" w:rsidRDefault="00EA1740" w:rsidP="00EA1740">
      <w:pPr>
        <w:pStyle w:val="TOC1"/>
      </w:pPr>
      <w:r w:rsidRPr="00F85F34">
        <w:t>Appendi</w:t>
      </w:r>
      <w:r w:rsidR="00EE4614" w:rsidRPr="00F85F34">
        <w:t>x B: Interview Guide Protocol</w:t>
      </w:r>
      <w:r w:rsidR="00EE4614" w:rsidRPr="00F85F34">
        <w:tab/>
        <w:t>124</w:t>
      </w:r>
    </w:p>
    <w:p w14:paraId="5877B142" w14:textId="22F75D19" w:rsidR="000F2751" w:rsidRPr="00F85F34" w:rsidRDefault="000F2751" w:rsidP="000F2751">
      <w:pPr>
        <w:pStyle w:val="TOC1"/>
      </w:pPr>
    </w:p>
    <w:p w14:paraId="02D81B3B" w14:textId="77777777" w:rsidR="00563104" w:rsidRPr="00F85F34" w:rsidRDefault="00563104" w:rsidP="00EA1740">
      <w:pPr>
        <w:overflowPunct/>
        <w:autoSpaceDE/>
        <w:autoSpaceDN/>
        <w:adjustRightInd/>
        <w:textAlignment w:val="auto"/>
        <w:sectPr w:rsidR="00563104" w:rsidRPr="00F85F34" w:rsidSect="00020BD3">
          <w:footerReference w:type="first" r:id="rId8"/>
          <w:pgSz w:w="12240" w:h="15840" w:code="1"/>
          <w:pgMar w:top="1440" w:right="1440" w:bottom="1440" w:left="2160" w:header="720" w:footer="720" w:gutter="0"/>
          <w:cols w:space="720"/>
          <w:titlePg/>
          <w:docGrid w:linePitch="360"/>
        </w:sectPr>
      </w:pPr>
    </w:p>
    <w:p w14:paraId="37994947" w14:textId="77777777" w:rsidR="00482EF1" w:rsidRPr="00F85F34" w:rsidRDefault="0003541D" w:rsidP="00514D2C">
      <w:pPr>
        <w:pStyle w:val="APA"/>
        <w:ind w:firstLine="0"/>
        <w:jc w:val="center"/>
        <w:rPr>
          <w:b/>
        </w:rPr>
      </w:pPr>
      <w:r w:rsidRPr="00F85F34">
        <w:rPr>
          <w:b/>
        </w:rPr>
        <w:lastRenderedPageBreak/>
        <w:t xml:space="preserve">Chapter 1: </w:t>
      </w:r>
      <w:r w:rsidR="00482EF1" w:rsidRPr="00F85F34">
        <w:rPr>
          <w:b/>
        </w:rPr>
        <w:t>Introduction</w:t>
      </w:r>
    </w:p>
    <w:p w14:paraId="0E9CEE08" w14:textId="77777777" w:rsidR="00482EF1" w:rsidRPr="00F85F34" w:rsidRDefault="00CD292B" w:rsidP="00514D2C">
      <w:pPr>
        <w:pStyle w:val="APA"/>
      </w:pPr>
      <w:r w:rsidRPr="00F85F34">
        <w:t xml:space="preserve">Contemporary </w:t>
      </w:r>
      <w:r w:rsidR="00224524" w:rsidRPr="00F85F34">
        <w:t xml:space="preserve">generational </w:t>
      </w:r>
      <w:r w:rsidRPr="00F85F34">
        <w:t xml:space="preserve">literature </w:t>
      </w:r>
      <w:r w:rsidR="0010714E" w:rsidRPr="00F85F34">
        <w:t>identified</w:t>
      </w:r>
      <w:r w:rsidRPr="00F85F34">
        <w:t xml:space="preserve"> </w:t>
      </w:r>
      <w:r w:rsidR="00482EF1" w:rsidRPr="00F85F34">
        <w:t xml:space="preserve">employees </w:t>
      </w:r>
      <w:r w:rsidR="00EA0771" w:rsidRPr="00F85F34">
        <w:t xml:space="preserve">born since 1980 </w:t>
      </w:r>
      <w:r w:rsidR="00534256" w:rsidRPr="00F85F34">
        <w:t>as</w:t>
      </w:r>
      <w:r w:rsidR="00CF7D6F" w:rsidRPr="00F85F34">
        <w:t xml:space="preserve"> </w:t>
      </w:r>
      <w:r w:rsidR="0010714E" w:rsidRPr="00F85F34">
        <w:t xml:space="preserve">the </w:t>
      </w:r>
      <w:r w:rsidR="0069511B" w:rsidRPr="00F85F34">
        <w:t>Millennial</w:t>
      </w:r>
      <w:r w:rsidR="0010714E" w:rsidRPr="00F85F34">
        <w:t xml:space="preserve"> Generation</w:t>
      </w:r>
      <w:r w:rsidR="00534256" w:rsidRPr="00F85F34">
        <w:t xml:space="preserve"> </w:t>
      </w:r>
      <w:r w:rsidR="00482EF1" w:rsidRPr="00F85F34">
        <w:t>or Generation Y</w:t>
      </w:r>
      <w:r w:rsidRPr="00F85F34">
        <w:t xml:space="preserve"> </w:t>
      </w:r>
      <w:bookmarkStart w:id="1" w:name="C408265984837963I10433T414398762384259"/>
      <w:r w:rsidRPr="00F85F34">
        <w:t>(</w:t>
      </w:r>
      <w:r w:rsidR="00EA0771" w:rsidRPr="00F85F34">
        <w:t>Barford &amp; Hester, 2011; Crumpacker &amp; Crumpacker, 2007; Howe &amp; Struass in Balda &amp; Mora, 2011</w:t>
      </w:r>
      <w:r w:rsidRPr="00F85F34">
        <w:t>)</w:t>
      </w:r>
      <w:bookmarkEnd w:id="1"/>
      <w:r w:rsidR="00482EF1" w:rsidRPr="00F85F34">
        <w:t xml:space="preserve">.  </w:t>
      </w:r>
      <w:r w:rsidR="006A2179" w:rsidRPr="00F85F34">
        <w:t>Millennial-aged</w:t>
      </w:r>
      <w:r w:rsidR="00482EF1" w:rsidRPr="00F85F34">
        <w:t xml:space="preserve"> </w:t>
      </w:r>
      <w:r w:rsidR="00C11AED" w:rsidRPr="00F85F34">
        <w:t xml:space="preserve">police </w:t>
      </w:r>
      <w:r w:rsidR="00482EF1" w:rsidRPr="00F85F34">
        <w:t xml:space="preserve">officers </w:t>
      </w:r>
      <w:r w:rsidR="00E54F5E" w:rsidRPr="00F85F34">
        <w:t>are quickly gaining a large percentage of police employment positions</w:t>
      </w:r>
      <w:r w:rsidR="00DC1184" w:rsidRPr="00F85F34">
        <w:t xml:space="preserve"> </w:t>
      </w:r>
      <w:bookmarkStart w:id="2" w:name="C417755167013889I10433T419956411342593"/>
      <w:r w:rsidR="00DC1184" w:rsidRPr="00F85F34">
        <w:t>(Szoltysik, 2014)</w:t>
      </w:r>
      <w:bookmarkEnd w:id="2"/>
      <w:r w:rsidR="00482EF1" w:rsidRPr="00F85F34">
        <w:t xml:space="preserve">.  </w:t>
      </w:r>
      <w:r w:rsidR="006A2179" w:rsidRPr="00F85F34">
        <w:t>Millennial-aged</w:t>
      </w:r>
      <w:r w:rsidR="00224524" w:rsidRPr="00F85F34">
        <w:t xml:space="preserve"> employees expect</w:t>
      </w:r>
      <w:r w:rsidR="0010714E" w:rsidRPr="00F85F34">
        <w:t xml:space="preserve"> high workplace </w:t>
      </w:r>
      <w:bookmarkStart w:id="3" w:name="C408265908449074I10433T416607412500000"/>
      <w:r w:rsidR="001013E9" w:rsidRPr="00F85F34">
        <w:t>satisfaction</w:t>
      </w:r>
      <w:r w:rsidR="00224524" w:rsidRPr="00F85F34">
        <w:t xml:space="preserve"> (Herbison &amp; Boseman, 2009)</w:t>
      </w:r>
      <w:bookmarkEnd w:id="3"/>
      <w:r w:rsidR="00F548B7" w:rsidRPr="00F85F34">
        <w:t xml:space="preserve"> and </w:t>
      </w:r>
      <w:r w:rsidR="00B24425" w:rsidRPr="00F85F34">
        <w:t>this generation of</w:t>
      </w:r>
      <w:r w:rsidR="00E54F5E" w:rsidRPr="00F85F34">
        <w:t xml:space="preserve"> </w:t>
      </w:r>
      <w:r w:rsidR="00F548B7" w:rsidRPr="00F85F34">
        <w:t>sworn police officers are the future of policing</w:t>
      </w:r>
      <w:r w:rsidR="00224524" w:rsidRPr="00F85F34">
        <w:t xml:space="preserve">.  </w:t>
      </w:r>
      <w:r w:rsidR="00F548B7" w:rsidRPr="00F85F34">
        <w:t>Police organizations</w:t>
      </w:r>
      <w:r w:rsidR="00B16B4F" w:rsidRPr="00F85F34">
        <w:t xml:space="preserve"> </w:t>
      </w:r>
      <w:r w:rsidR="00F548B7" w:rsidRPr="00F85F34">
        <w:t>could benefit by</w:t>
      </w:r>
      <w:r w:rsidR="0010714E" w:rsidRPr="00F85F34">
        <w:t xml:space="preserve"> identify</w:t>
      </w:r>
      <w:r w:rsidR="00F548B7" w:rsidRPr="00F85F34">
        <w:t xml:space="preserve">ing factors </w:t>
      </w:r>
      <w:r w:rsidR="001013E9" w:rsidRPr="00F85F34">
        <w:t>for</w:t>
      </w:r>
      <w:r w:rsidR="00F548B7" w:rsidRPr="00F85F34">
        <w:t xml:space="preserve"> </w:t>
      </w:r>
      <w:r w:rsidR="006A2179" w:rsidRPr="00F85F34">
        <w:t>Millennial-aged</w:t>
      </w:r>
      <w:r w:rsidR="00224524" w:rsidRPr="00F85F34">
        <w:t xml:space="preserve"> police officer</w:t>
      </w:r>
      <w:r w:rsidR="00F548B7" w:rsidRPr="00F85F34">
        <w:t xml:space="preserve">s for maximum workplace </w:t>
      </w:r>
      <w:r w:rsidR="001013E9" w:rsidRPr="00F85F34">
        <w:t>satisfaction</w:t>
      </w:r>
      <w:r w:rsidR="00F548B7" w:rsidRPr="00F85F34">
        <w:t>.</w:t>
      </w:r>
    </w:p>
    <w:p w14:paraId="35646D18" w14:textId="5C553BAA" w:rsidR="006D6FF7" w:rsidRPr="00F85F34" w:rsidRDefault="002B38C1" w:rsidP="00514D2C">
      <w:pPr>
        <w:pStyle w:val="APA"/>
      </w:pPr>
      <w:r w:rsidRPr="00F85F34">
        <w:t>R</w:t>
      </w:r>
      <w:r w:rsidR="0010714E" w:rsidRPr="00F85F34">
        <w:t>esearch in t</w:t>
      </w:r>
      <w:r w:rsidRPr="00F85F34">
        <w:t xml:space="preserve">he private sector </w:t>
      </w:r>
      <w:r w:rsidR="00F548B7" w:rsidRPr="00F85F34">
        <w:t>has shown</w:t>
      </w:r>
      <w:r w:rsidRPr="00F85F34">
        <w:t xml:space="preserve"> </w:t>
      </w:r>
      <w:r w:rsidR="00482EF1" w:rsidRPr="00F85F34">
        <w:t>the impact of generational</w:t>
      </w:r>
      <w:r w:rsidR="00CD292B" w:rsidRPr="00F85F34">
        <w:t xml:space="preserve"> differences fro</w:t>
      </w:r>
      <w:r w:rsidR="0010714E" w:rsidRPr="00F85F34">
        <w:t xml:space="preserve">m a workplace </w:t>
      </w:r>
      <w:r w:rsidR="001013E9" w:rsidRPr="00F85F34">
        <w:t>satisfaction</w:t>
      </w:r>
      <w:r w:rsidR="0010714E" w:rsidRPr="00F85F34">
        <w:t xml:space="preserve"> </w:t>
      </w:r>
      <w:r w:rsidR="00CD292B" w:rsidRPr="00F85F34">
        <w:t>view</w:t>
      </w:r>
      <w:r w:rsidR="00482EF1" w:rsidRPr="00F85F34">
        <w:t>point</w:t>
      </w:r>
      <w:r w:rsidR="00DE14F8" w:rsidRPr="00F85F34">
        <w:t>,</w:t>
      </w:r>
      <w:r w:rsidRPr="00F85F34">
        <w:t xml:space="preserve"> which directly correlated</w:t>
      </w:r>
      <w:r w:rsidR="00482EF1" w:rsidRPr="00F85F34">
        <w:t xml:space="preserve"> to business practices </w:t>
      </w:r>
      <w:r w:rsidR="00CD292B" w:rsidRPr="00F85F34">
        <w:t>reflect</w:t>
      </w:r>
      <w:r w:rsidR="004A512A" w:rsidRPr="00F85F34">
        <w:t>ing</w:t>
      </w:r>
      <w:r w:rsidR="00CD292B" w:rsidRPr="00F85F34">
        <w:t xml:space="preserve"> </w:t>
      </w:r>
      <w:r w:rsidR="00224524" w:rsidRPr="00F85F34">
        <w:t xml:space="preserve">organizational </w:t>
      </w:r>
      <w:r w:rsidR="00CD292B" w:rsidRPr="00F85F34">
        <w:t>success and failure</w:t>
      </w:r>
      <w:r w:rsidR="00482EF1" w:rsidRPr="00F85F34">
        <w:t xml:space="preserve"> (De Muese &amp; Mlodzik, 2010; Greengar</w:t>
      </w:r>
      <w:r w:rsidR="00D95705" w:rsidRPr="00F85F34">
        <w:t>d, 2011</w:t>
      </w:r>
      <w:r w:rsidR="004B15C9" w:rsidRPr="00F85F34">
        <w:t xml:space="preserve">; </w:t>
      </w:r>
      <w:r w:rsidR="00D95705" w:rsidRPr="00F85F34">
        <w:t xml:space="preserve">Hira, 2007).  </w:t>
      </w:r>
      <w:r w:rsidR="000578D9" w:rsidRPr="00F85F34">
        <w:t>C</w:t>
      </w:r>
      <w:r w:rsidR="001E41DA" w:rsidRPr="00F85F34">
        <w:t>urrent p</w:t>
      </w:r>
      <w:r w:rsidR="000578D9" w:rsidRPr="00F85F34">
        <w:t>ublic-</w:t>
      </w:r>
      <w:r w:rsidR="00482EF1" w:rsidRPr="00F85F34">
        <w:t xml:space="preserve">sector </w:t>
      </w:r>
      <w:r w:rsidR="001E41DA" w:rsidRPr="00F85F34">
        <w:t xml:space="preserve">research discovered </w:t>
      </w:r>
      <w:r w:rsidR="000578D9" w:rsidRPr="00F85F34">
        <w:t>leaders</w:t>
      </w:r>
      <w:r w:rsidR="0010714E" w:rsidRPr="00F85F34">
        <w:t xml:space="preserve"> </w:t>
      </w:r>
      <w:r w:rsidR="000578D9" w:rsidRPr="00F85F34">
        <w:t>have</w:t>
      </w:r>
      <w:r w:rsidR="00482EF1" w:rsidRPr="00F85F34">
        <w:t xml:space="preserve"> a responsibili</w:t>
      </w:r>
      <w:r w:rsidR="00C77276" w:rsidRPr="00F85F34">
        <w:t xml:space="preserve">ty to </w:t>
      </w:r>
      <w:proofErr w:type="gramStart"/>
      <w:r w:rsidR="0069511B" w:rsidRPr="00F85F34">
        <w:t>Millennial</w:t>
      </w:r>
      <w:proofErr w:type="gramEnd"/>
      <w:r w:rsidR="00C77276" w:rsidRPr="00F85F34">
        <w:t xml:space="preserve"> employees</w:t>
      </w:r>
      <w:r w:rsidR="00482EF1" w:rsidRPr="00F85F34">
        <w:t xml:space="preserve"> to </w:t>
      </w:r>
      <w:r w:rsidR="00CD292B" w:rsidRPr="00F85F34">
        <w:t>provide</w:t>
      </w:r>
      <w:r w:rsidR="001013E9" w:rsidRPr="00F85F34">
        <w:t xml:space="preserve"> satisfactory workplace environments,</w:t>
      </w:r>
      <w:r w:rsidR="00482EF1" w:rsidRPr="00F85F34">
        <w:t xml:space="preserve"> </w:t>
      </w:r>
      <w:r w:rsidR="00C842C5" w:rsidRPr="00F85F34">
        <w:t>as</w:t>
      </w:r>
      <w:r w:rsidR="00482EF1" w:rsidRPr="00F85F34">
        <w:t xml:space="preserve"> current practices </w:t>
      </w:r>
      <w:r w:rsidR="00224524" w:rsidRPr="00F85F34">
        <w:t>are not retaining</w:t>
      </w:r>
      <w:r w:rsidR="00482EF1" w:rsidRPr="00F85F34">
        <w:t xml:space="preserve"> the best talent (Kane, 2011).</w:t>
      </w:r>
      <w:r w:rsidR="006D6FF7" w:rsidRPr="00F85F34">
        <w:t xml:space="preserve">  The </w:t>
      </w:r>
      <w:r w:rsidR="0069511B" w:rsidRPr="00F85F34">
        <w:t>Millennial</w:t>
      </w:r>
      <w:r w:rsidR="006D6FF7" w:rsidRPr="00F85F34">
        <w:t xml:space="preserve"> Generation, those born since 1980, is willing and able to fulfill the duties of public service (Della Volpe, 2010)</w:t>
      </w:r>
      <w:r w:rsidR="00D82F23" w:rsidRPr="00F85F34">
        <w:t>;</w:t>
      </w:r>
      <w:r w:rsidR="006D6FF7" w:rsidRPr="00F85F34">
        <w:t xml:space="preserve"> </w:t>
      </w:r>
      <w:r w:rsidR="00464AB3" w:rsidRPr="00F85F34">
        <w:t>however</w:t>
      </w:r>
      <w:r w:rsidR="006D6FF7" w:rsidRPr="00F85F34">
        <w:t xml:space="preserve"> policy makers </w:t>
      </w:r>
      <w:r w:rsidR="00464AB3" w:rsidRPr="00F85F34">
        <w:t>need to</w:t>
      </w:r>
      <w:r w:rsidR="006D6FF7" w:rsidRPr="00F85F34">
        <w:t xml:space="preserve"> </w:t>
      </w:r>
      <w:r w:rsidR="00C77276" w:rsidRPr="00F85F34">
        <w:t>identify</w:t>
      </w:r>
      <w:r w:rsidR="006D6FF7" w:rsidRPr="00F85F34">
        <w:t xml:space="preserve"> </w:t>
      </w:r>
      <w:r w:rsidR="00464AB3" w:rsidRPr="00F85F34">
        <w:t>increasingly</w:t>
      </w:r>
      <w:r w:rsidR="00224524" w:rsidRPr="00F85F34">
        <w:t xml:space="preserve"> beneficial </w:t>
      </w:r>
      <w:r w:rsidR="006D6FF7" w:rsidRPr="00F85F34">
        <w:t>workplace environments for greate</w:t>
      </w:r>
      <w:r w:rsidR="00C77276" w:rsidRPr="00F85F34">
        <w:t xml:space="preserve">r </w:t>
      </w:r>
      <w:r w:rsidR="00224524" w:rsidRPr="00F85F34">
        <w:t xml:space="preserve">employee </w:t>
      </w:r>
      <w:r w:rsidR="003A2981" w:rsidRPr="00F85F34">
        <w:t>effectiveness</w:t>
      </w:r>
      <w:r w:rsidR="006D6FF7" w:rsidRPr="00F85F34">
        <w:t>.  The rigid, policy-laden, pseudo militaristic, culture of policing must adj</w:t>
      </w:r>
      <w:r w:rsidR="002C314C" w:rsidRPr="00F85F34">
        <w:t xml:space="preserve">ust to the newest generation </w:t>
      </w:r>
      <w:r w:rsidR="00BB3E4E" w:rsidRPr="00F85F34">
        <w:t>(White &amp; Escobar, 2008) and</w:t>
      </w:r>
      <w:r w:rsidR="006D6FF7" w:rsidRPr="00F85F34">
        <w:t xml:space="preserve"> </w:t>
      </w:r>
      <w:r w:rsidR="00BB3E4E" w:rsidRPr="00F85F34">
        <w:t>improve</w:t>
      </w:r>
      <w:r w:rsidR="00743468" w:rsidRPr="00F85F34">
        <w:t xml:space="preserve"> the current low satisfaction often found in </w:t>
      </w:r>
      <w:r w:rsidR="006A2179" w:rsidRPr="00F85F34">
        <w:t>Millennial-aged</w:t>
      </w:r>
      <w:r w:rsidR="00743468" w:rsidRPr="00F85F34">
        <w:t xml:space="preserve"> employees (Eldridge, 2012; Wasilewski, 2011)</w:t>
      </w:r>
      <w:r w:rsidR="002C314C" w:rsidRPr="00F85F34">
        <w:t>.</w:t>
      </w:r>
    </w:p>
    <w:p w14:paraId="68B9F06E" w14:textId="77777777" w:rsidR="008A1439" w:rsidRPr="00F85F34" w:rsidRDefault="008A1439">
      <w:pPr>
        <w:overflowPunct/>
        <w:autoSpaceDE/>
        <w:autoSpaceDN/>
        <w:adjustRightInd/>
        <w:textAlignment w:val="auto"/>
        <w:rPr>
          <w:b/>
        </w:rPr>
      </w:pPr>
      <w:r w:rsidRPr="00F85F34">
        <w:rPr>
          <w:b/>
        </w:rPr>
        <w:br w:type="page"/>
      </w:r>
    </w:p>
    <w:p w14:paraId="4049AD70" w14:textId="77777777" w:rsidR="008A1439" w:rsidRPr="00F85F34" w:rsidRDefault="008A1439" w:rsidP="008A1439">
      <w:pPr>
        <w:pStyle w:val="APA"/>
        <w:ind w:firstLine="0"/>
        <w:rPr>
          <w:b/>
        </w:rPr>
      </w:pPr>
      <w:r w:rsidRPr="00F85F34">
        <w:rPr>
          <w:b/>
        </w:rPr>
        <w:lastRenderedPageBreak/>
        <w:t>Background</w:t>
      </w:r>
    </w:p>
    <w:p w14:paraId="658F76BB" w14:textId="77777777" w:rsidR="0093251B" w:rsidRPr="00F85F34" w:rsidRDefault="00923810" w:rsidP="004874BD">
      <w:pPr>
        <w:pStyle w:val="APA"/>
      </w:pPr>
      <w:r w:rsidRPr="00F85F34">
        <w:t xml:space="preserve">Research has been conducted on the perceptions of workplace </w:t>
      </w:r>
      <w:r w:rsidR="001013E9" w:rsidRPr="00F85F34">
        <w:t>satisfaction</w:t>
      </w:r>
      <w:r w:rsidRPr="00F85F34">
        <w:t xml:space="preserve"> for </w:t>
      </w:r>
      <w:r w:rsidR="006A2179" w:rsidRPr="00F85F34">
        <w:t>Millennial-aged</w:t>
      </w:r>
      <w:r w:rsidRPr="00F85F34">
        <w:t xml:space="preserve"> employees, but policing offers a vastly differe</w:t>
      </w:r>
      <w:r w:rsidR="00224524" w:rsidRPr="00F85F34">
        <w:t xml:space="preserve">nt work </w:t>
      </w:r>
      <w:r w:rsidR="003A2981" w:rsidRPr="00F85F34">
        <w:t>culture</w:t>
      </w:r>
      <w:r w:rsidR="00224524" w:rsidRPr="00F85F34">
        <w:t xml:space="preserve"> to study. </w:t>
      </w:r>
      <w:r w:rsidRPr="00F85F34">
        <w:t xml:space="preserve"> </w:t>
      </w:r>
      <w:r w:rsidR="003A2981" w:rsidRPr="00F85F34">
        <w:t xml:space="preserve">Workplace </w:t>
      </w:r>
      <w:r w:rsidR="001013E9" w:rsidRPr="00F85F34">
        <w:t>satisfaction</w:t>
      </w:r>
      <w:r w:rsidR="003A2981" w:rsidRPr="00F85F34">
        <w:t xml:space="preserve"> contains internal and external factors for individuals.  According </w:t>
      </w:r>
      <w:r w:rsidR="004F5E63" w:rsidRPr="00F85F34">
        <w:t xml:space="preserve">to </w:t>
      </w:r>
      <w:r w:rsidR="003A2981" w:rsidRPr="00F85F34">
        <w:t xml:space="preserve">Frederic </w:t>
      </w:r>
      <w:r w:rsidR="008B060C" w:rsidRPr="00F85F34">
        <w:t xml:space="preserve">Herzberg’s Two-Factor Theory </w:t>
      </w:r>
      <w:r w:rsidR="003A2981" w:rsidRPr="00F85F34">
        <w:t xml:space="preserve">for employee </w:t>
      </w:r>
      <w:r w:rsidR="001013E9" w:rsidRPr="00F85F34">
        <w:t>satisfaction</w:t>
      </w:r>
      <w:r w:rsidR="003A2981" w:rsidRPr="00F85F34">
        <w:t xml:space="preserve">, internal factors such as personal growth and happiness are known as motivators and external factors such as </w:t>
      </w:r>
      <w:r w:rsidR="0093251B" w:rsidRPr="00F85F34">
        <w:t>policies</w:t>
      </w:r>
      <w:r w:rsidR="003A2981" w:rsidRPr="00F85F34">
        <w:t xml:space="preserve"> and pay are hygiene factors (Guha, 2010).  </w:t>
      </w:r>
      <w:r w:rsidR="0093251B" w:rsidRPr="00F85F34">
        <w:t xml:space="preserve">Proper identification of </w:t>
      </w:r>
      <w:r w:rsidR="004F5E63" w:rsidRPr="00F85F34">
        <w:t>how</w:t>
      </w:r>
      <w:r w:rsidR="0093251B" w:rsidRPr="00F85F34">
        <w:t xml:space="preserve"> factors </w:t>
      </w:r>
      <w:r w:rsidR="001A1F21" w:rsidRPr="00F85F34">
        <w:t>satisfy</w:t>
      </w:r>
      <w:r w:rsidR="0093251B" w:rsidRPr="00F85F34">
        <w:t xml:space="preserve"> employees is important for leaders to provide motivating work environments.</w:t>
      </w:r>
    </w:p>
    <w:p w14:paraId="4BCAC3FE" w14:textId="77777777" w:rsidR="004874BD" w:rsidRPr="00F85F34" w:rsidRDefault="00923810" w:rsidP="004874BD">
      <w:pPr>
        <w:pStyle w:val="APA"/>
      </w:pPr>
      <w:r w:rsidRPr="00F85F34">
        <w:t xml:space="preserve">Lublin (2010) </w:t>
      </w:r>
      <w:r w:rsidR="003A2981" w:rsidRPr="00F85F34">
        <w:t xml:space="preserve">suggested the real problem may </w:t>
      </w:r>
      <w:r w:rsidR="00AD709F" w:rsidRPr="00F85F34">
        <w:t>not</w:t>
      </w:r>
      <w:r w:rsidRPr="00F85F34">
        <w:t xml:space="preserve"> </w:t>
      </w:r>
      <w:r w:rsidR="003A2981" w:rsidRPr="00F85F34">
        <w:t xml:space="preserve">be </w:t>
      </w:r>
      <w:r w:rsidRPr="00F85F34">
        <w:t xml:space="preserve">the generation, but </w:t>
      </w:r>
      <w:r w:rsidR="00C43417" w:rsidRPr="00F85F34">
        <w:t>the possibility</w:t>
      </w:r>
      <w:r w:rsidRPr="00F85F34">
        <w:t xml:space="preserve"> current management does not manage </w:t>
      </w:r>
      <w:r w:rsidR="004874BD" w:rsidRPr="00F85F34">
        <w:t xml:space="preserve">or lead </w:t>
      </w:r>
      <w:r w:rsidR="0069511B" w:rsidRPr="00F85F34">
        <w:t>Millennial</w:t>
      </w:r>
      <w:r w:rsidR="00F074C4" w:rsidRPr="00F85F34">
        <w:t>s</w:t>
      </w:r>
      <w:r w:rsidRPr="00F85F34">
        <w:t xml:space="preserve"> for prominence. </w:t>
      </w:r>
      <w:r w:rsidR="003A2981" w:rsidRPr="00F85F34">
        <w:t xml:space="preserve"> </w:t>
      </w:r>
      <w:r w:rsidRPr="00F85F34">
        <w:t xml:space="preserve">Current police culture appears to be old practices disguised as best practices and </w:t>
      </w:r>
      <w:r w:rsidR="00C43417" w:rsidRPr="00F85F34">
        <w:t>it is postulated a more</w:t>
      </w:r>
      <w:r w:rsidRPr="00F85F34">
        <w:t xml:space="preserve"> </w:t>
      </w:r>
      <w:r w:rsidR="001A1F21" w:rsidRPr="00F85F34">
        <w:t>satisfying workplace</w:t>
      </w:r>
      <w:r w:rsidRPr="00F85F34">
        <w:t xml:space="preserve"> environment </w:t>
      </w:r>
      <w:r w:rsidR="004874BD" w:rsidRPr="00F85F34">
        <w:t>could</w:t>
      </w:r>
      <w:r w:rsidRPr="00F85F34">
        <w:t xml:space="preserve"> be found for </w:t>
      </w:r>
      <w:r w:rsidR="006A2179" w:rsidRPr="00F85F34">
        <w:t>Millennial-aged</w:t>
      </w:r>
      <w:r w:rsidRPr="00F85F34">
        <w:t xml:space="preserve"> officers.  </w:t>
      </w:r>
      <w:r w:rsidR="00482EF1" w:rsidRPr="00F85F34">
        <w:t xml:space="preserve">Johnson (2011) reported </w:t>
      </w:r>
      <w:r w:rsidR="00512F84" w:rsidRPr="00F85F34">
        <w:t xml:space="preserve">that </w:t>
      </w:r>
      <w:r w:rsidR="00482EF1" w:rsidRPr="00F85F34">
        <w:t xml:space="preserve">employers should examine their </w:t>
      </w:r>
      <w:r w:rsidR="004874BD" w:rsidRPr="00F85F34">
        <w:t xml:space="preserve">current </w:t>
      </w:r>
      <w:r w:rsidR="00482EF1" w:rsidRPr="00F85F34">
        <w:t xml:space="preserve">work </w:t>
      </w:r>
      <w:r w:rsidR="004874BD" w:rsidRPr="00F85F34">
        <w:t>climate</w:t>
      </w:r>
      <w:r w:rsidR="00512F84" w:rsidRPr="00F85F34">
        <w:t xml:space="preserve"> </w:t>
      </w:r>
      <w:r w:rsidR="004874BD" w:rsidRPr="00F85F34">
        <w:t>and</w:t>
      </w:r>
      <w:r w:rsidR="00AC5AE6" w:rsidRPr="00F85F34">
        <w:t xml:space="preserve"> </w:t>
      </w:r>
      <w:r w:rsidR="004874BD" w:rsidRPr="00F85F34">
        <w:t xml:space="preserve">identify methods of </w:t>
      </w:r>
      <w:r w:rsidR="00BE26C4" w:rsidRPr="00F85F34">
        <w:t>satisfaction</w:t>
      </w:r>
      <w:r w:rsidR="004874BD" w:rsidRPr="00F85F34">
        <w:t xml:space="preserve"> that allow</w:t>
      </w:r>
      <w:r w:rsidR="00512F84" w:rsidRPr="00F85F34">
        <w:t xml:space="preserve"> </w:t>
      </w:r>
      <w:r w:rsidR="0069511B" w:rsidRPr="00F85F34">
        <w:t>Millennial</w:t>
      </w:r>
      <w:r w:rsidR="00F074C4" w:rsidRPr="00F85F34">
        <w:t>s</w:t>
      </w:r>
      <w:r w:rsidR="00482EF1" w:rsidRPr="00F85F34">
        <w:t xml:space="preserve"> </w:t>
      </w:r>
      <w:r w:rsidR="00AC5AE6" w:rsidRPr="00F85F34">
        <w:t>to</w:t>
      </w:r>
      <w:r w:rsidR="00827D8D" w:rsidRPr="00F85F34">
        <w:t xml:space="preserve"> </w:t>
      </w:r>
      <w:r w:rsidR="00482EF1" w:rsidRPr="00F85F34">
        <w:t>perform best</w:t>
      </w:r>
      <w:r w:rsidR="004874BD" w:rsidRPr="00F85F34">
        <w:t>.  W</w:t>
      </w:r>
      <w:r w:rsidR="00AC5AE6" w:rsidRPr="00F85F34">
        <w:t xml:space="preserve">orkplace </w:t>
      </w:r>
      <w:r w:rsidR="004874BD" w:rsidRPr="00F85F34">
        <w:t>environments</w:t>
      </w:r>
      <w:r w:rsidR="00AC5AE6" w:rsidRPr="00F85F34">
        <w:t xml:space="preserve"> such as </w:t>
      </w:r>
      <w:r w:rsidR="004874BD" w:rsidRPr="00F85F34">
        <w:t>permission</w:t>
      </w:r>
      <w:r w:rsidR="00482EF1" w:rsidRPr="00F85F34">
        <w:t xml:space="preserve"> to think and work outside the traditional constraints of the current organizational culture</w:t>
      </w:r>
      <w:r w:rsidR="004874BD" w:rsidRPr="00F85F34">
        <w:t xml:space="preserve"> are most effective </w:t>
      </w:r>
      <w:bookmarkStart w:id="4" w:name="C407888647222222I10433T416607497453704"/>
      <w:r w:rsidR="004874BD" w:rsidRPr="00F85F34">
        <w:t>(Behrens, 2009)</w:t>
      </w:r>
      <w:bookmarkEnd w:id="4"/>
      <w:r w:rsidR="004874BD" w:rsidRPr="00F85F34">
        <w:t>.</w:t>
      </w:r>
    </w:p>
    <w:p w14:paraId="3CCDBBDE" w14:textId="47BAC611" w:rsidR="00E92668" w:rsidRPr="00F85F34" w:rsidRDefault="004874BD" w:rsidP="004874BD">
      <w:pPr>
        <w:pStyle w:val="APA"/>
      </w:pPr>
      <w:r w:rsidRPr="00F85F34">
        <w:t xml:space="preserve">This study </w:t>
      </w:r>
      <w:r w:rsidR="000E2E03" w:rsidRPr="00F85F34">
        <w:t>identified</w:t>
      </w:r>
      <w:r w:rsidR="00923810" w:rsidRPr="00F85F34">
        <w:t xml:space="preserve"> perceptions of w</w:t>
      </w:r>
      <w:r w:rsidR="00AC5AE6" w:rsidRPr="00F85F34">
        <w:t xml:space="preserve">orkplace </w:t>
      </w:r>
      <w:r w:rsidR="001979F4" w:rsidRPr="00F85F34">
        <w:t>satisfaction</w:t>
      </w:r>
      <w:r w:rsidR="00482EF1" w:rsidRPr="00F85F34">
        <w:t xml:space="preserve"> </w:t>
      </w:r>
      <w:r w:rsidR="00923810" w:rsidRPr="00F85F34">
        <w:t>for</w:t>
      </w:r>
      <w:r w:rsidR="00482EF1" w:rsidRPr="00F85F34">
        <w:t xml:space="preserve"> </w:t>
      </w:r>
      <w:r w:rsidR="006A2179" w:rsidRPr="00F85F34">
        <w:t>Millennial-aged</w:t>
      </w:r>
      <w:r w:rsidR="00482EF1" w:rsidRPr="00F85F34">
        <w:t xml:space="preserve"> police officers </w:t>
      </w:r>
      <w:r w:rsidRPr="00F85F34">
        <w:t>to</w:t>
      </w:r>
      <w:r w:rsidR="00482EF1" w:rsidRPr="00F85F34">
        <w:t xml:space="preserve"> assist police managers with </w:t>
      </w:r>
      <w:r w:rsidRPr="00F85F34">
        <w:t xml:space="preserve">morale, </w:t>
      </w:r>
      <w:r w:rsidR="00482EF1" w:rsidRPr="00F85F34">
        <w:t>recruitment a</w:t>
      </w:r>
      <w:r w:rsidR="00175431" w:rsidRPr="00F85F34">
        <w:t xml:space="preserve">nd retention of </w:t>
      </w:r>
      <w:r w:rsidR="0069511B" w:rsidRPr="00F85F34">
        <w:t>Millennial</w:t>
      </w:r>
      <w:r w:rsidR="00F074C4" w:rsidRPr="00F85F34">
        <w:t>s</w:t>
      </w:r>
      <w:r w:rsidR="00175431" w:rsidRPr="00F85F34">
        <w:t xml:space="preserve"> through </w:t>
      </w:r>
      <w:r w:rsidR="00AC5AE6" w:rsidRPr="00F85F34">
        <w:t xml:space="preserve">a better understanding of their </w:t>
      </w:r>
      <w:r w:rsidRPr="00F85F34">
        <w:t xml:space="preserve">shared insights.  Researching </w:t>
      </w:r>
      <w:r w:rsidR="006A2179" w:rsidRPr="00F85F34">
        <w:t>Millennial-aged</w:t>
      </w:r>
      <w:r w:rsidRPr="00F85F34">
        <w:t xml:space="preserve"> police officers </w:t>
      </w:r>
      <w:r w:rsidR="000E2E03" w:rsidRPr="00F85F34">
        <w:t>identified</w:t>
      </w:r>
      <w:r w:rsidRPr="00F85F34">
        <w:t xml:space="preserve"> specific </w:t>
      </w:r>
      <w:r w:rsidR="001979F4" w:rsidRPr="00F85F34">
        <w:t>satisfaction</w:t>
      </w:r>
      <w:r w:rsidRPr="00F85F34">
        <w:t xml:space="preserve"> factors unique to policing when compared to the current literature.  </w:t>
      </w:r>
      <w:r w:rsidR="00345241" w:rsidRPr="00F85F34">
        <w:t>Resultant dat</w:t>
      </w:r>
      <w:r w:rsidR="00BF478A" w:rsidRPr="00F85F34">
        <w:t>a</w:t>
      </w:r>
      <w:r w:rsidR="00345241" w:rsidRPr="00F85F34">
        <w:t xml:space="preserve"> </w:t>
      </w:r>
      <w:r w:rsidR="000E2E03" w:rsidRPr="00F85F34">
        <w:t>was</w:t>
      </w:r>
      <w:r w:rsidRPr="00F85F34">
        <w:t xml:space="preserve"> synthesized </w:t>
      </w:r>
      <w:r w:rsidR="00923810" w:rsidRPr="00F85F34">
        <w:t xml:space="preserve">with current </w:t>
      </w:r>
      <w:r w:rsidR="0069511B" w:rsidRPr="00F85F34">
        <w:lastRenderedPageBreak/>
        <w:t>Millennial</w:t>
      </w:r>
      <w:r w:rsidR="00923810" w:rsidRPr="00F85F34">
        <w:t xml:space="preserve"> Generation Theory research</w:t>
      </w:r>
      <w:r w:rsidRPr="00F85F34">
        <w:t xml:space="preserve"> and </w:t>
      </w:r>
      <w:r w:rsidR="000E2E03" w:rsidRPr="00F85F34">
        <w:t xml:space="preserve">was </w:t>
      </w:r>
      <w:r w:rsidRPr="00F85F34">
        <w:t xml:space="preserve">coded through Herzberg’s Two-Factor Theory.  </w:t>
      </w:r>
    </w:p>
    <w:p w14:paraId="3BAD1043" w14:textId="77777777" w:rsidR="00454EB2" w:rsidRPr="00F85F34" w:rsidRDefault="00454EB2" w:rsidP="00514D2C">
      <w:pPr>
        <w:pStyle w:val="APA"/>
        <w:ind w:firstLine="0"/>
        <w:rPr>
          <w:b/>
        </w:rPr>
      </w:pPr>
      <w:r w:rsidRPr="00F85F34">
        <w:rPr>
          <w:b/>
        </w:rPr>
        <w:t>Statement of the Problem</w:t>
      </w:r>
    </w:p>
    <w:p w14:paraId="7955A14B" w14:textId="7AACC305" w:rsidR="00A643FD" w:rsidRPr="00F85F34" w:rsidRDefault="00454EB2" w:rsidP="00514D2C">
      <w:pPr>
        <w:pStyle w:val="APA"/>
      </w:pPr>
      <w:r w:rsidRPr="00F85F34">
        <w:t>The problem examine</w:t>
      </w:r>
      <w:r w:rsidR="00534256" w:rsidRPr="00F85F34">
        <w:t>d</w:t>
      </w:r>
      <w:r w:rsidRPr="00F85F34">
        <w:t xml:space="preserve"> in this </w:t>
      </w:r>
      <w:r w:rsidR="00534256" w:rsidRPr="00F85F34">
        <w:t xml:space="preserve">qualitative </w:t>
      </w:r>
      <w:r w:rsidR="003314E0" w:rsidRPr="00F85F34">
        <w:t xml:space="preserve">case </w:t>
      </w:r>
      <w:r w:rsidRPr="00F85F34">
        <w:t xml:space="preserve">study </w:t>
      </w:r>
      <w:r w:rsidR="000E2E03" w:rsidRPr="00F85F34">
        <w:t xml:space="preserve">was </w:t>
      </w:r>
      <w:r w:rsidRPr="00F85F34">
        <w:t xml:space="preserve">the </w:t>
      </w:r>
      <w:r w:rsidR="00034215" w:rsidRPr="00F85F34">
        <w:t>perceived</w:t>
      </w:r>
      <w:r w:rsidR="00534256" w:rsidRPr="00F85F34">
        <w:t xml:space="preserve"> low </w:t>
      </w:r>
      <w:r w:rsidR="00CA4D4C" w:rsidRPr="00F85F34">
        <w:t xml:space="preserve">workplace </w:t>
      </w:r>
      <w:r w:rsidR="001979F4" w:rsidRPr="00F85F34">
        <w:t>satisfaction</w:t>
      </w:r>
      <w:r w:rsidR="00534256" w:rsidRPr="00F85F34">
        <w:t xml:space="preserve"> among </w:t>
      </w:r>
      <w:r w:rsidR="006A2179" w:rsidRPr="00F85F34">
        <w:t>Millennial-aged</w:t>
      </w:r>
      <w:r w:rsidR="00534256" w:rsidRPr="00F85F34">
        <w:t xml:space="preserve"> police officers</w:t>
      </w:r>
      <w:r w:rsidR="009E2724" w:rsidRPr="00F85F34">
        <w:t xml:space="preserve"> </w:t>
      </w:r>
      <w:bookmarkStart w:id="5" w:name="C416286214351852I10433T416286235300926"/>
      <w:r w:rsidR="009E2724" w:rsidRPr="00F85F34">
        <w:t>(</w:t>
      </w:r>
      <w:r w:rsidR="00A77126" w:rsidRPr="00F85F34">
        <w:t xml:space="preserve">Eldridge, 2012; </w:t>
      </w:r>
      <w:r w:rsidR="009E2724" w:rsidRPr="00F85F34">
        <w:t>Wasilewski, 2011)</w:t>
      </w:r>
      <w:bookmarkEnd w:id="5"/>
      <w:r w:rsidR="00534256" w:rsidRPr="00F85F34">
        <w:t>.</w:t>
      </w:r>
      <w:r w:rsidR="00484754" w:rsidRPr="00F85F34">
        <w:t xml:space="preserve">  </w:t>
      </w:r>
      <w:r w:rsidR="009E2724" w:rsidRPr="00F85F34">
        <w:t>C</w:t>
      </w:r>
      <w:r w:rsidR="00CD197F" w:rsidRPr="00F85F34">
        <w:t xml:space="preserve">urrent </w:t>
      </w:r>
      <w:r w:rsidR="00090990" w:rsidRPr="00F85F34">
        <w:t xml:space="preserve">police </w:t>
      </w:r>
      <w:r w:rsidR="00CD197F" w:rsidRPr="00F85F34">
        <w:t xml:space="preserve">workplace </w:t>
      </w:r>
      <w:r w:rsidR="003A55C6" w:rsidRPr="00F85F34">
        <w:t>research indic</w:t>
      </w:r>
      <w:r w:rsidR="00CD197F" w:rsidRPr="00F85F34">
        <w:t xml:space="preserve">ates it may be a </w:t>
      </w:r>
      <w:r w:rsidR="0069511B" w:rsidRPr="00F85F34">
        <w:t>Millennial</w:t>
      </w:r>
      <w:r w:rsidR="00CD197F" w:rsidRPr="00F85F34">
        <w:t xml:space="preserve"> Generation issue</w:t>
      </w:r>
      <w:r w:rsidR="00034215" w:rsidRPr="00F85F34">
        <w:t xml:space="preserve"> (White &amp; Escobar, 2008)</w:t>
      </w:r>
      <w:r w:rsidR="003A55C6" w:rsidRPr="00F85F34">
        <w:t xml:space="preserve">.  </w:t>
      </w:r>
      <w:r w:rsidR="00090990" w:rsidRPr="00F85F34">
        <w:t>F</w:t>
      </w:r>
      <w:r w:rsidR="00140504" w:rsidRPr="00F85F34">
        <w:t xml:space="preserve">ailure to address this problem </w:t>
      </w:r>
      <w:r w:rsidR="00034215" w:rsidRPr="00F85F34">
        <w:t xml:space="preserve">and identify the perception of workplace </w:t>
      </w:r>
      <w:r w:rsidR="001979F4" w:rsidRPr="00F85F34">
        <w:t>satisfaction</w:t>
      </w:r>
      <w:r w:rsidR="00034215" w:rsidRPr="00F85F34">
        <w:t xml:space="preserve"> for </w:t>
      </w:r>
      <w:r w:rsidR="006A2179" w:rsidRPr="00F85F34">
        <w:t>Millennial-aged</w:t>
      </w:r>
      <w:r w:rsidR="00583544" w:rsidRPr="00F85F34">
        <w:t xml:space="preserve"> police officers </w:t>
      </w:r>
      <w:r w:rsidR="000E2E03" w:rsidRPr="00F85F34">
        <w:t xml:space="preserve">serves </w:t>
      </w:r>
      <w:r w:rsidR="00E031AB" w:rsidRPr="00F85F34">
        <w:t xml:space="preserve">to </w:t>
      </w:r>
      <w:r w:rsidR="00140504" w:rsidRPr="00F85F34">
        <w:t xml:space="preserve">maintain the current negative </w:t>
      </w:r>
      <w:r w:rsidR="00583544" w:rsidRPr="00F85F34">
        <w:t>morale</w:t>
      </w:r>
      <w:r w:rsidR="00DC121E" w:rsidRPr="00F85F34">
        <w:t xml:space="preserve"> present in police culture</w:t>
      </w:r>
      <w:r w:rsidR="00090990" w:rsidRPr="00F85F34">
        <w:t xml:space="preserve">.  Maintaining low </w:t>
      </w:r>
      <w:r w:rsidR="001979F4" w:rsidRPr="00F85F34">
        <w:t>satisfaction</w:t>
      </w:r>
      <w:r w:rsidR="00090990" w:rsidRPr="00F85F34">
        <w:t xml:space="preserve"> as statu</w:t>
      </w:r>
      <w:r w:rsidR="00541F4C" w:rsidRPr="00F85F34">
        <w:t>s quo for future policing is negative</w:t>
      </w:r>
      <w:r w:rsidR="00090990" w:rsidRPr="00F85F34">
        <w:t xml:space="preserve"> for all communities</w:t>
      </w:r>
      <w:r w:rsidR="00140504" w:rsidRPr="00F85F34">
        <w:t>.</w:t>
      </w:r>
    </w:p>
    <w:p w14:paraId="6519BAF9" w14:textId="3BE49BC2" w:rsidR="006B44DD" w:rsidRPr="00F85F34" w:rsidRDefault="00454EB2" w:rsidP="00D36DF8">
      <w:pPr>
        <w:pStyle w:val="APA"/>
      </w:pPr>
      <w:r w:rsidRPr="00F85F34">
        <w:t xml:space="preserve">Contemporary peer-reviewed literature and popular media sources report </w:t>
      </w:r>
      <w:proofErr w:type="gramStart"/>
      <w:r w:rsidR="0069511B" w:rsidRPr="00F85F34">
        <w:t>Millennial</w:t>
      </w:r>
      <w:proofErr w:type="gramEnd"/>
      <w:r w:rsidRPr="00F85F34">
        <w:t xml:space="preserve"> employee work behavior as </w:t>
      </w:r>
      <w:r w:rsidR="00B321B6" w:rsidRPr="00F85F34">
        <w:t>wearisome</w:t>
      </w:r>
      <w:r w:rsidRPr="00F85F34">
        <w:t xml:space="preserve"> </w:t>
      </w:r>
      <w:r w:rsidR="00EF6C57" w:rsidRPr="00F85F34">
        <w:t>to employers</w:t>
      </w:r>
      <w:r w:rsidR="00EA0771" w:rsidRPr="00F85F34">
        <w:t xml:space="preserve"> </w:t>
      </w:r>
      <w:bookmarkStart w:id="6" w:name="C416286253819444I10433T416286278587963"/>
      <w:r w:rsidR="005D0101" w:rsidRPr="00F85F34">
        <w:t>(Frost, 2011</w:t>
      </w:r>
      <w:bookmarkEnd w:id="6"/>
      <w:r w:rsidR="005D0101" w:rsidRPr="00F85F34">
        <w:t xml:space="preserve">; </w:t>
      </w:r>
      <w:r w:rsidR="00EA0771" w:rsidRPr="00F85F34">
        <w:t>Lancaster &amp; Stillman, 2010)</w:t>
      </w:r>
      <w:r w:rsidR="00514D2C" w:rsidRPr="00F85F34">
        <w:t xml:space="preserve">.  </w:t>
      </w:r>
      <w:r w:rsidR="0069511B" w:rsidRPr="00F85F34">
        <w:t>Millennial</w:t>
      </w:r>
      <w:r w:rsidR="00F074C4" w:rsidRPr="00F85F34">
        <w:t>s</w:t>
      </w:r>
      <w:r w:rsidRPr="00F85F34">
        <w:t xml:space="preserve"> would </w:t>
      </w:r>
      <w:r w:rsidR="00534256" w:rsidRPr="00F85F34">
        <w:t>like to have lon</w:t>
      </w:r>
      <w:r w:rsidRPr="00F85F34">
        <w:t>g career</w:t>
      </w:r>
      <w:r w:rsidR="00534256" w:rsidRPr="00F85F34">
        <w:t>s</w:t>
      </w:r>
      <w:r w:rsidRPr="00F85F34">
        <w:t xml:space="preserve"> wit</w:t>
      </w:r>
      <w:r w:rsidR="00534256" w:rsidRPr="00F85F34">
        <w:t xml:space="preserve">h the same employer, but they </w:t>
      </w:r>
      <w:r w:rsidRPr="00F85F34">
        <w:t xml:space="preserve">do not believe this to be a </w:t>
      </w:r>
      <w:r w:rsidR="00E031AB" w:rsidRPr="00F85F34">
        <w:t>viable</w:t>
      </w:r>
      <w:r w:rsidR="00B321B6" w:rsidRPr="00F85F34">
        <w:t xml:space="preserve"> option in the world today</w:t>
      </w:r>
      <w:r w:rsidR="00534256" w:rsidRPr="00F85F34">
        <w:t xml:space="preserve"> (Tulgan, 2009</w:t>
      </w:r>
      <w:r w:rsidRPr="00F85F34">
        <w:t>).</w:t>
      </w:r>
      <w:r w:rsidR="00B66E97" w:rsidRPr="00F85F34">
        <w:t xml:space="preserve">  </w:t>
      </w:r>
      <w:r w:rsidR="00705A72" w:rsidRPr="00F85F34">
        <w:t>Additional research that</w:t>
      </w:r>
      <w:r w:rsidR="00FC65BC" w:rsidRPr="00F85F34">
        <w:t xml:space="preserve"> identifies</w:t>
      </w:r>
      <w:r w:rsidR="00EC37DA" w:rsidRPr="00F85F34">
        <w:t xml:space="preserve"> </w:t>
      </w:r>
      <w:r w:rsidR="00D36DF8" w:rsidRPr="00F85F34">
        <w:t>th</w:t>
      </w:r>
      <w:r w:rsidR="00DE14F8" w:rsidRPr="00F85F34">
        <w:t xml:space="preserve">e </w:t>
      </w:r>
      <w:r w:rsidR="00EC37DA" w:rsidRPr="00F85F34">
        <w:t xml:space="preserve">workplace </w:t>
      </w:r>
      <w:r w:rsidR="00D36DF8" w:rsidRPr="00F85F34">
        <w:t xml:space="preserve">issues affecting </w:t>
      </w:r>
      <w:r w:rsidR="00FC65BC" w:rsidRPr="00F85F34">
        <w:t xml:space="preserve">the </w:t>
      </w:r>
      <w:r w:rsidR="00D36DF8" w:rsidRPr="00F85F34">
        <w:t>morale</w:t>
      </w:r>
      <w:r w:rsidR="00EC37DA" w:rsidRPr="00F85F34">
        <w:t xml:space="preserve"> </w:t>
      </w:r>
      <w:r w:rsidR="00DC121E" w:rsidRPr="00F85F34">
        <w:t xml:space="preserve">and </w:t>
      </w:r>
      <w:r w:rsidR="001979F4" w:rsidRPr="00F85F34">
        <w:t>satisfaction</w:t>
      </w:r>
      <w:r w:rsidR="00DC121E" w:rsidRPr="00F85F34">
        <w:t xml:space="preserve"> </w:t>
      </w:r>
      <w:r w:rsidRPr="00F85F34">
        <w:t xml:space="preserve">of </w:t>
      </w:r>
      <w:r w:rsidR="006A2179" w:rsidRPr="00F85F34">
        <w:t>Millennial-aged</w:t>
      </w:r>
      <w:r w:rsidRPr="00F85F34">
        <w:t xml:space="preserve"> </w:t>
      </w:r>
      <w:r w:rsidR="00EC37DA" w:rsidRPr="00F85F34">
        <w:t>police officers</w:t>
      </w:r>
      <w:r w:rsidRPr="00F85F34">
        <w:t xml:space="preserve"> </w:t>
      </w:r>
      <w:r w:rsidR="00B66E97" w:rsidRPr="00F85F34">
        <w:t>will assist</w:t>
      </w:r>
      <w:r w:rsidRPr="00F85F34">
        <w:t xml:space="preserve"> </w:t>
      </w:r>
      <w:r w:rsidR="005211AB" w:rsidRPr="00F85F34">
        <w:t xml:space="preserve">police </w:t>
      </w:r>
      <w:r w:rsidR="00EC37DA" w:rsidRPr="00F85F34">
        <w:t>executives</w:t>
      </w:r>
      <w:r w:rsidR="00FC65BC" w:rsidRPr="00F85F34">
        <w:t xml:space="preserve"> with </w:t>
      </w:r>
      <w:r w:rsidR="006D2623" w:rsidRPr="00F85F34">
        <w:t>current</w:t>
      </w:r>
      <w:r w:rsidR="00DC121E" w:rsidRPr="00F85F34">
        <w:t xml:space="preserve"> and future employment </w:t>
      </w:r>
      <w:r w:rsidR="00FC65BC" w:rsidRPr="00F85F34">
        <w:t>decisions</w:t>
      </w:r>
      <w:r w:rsidR="00B34598" w:rsidRPr="00F85F34">
        <w:t xml:space="preserve"> </w:t>
      </w:r>
      <w:bookmarkStart w:id="7" w:name="C416286253819444I10433T416286288773148"/>
      <w:r w:rsidR="00B34598" w:rsidRPr="00F85F34">
        <w:t>(Frost, 2011)</w:t>
      </w:r>
      <w:bookmarkEnd w:id="7"/>
      <w:r w:rsidR="00B5753E" w:rsidRPr="00F85F34">
        <w:t xml:space="preserve"> to improve the quality of service</w:t>
      </w:r>
      <w:r w:rsidRPr="00F85F34">
        <w:t>.</w:t>
      </w:r>
      <w:r w:rsidR="00B5753E" w:rsidRPr="00F85F34">
        <w:t xml:space="preserve">  Internal toxic work environments often result in bad police services (Orrick, 2013).</w:t>
      </w:r>
      <w:r w:rsidR="006B44DD" w:rsidRPr="00F85F34">
        <w:t xml:space="preserve"> </w:t>
      </w:r>
      <w:r w:rsidR="00A56721" w:rsidRPr="00F85F34">
        <w:t xml:space="preserve"> </w:t>
      </w:r>
      <w:r w:rsidR="0069511B" w:rsidRPr="00F85F34">
        <w:t>Millennial</w:t>
      </w:r>
      <w:r w:rsidR="00F074C4" w:rsidRPr="00F85F34">
        <w:t>s</w:t>
      </w:r>
      <w:r w:rsidRPr="00F85F34">
        <w:t xml:space="preserve"> </w:t>
      </w:r>
      <w:r w:rsidR="006D2623" w:rsidRPr="00F85F34">
        <w:t xml:space="preserve">appear to </w:t>
      </w:r>
      <w:r w:rsidRPr="00F85F34">
        <w:t>measure success by</w:t>
      </w:r>
      <w:r w:rsidR="00B66E97" w:rsidRPr="00F85F34">
        <w:t xml:space="preserve"> enjoying what they are </w:t>
      </w:r>
      <w:r w:rsidR="00D82F23" w:rsidRPr="00F85F34">
        <w:t>doing</w:t>
      </w:r>
      <w:r w:rsidR="00B66E97" w:rsidRPr="00F85F34">
        <w:t xml:space="preserve"> and </w:t>
      </w:r>
      <w:r w:rsidR="00B24425" w:rsidRPr="00F85F34">
        <w:t xml:space="preserve">consider </w:t>
      </w:r>
      <w:r w:rsidR="00B66E97" w:rsidRPr="00F85F34">
        <w:t>j</w:t>
      </w:r>
      <w:r w:rsidRPr="00F85F34">
        <w:t>ob satisfaction</w:t>
      </w:r>
      <w:r w:rsidR="001979F4" w:rsidRPr="00F85F34">
        <w:t xml:space="preserve"> </w:t>
      </w:r>
      <w:r w:rsidRPr="00F85F34">
        <w:t xml:space="preserve">as important as pay and </w:t>
      </w:r>
      <w:r w:rsidR="00BA2FAA" w:rsidRPr="00F85F34">
        <w:t>benefits</w:t>
      </w:r>
      <w:r w:rsidR="006D2623" w:rsidRPr="00F85F34">
        <w:t xml:space="preserve"> </w:t>
      </w:r>
      <w:r w:rsidR="00FC65BC" w:rsidRPr="00F85F34">
        <w:t>(Trulock, 2011)</w:t>
      </w:r>
      <w:r w:rsidR="00B66E97" w:rsidRPr="00F85F34">
        <w:t xml:space="preserve">.  </w:t>
      </w:r>
      <w:r w:rsidR="00B5753E" w:rsidRPr="00F85F34">
        <w:t xml:space="preserve">Identifying specific </w:t>
      </w:r>
      <w:r w:rsidR="006A2179" w:rsidRPr="00F85F34">
        <w:t>Millennial-aged</w:t>
      </w:r>
      <w:r w:rsidR="00B5753E" w:rsidRPr="00F85F34">
        <w:t xml:space="preserve"> police motivators through </w:t>
      </w:r>
      <w:r w:rsidR="008B060C" w:rsidRPr="00F85F34">
        <w:t xml:space="preserve">Herzberg’s Two-Factor Theory </w:t>
      </w:r>
      <w:r w:rsidR="005A22F0" w:rsidRPr="00F85F34">
        <w:t>will provide specific indicators of workplace satisfaction for organizational leaders to implement</w:t>
      </w:r>
      <w:r w:rsidR="00B5753E" w:rsidRPr="00F85F34">
        <w:t xml:space="preserve">.  This research </w:t>
      </w:r>
      <w:r w:rsidR="000E4ED1" w:rsidRPr="00F85F34">
        <w:t>explored</w:t>
      </w:r>
      <w:r w:rsidR="00B5753E" w:rsidRPr="00F85F34">
        <w:t xml:space="preserve"> new ways of </w:t>
      </w:r>
      <w:r w:rsidR="00B8313D" w:rsidRPr="00F85F34">
        <w:t>satisfying</w:t>
      </w:r>
      <w:r w:rsidR="00B5753E" w:rsidRPr="00F85F34">
        <w:t xml:space="preserve"> police officers in a rigid, old guard style of management </w:t>
      </w:r>
      <w:r w:rsidR="00B5753E" w:rsidRPr="00F85F34">
        <w:lastRenderedPageBreak/>
        <w:t>commonly found in policing</w:t>
      </w:r>
      <w:r w:rsidR="005A22F0" w:rsidRPr="00F85F34">
        <w:t xml:space="preserve"> which dissatisfies </w:t>
      </w:r>
      <w:r w:rsidR="006A2179" w:rsidRPr="00F85F34">
        <w:t>Millennial-aged</w:t>
      </w:r>
      <w:r w:rsidR="005A22F0" w:rsidRPr="00F85F34">
        <w:t xml:space="preserve"> officers (Kane, 2011 and White &amp; Escobar, 200</w:t>
      </w:r>
      <w:r w:rsidR="00194937" w:rsidRPr="00F85F34">
        <w:t>8</w:t>
      </w:r>
      <w:r w:rsidR="005A22F0" w:rsidRPr="00F85F34">
        <w:t xml:space="preserve">). </w:t>
      </w:r>
      <w:r w:rsidR="00B5753E" w:rsidRPr="00F85F34">
        <w:t xml:space="preserve"> </w:t>
      </w:r>
      <w:r w:rsidR="00635248" w:rsidRPr="00F85F34">
        <w:t>Communities demand high-quality service from their police officers, and p</w:t>
      </w:r>
      <w:r w:rsidR="00051842" w:rsidRPr="00F85F34">
        <w:t xml:space="preserve">olice </w:t>
      </w:r>
      <w:r w:rsidR="006D2623" w:rsidRPr="00F85F34">
        <w:t>leaders</w:t>
      </w:r>
      <w:r w:rsidR="009F0DAB" w:rsidRPr="00F85F34">
        <w:t xml:space="preserve"> </w:t>
      </w:r>
      <w:r w:rsidR="00B66E97" w:rsidRPr="00F85F34">
        <w:t>are</w:t>
      </w:r>
      <w:r w:rsidR="006B44DD" w:rsidRPr="00F85F34">
        <w:t xml:space="preserve"> not integrating the </w:t>
      </w:r>
      <w:r w:rsidR="00FC65BC" w:rsidRPr="00F85F34">
        <w:t xml:space="preserve">workplace </w:t>
      </w:r>
      <w:r w:rsidR="001979F4" w:rsidRPr="00F85F34">
        <w:t>satisfaction</w:t>
      </w:r>
      <w:r w:rsidR="00FC65BC" w:rsidRPr="00F85F34">
        <w:t xml:space="preserve"> </w:t>
      </w:r>
      <w:r w:rsidR="006B44DD" w:rsidRPr="00F85F34">
        <w:t>needs</w:t>
      </w:r>
      <w:r w:rsidRPr="00F85F34">
        <w:t xml:space="preserve"> of </w:t>
      </w:r>
      <w:r w:rsidR="006B44DD" w:rsidRPr="00F85F34">
        <w:t>succeeding generations</w:t>
      </w:r>
      <w:r w:rsidRPr="00F85F34">
        <w:t xml:space="preserve"> </w:t>
      </w:r>
      <w:bookmarkStart w:id="8" w:name="C407888647222222I10433T407888664004630"/>
      <w:r w:rsidR="006B44DD" w:rsidRPr="00F85F34">
        <w:t>(Behrens, 2009</w:t>
      </w:r>
      <w:r w:rsidRPr="00F85F34">
        <w:t>)</w:t>
      </w:r>
      <w:bookmarkEnd w:id="8"/>
      <w:r w:rsidR="00E031AB" w:rsidRPr="00F85F34">
        <w:t>,</w:t>
      </w:r>
      <w:r w:rsidR="00635248" w:rsidRPr="00F85F34">
        <w:t xml:space="preserve"> </w:t>
      </w:r>
      <w:r w:rsidR="00E031AB" w:rsidRPr="00F85F34">
        <w:t>and t</w:t>
      </w:r>
      <w:r w:rsidR="006B44DD" w:rsidRPr="00F85F34">
        <w:t xml:space="preserve">his </w:t>
      </w:r>
      <w:r w:rsidR="00F13F56" w:rsidRPr="00F85F34">
        <w:t>study sp</w:t>
      </w:r>
      <w:r w:rsidR="00B66E97" w:rsidRPr="00F85F34">
        <w:t xml:space="preserve">ecifically </w:t>
      </w:r>
      <w:r w:rsidR="00635248" w:rsidRPr="00F85F34">
        <w:t>explore</w:t>
      </w:r>
      <w:r w:rsidR="001F627B" w:rsidRPr="00F85F34">
        <w:t>d</w:t>
      </w:r>
      <w:r w:rsidR="00635248" w:rsidRPr="00F85F34">
        <w:t xml:space="preserve"> the</w:t>
      </w:r>
      <w:r w:rsidR="00B66E97" w:rsidRPr="00F85F34">
        <w:t xml:space="preserve"> </w:t>
      </w:r>
      <w:r w:rsidR="006A2179" w:rsidRPr="00F85F34">
        <w:t>Millennial-aged</w:t>
      </w:r>
      <w:r w:rsidR="00635248" w:rsidRPr="00F85F34">
        <w:t xml:space="preserve"> police-officer </w:t>
      </w:r>
      <w:r w:rsidR="001979F4" w:rsidRPr="00F85F34">
        <w:t>satisfaction</w:t>
      </w:r>
      <w:r w:rsidR="00635248" w:rsidRPr="00F85F34">
        <w:t xml:space="preserve"> </w:t>
      </w:r>
      <w:r w:rsidR="00B66E97" w:rsidRPr="00F85F34">
        <w:t xml:space="preserve">problem </w:t>
      </w:r>
      <w:r w:rsidR="00E031AB" w:rsidRPr="00F85F34">
        <w:t xml:space="preserve">in an attempt </w:t>
      </w:r>
      <w:r w:rsidR="00B66E97" w:rsidRPr="00F85F34">
        <w:t>to close the gap in the research.</w:t>
      </w:r>
      <w:r w:rsidR="00AE3C89" w:rsidRPr="00F85F34">
        <w:t xml:space="preserve">  All factors identified by the participants </w:t>
      </w:r>
      <w:r w:rsidR="001F627B" w:rsidRPr="00F85F34">
        <w:t>were</w:t>
      </w:r>
      <w:r w:rsidR="00AE3C89" w:rsidRPr="00F85F34">
        <w:t xml:space="preserve"> collected and examined.</w:t>
      </w:r>
    </w:p>
    <w:p w14:paraId="2726BEB2" w14:textId="77777777" w:rsidR="008C724D" w:rsidRPr="00F85F34" w:rsidRDefault="00454EB2" w:rsidP="00514D2C">
      <w:pPr>
        <w:pStyle w:val="APA"/>
        <w:ind w:firstLine="0"/>
        <w:rPr>
          <w:b/>
        </w:rPr>
      </w:pPr>
      <w:r w:rsidRPr="00F85F34">
        <w:rPr>
          <w:b/>
        </w:rPr>
        <w:t>Purpose of the Study</w:t>
      </w:r>
    </w:p>
    <w:p w14:paraId="146E7D25" w14:textId="0A9CB94D" w:rsidR="00445FF6" w:rsidRPr="00F85F34" w:rsidRDefault="00454EB2" w:rsidP="00514D2C">
      <w:pPr>
        <w:pStyle w:val="APA"/>
      </w:pPr>
      <w:r w:rsidRPr="00F85F34">
        <w:t xml:space="preserve">The </w:t>
      </w:r>
      <w:r w:rsidR="00534256" w:rsidRPr="00F85F34">
        <w:t xml:space="preserve">purpose of this qualitative </w:t>
      </w:r>
      <w:r w:rsidR="003314E0" w:rsidRPr="00F85F34">
        <w:t>case</w:t>
      </w:r>
      <w:r w:rsidRPr="00F85F34">
        <w:t xml:space="preserve"> study </w:t>
      </w:r>
      <w:r w:rsidR="001F627B" w:rsidRPr="00F85F34">
        <w:t xml:space="preserve">was </w:t>
      </w:r>
      <w:r w:rsidRPr="00F85F34">
        <w:t xml:space="preserve">to examine </w:t>
      </w:r>
      <w:r w:rsidR="00E83A12" w:rsidRPr="00F85F34">
        <w:t xml:space="preserve">perceptions of workplace </w:t>
      </w:r>
      <w:r w:rsidR="00AA1EB8" w:rsidRPr="00F85F34">
        <w:t>satisfaction</w:t>
      </w:r>
      <w:r w:rsidR="00E83A12" w:rsidRPr="00F85F34">
        <w:t xml:space="preserve"> through </w:t>
      </w:r>
      <w:r w:rsidRPr="00F85F34">
        <w:t xml:space="preserve">the </w:t>
      </w:r>
      <w:r w:rsidR="00D36DF8" w:rsidRPr="00F85F34">
        <w:t>shared experiences</w:t>
      </w:r>
      <w:r w:rsidR="00534256" w:rsidRPr="00F85F34">
        <w:t xml:space="preserve"> of </w:t>
      </w:r>
      <w:r w:rsidR="006A2179" w:rsidRPr="00F85F34">
        <w:t>Millennial-aged</w:t>
      </w:r>
      <w:r w:rsidR="00E83A12" w:rsidRPr="00F85F34">
        <w:t xml:space="preserve"> police officers</w:t>
      </w:r>
      <w:r w:rsidR="00D36DF8" w:rsidRPr="00F85F34">
        <w:t>.</w:t>
      </w:r>
      <w:r w:rsidRPr="00F85F34">
        <w:t xml:space="preserve">  </w:t>
      </w:r>
      <w:r w:rsidR="00C905FB" w:rsidRPr="00F85F34">
        <w:t>Researching</w:t>
      </w:r>
      <w:r w:rsidR="00603966" w:rsidRPr="00F85F34">
        <w:t xml:space="preserve"> </w:t>
      </w:r>
      <w:r w:rsidR="00DC60CD" w:rsidRPr="00F85F34">
        <w:t xml:space="preserve">the perceptions of workplace </w:t>
      </w:r>
      <w:r w:rsidR="00AA1EB8" w:rsidRPr="00F85F34">
        <w:t>satisfaction</w:t>
      </w:r>
      <w:r w:rsidR="00DC60CD" w:rsidRPr="00F85F34">
        <w:t xml:space="preserve"> for </w:t>
      </w:r>
      <w:r w:rsidR="006A2179" w:rsidRPr="00F85F34">
        <w:t>Millennial-aged</w:t>
      </w:r>
      <w:r w:rsidR="00DC60CD" w:rsidRPr="00F85F34">
        <w:t xml:space="preserve"> police officers </w:t>
      </w:r>
      <w:r w:rsidR="001F627B" w:rsidRPr="00F85F34">
        <w:t>identified</w:t>
      </w:r>
      <w:r w:rsidR="00DC60CD" w:rsidRPr="00F85F34">
        <w:t xml:space="preserve"> specific motivators </w:t>
      </w:r>
      <w:r w:rsidR="0037394C" w:rsidRPr="00F85F34">
        <w:t xml:space="preserve">that </w:t>
      </w:r>
      <w:r w:rsidR="00DC60CD" w:rsidRPr="00F85F34">
        <w:t xml:space="preserve">leaders may implement to </w:t>
      </w:r>
      <w:r w:rsidR="00AA7900" w:rsidRPr="00F85F34">
        <w:t>positively affect</w:t>
      </w:r>
      <w:r w:rsidR="00DC60CD" w:rsidRPr="00F85F34">
        <w:t xml:space="preserve"> </w:t>
      </w:r>
      <w:r w:rsidR="00AA1EB8" w:rsidRPr="00F85F34">
        <w:t>their organizations</w:t>
      </w:r>
      <w:r w:rsidR="00B34598" w:rsidRPr="00F85F34">
        <w:t xml:space="preserve"> </w:t>
      </w:r>
      <w:bookmarkStart w:id="9" w:name="C416286253819444I10433T416286295486111"/>
      <w:r w:rsidR="00B34598" w:rsidRPr="00F85F34">
        <w:t>(Frost, 2011)</w:t>
      </w:r>
      <w:bookmarkEnd w:id="9"/>
      <w:r w:rsidR="00A11DEE" w:rsidRPr="00F85F34">
        <w:t>.</w:t>
      </w:r>
      <w:r w:rsidRPr="00F85F34">
        <w:t xml:space="preserve">  </w:t>
      </w:r>
      <w:r w:rsidR="00AA7900" w:rsidRPr="00F85F34">
        <w:t>Examination</w:t>
      </w:r>
      <w:r w:rsidRPr="00F85F34">
        <w:t xml:space="preserve"> of the </w:t>
      </w:r>
      <w:r w:rsidR="0037394C" w:rsidRPr="00F85F34">
        <w:t xml:space="preserve">research findings </w:t>
      </w:r>
      <w:r w:rsidR="00194937" w:rsidRPr="00F85F34">
        <w:t xml:space="preserve">from </w:t>
      </w:r>
      <w:r w:rsidR="00E3133C" w:rsidRPr="00F85F34">
        <w:t xml:space="preserve">individual interviews </w:t>
      </w:r>
      <w:r w:rsidR="00194937" w:rsidRPr="00F85F34">
        <w:t xml:space="preserve">of </w:t>
      </w:r>
      <w:r w:rsidR="006A2179" w:rsidRPr="00F85F34">
        <w:t>Millennial-aged</w:t>
      </w:r>
      <w:r w:rsidR="00194937" w:rsidRPr="00F85F34">
        <w:t xml:space="preserve"> officers </w:t>
      </w:r>
      <w:r w:rsidR="00AA7900" w:rsidRPr="00F85F34">
        <w:t>may</w:t>
      </w:r>
      <w:r w:rsidR="0037394C" w:rsidRPr="00F85F34">
        <w:t xml:space="preserve"> greatly benefit </w:t>
      </w:r>
      <w:r w:rsidR="00445FF6" w:rsidRPr="00F85F34">
        <w:t xml:space="preserve">leaders as they develop </w:t>
      </w:r>
      <w:r w:rsidR="00194937" w:rsidRPr="00F85F34">
        <w:t>satisfying</w:t>
      </w:r>
      <w:r w:rsidR="00445FF6" w:rsidRPr="00F85F34">
        <w:t xml:space="preserve"> workplace environments</w:t>
      </w:r>
      <w:r w:rsidR="0037394C" w:rsidRPr="00F85F34">
        <w:t xml:space="preserve"> for </w:t>
      </w:r>
      <w:proofErr w:type="gramStart"/>
      <w:r w:rsidR="0069511B" w:rsidRPr="00F85F34">
        <w:t>Millennial</w:t>
      </w:r>
      <w:proofErr w:type="gramEnd"/>
      <w:r w:rsidR="0037394C" w:rsidRPr="00F85F34">
        <w:t xml:space="preserve"> officers</w:t>
      </w:r>
      <w:r w:rsidR="00445FF6" w:rsidRPr="00F85F34">
        <w:t>.</w:t>
      </w:r>
      <w:r w:rsidR="009412C0" w:rsidRPr="00F85F34">
        <w:t xml:space="preserve">  When </w:t>
      </w:r>
      <w:r w:rsidR="0069511B" w:rsidRPr="00F85F34">
        <w:t>Millennial</w:t>
      </w:r>
      <w:r w:rsidR="00F074C4" w:rsidRPr="00F85F34">
        <w:t>s</w:t>
      </w:r>
      <w:r w:rsidR="009412C0" w:rsidRPr="00F85F34">
        <w:t xml:space="preserve"> discuss important job characteristics, they appear unafraid to give candid responses </w:t>
      </w:r>
      <w:bookmarkStart w:id="10" w:name="C407888845601852I10433T416607529629630"/>
      <w:r w:rsidR="009412C0" w:rsidRPr="00F85F34">
        <w:t>(Trulock, 2011)</w:t>
      </w:r>
      <w:bookmarkEnd w:id="10"/>
      <w:r w:rsidR="00D82F23" w:rsidRPr="00F85F34">
        <w:t>;</w:t>
      </w:r>
      <w:r w:rsidR="009412C0" w:rsidRPr="00F85F34">
        <w:t xml:space="preserve"> therefore </w:t>
      </w:r>
      <w:r w:rsidR="00E3133C" w:rsidRPr="00F85F34">
        <w:t>interpersonal intervi</w:t>
      </w:r>
      <w:r w:rsidR="001C07A4" w:rsidRPr="00F85F34">
        <w:t xml:space="preserve">ews </w:t>
      </w:r>
      <w:r w:rsidR="001F627B" w:rsidRPr="00F85F34">
        <w:t xml:space="preserve">were </w:t>
      </w:r>
      <w:r w:rsidR="009412C0" w:rsidRPr="00F85F34">
        <w:t>used in the study.</w:t>
      </w:r>
    </w:p>
    <w:p w14:paraId="6DC3BD0B" w14:textId="47109B93" w:rsidR="00454EB2" w:rsidRPr="00F85F34" w:rsidRDefault="005C5CC2" w:rsidP="008634F0">
      <w:pPr>
        <w:pStyle w:val="APA"/>
      </w:pPr>
      <w:r w:rsidRPr="00F85F34">
        <w:t xml:space="preserve">Interview and protocols </w:t>
      </w:r>
      <w:r w:rsidR="001F627B" w:rsidRPr="00F85F34">
        <w:t>directed</w:t>
      </w:r>
      <w:r w:rsidRPr="00F85F34">
        <w:t xml:space="preserve"> information to</w:t>
      </w:r>
      <w:r w:rsidR="00A11DEE" w:rsidRPr="00F85F34">
        <w:t xml:space="preserve"> be collected in </w:t>
      </w:r>
      <w:r w:rsidR="00E64AEC" w:rsidRPr="00F85F34">
        <w:t>Glendale</w:t>
      </w:r>
      <w:r w:rsidR="00A11DEE" w:rsidRPr="00F85F34">
        <w:t>, A</w:t>
      </w:r>
      <w:r w:rsidR="0037394C" w:rsidRPr="00F85F34">
        <w:t xml:space="preserve">rizona </w:t>
      </w:r>
      <w:r w:rsidR="00A11DEE" w:rsidRPr="00F85F34">
        <w:t xml:space="preserve">from a sample of </w:t>
      </w:r>
      <w:r w:rsidR="001F627B" w:rsidRPr="00F85F34">
        <w:t>12</w:t>
      </w:r>
      <w:r w:rsidR="00194937" w:rsidRPr="00F85F34">
        <w:t xml:space="preserve"> </w:t>
      </w:r>
      <w:r w:rsidR="006A2179" w:rsidRPr="00F85F34">
        <w:t>Millennial-aged</w:t>
      </w:r>
      <w:r w:rsidR="00A11DEE" w:rsidRPr="00F85F34">
        <w:t xml:space="preserve"> police officers from </w:t>
      </w:r>
      <w:r w:rsidR="00445FF6" w:rsidRPr="00F85F34">
        <w:t xml:space="preserve">the </w:t>
      </w:r>
      <w:r w:rsidR="00E64AEC" w:rsidRPr="00F85F34">
        <w:t>Glendale</w:t>
      </w:r>
      <w:r w:rsidR="00445FF6" w:rsidRPr="00F85F34">
        <w:t xml:space="preserve"> Police Department</w:t>
      </w:r>
      <w:r w:rsidR="003D764C" w:rsidRPr="00F85F34">
        <w:t xml:space="preserve">.  The participants’ contact information </w:t>
      </w:r>
      <w:r w:rsidR="001F627B" w:rsidRPr="00F85F34">
        <w:t>was</w:t>
      </w:r>
      <w:r w:rsidR="00445FF6" w:rsidRPr="00F85F34">
        <w:t xml:space="preserve"> obtained from </w:t>
      </w:r>
      <w:r w:rsidR="003D764C" w:rsidRPr="00F85F34">
        <w:t xml:space="preserve">a </w:t>
      </w:r>
      <w:r w:rsidR="00445FF6" w:rsidRPr="00F85F34">
        <w:t>public records request</w:t>
      </w:r>
      <w:r w:rsidR="003D764C" w:rsidRPr="00F85F34">
        <w:t xml:space="preserve"> through the Arizona Peace Officer Standards and Training (AZPOST)</w:t>
      </w:r>
      <w:r w:rsidR="004561E8" w:rsidRPr="00F85F34">
        <w:t xml:space="preserve"> Board</w:t>
      </w:r>
      <w:r w:rsidR="00445FF6" w:rsidRPr="00F85F34">
        <w:t xml:space="preserve">.  </w:t>
      </w:r>
      <w:r w:rsidR="00AA7900" w:rsidRPr="00F85F34">
        <w:t>The availability</w:t>
      </w:r>
      <w:r w:rsidR="00454EB2" w:rsidRPr="00F85F34">
        <w:t xml:space="preserve"> of this new </w:t>
      </w:r>
      <w:r w:rsidR="00564F9D" w:rsidRPr="00F85F34">
        <w:t>data</w:t>
      </w:r>
      <w:r w:rsidR="00454EB2" w:rsidRPr="00F85F34">
        <w:t xml:space="preserve"> </w:t>
      </w:r>
      <w:r w:rsidR="001F627B" w:rsidRPr="00F85F34">
        <w:t xml:space="preserve">was to </w:t>
      </w:r>
      <w:r w:rsidR="00454EB2" w:rsidRPr="00F85F34">
        <w:t xml:space="preserve">provide </w:t>
      </w:r>
      <w:r w:rsidR="00A11DEE" w:rsidRPr="00F85F34">
        <w:t xml:space="preserve">nationwide </w:t>
      </w:r>
      <w:r w:rsidR="002A359B" w:rsidRPr="00F85F34">
        <w:t xml:space="preserve">police </w:t>
      </w:r>
      <w:r w:rsidR="00454EB2" w:rsidRPr="00F85F34">
        <w:t xml:space="preserve">employers with </w:t>
      </w:r>
      <w:r w:rsidR="00564F9D" w:rsidRPr="00F85F34">
        <w:t>information</w:t>
      </w:r>
      <w:r w:rsidR="00454EB2" w:rsidRPr="00F85F34">
        <w:t xml:space="preserve"> </w:t>
      </w:r>
      <w:r w:rsidR="00445FF6" w:rsidRPr="00F85F34">
        <w:t>specific to the police culture that will assist them with making</w:t>
      </w:r>
      <w:r w:rsidR="00454EB2" w:rsidRPr="00F85F34">
        <w:t xml:space="preserve"> </w:t>
      </w:r>
      <w:r w:rsidR="002A359B" w:rsidRPr="00F85F34">
        <w:t xml:space="preserve">better </w:t>
      </w:r>
      <w:r w:rsidR="00564F9D" w:rsidRPr="00F85F34">
        <w:t xml:space="preserve">employment </w:t>
      </w:r>
      <w:r w:rsidR="001979F4" w:rsidRPr="00F85F34">
        <w:t>decisions the</w:t>
      </w:r>
      <w:r w:rsidR="00454EB2" w:rsidRPr="00F85F34">
        <w:t xml:space="preserve"> satis</w:t>
      </w:r>
      <w:r w:rsidR="00DE075F" w:rsidRPr="00F85F34">
        <w:t>fa</w:t>
      </w:r>
      <w:r w:rsidR="00445FF6" w:rsidRPr="00F85F34">
        <w:t xml:space="preserve">ction </w:t>
      </w:r>
      <w:r w:rsidR="001979F4" w:rsidRPr="00F85F34">
        <w:t>of</w:t>
      </w:r>
      <w:r w:rsidR="00445FF6" w:rsidRPr="00F85F34">
        <w:t xml:space="preserve"> policing’s future.</w:t>
      </w:r>
    </w:p>
    <w:p w14:paraId="09384F94" w14:textId="77777777" w:rsidR="006B3CC7" w:rsidRPr="00F85F34" w:rsidRDefault="006B3CC7" w:rsidP="006B3CC7">
      <w:pPr>
        <w:pStyle w:val="APA"/>
        <w:ind w:firstLine="0"/>
        <w:rPr>
          <w:b/>
        </w:rPr>
      </w:pPr>
      <w:r w:rsidRPr="00F85F34">
        <w:rPr>
          <w:b/>
        </w:rPr>
        <w:lastRenderedPageBreak/>
        <w:t>Theoretical Framework</w:t>
      </w:r>
    </w:p>
    <w:p w14:paraId="5051888D" w14:textId="212ACAFD" w:rsidR="006B3CC7" w:rsidRPr="00F85F34" w:rsidRDefault="006B3CC7" w:rsidP="006B3CC7">
      <w:pPr>
        <w:pStyle w:val="APA"/>
      </w:pPr>
      <w:r w:rsidRPr="00F85F34">
        <w:t xml:space="preserve">Based on a review of relevant literature, the theoretical framework for the study </w:t>
      </w:r>
      <w:r w:rsidR="00716251" w:rsidRPr="00F85F34">
        <w:t xml:space="preserve">was </w:t>
      </w:r>
      <w:r w:rsidR="0069511B" w:rsidRPr="00F85F34">
        <w:t>Millennial</w:t>
      </w:r>
      <w:r w:rsidRPr="00F85F34">
        <w:t xml:space="preserve"> Generation Theory and Herzberg’s Two-Factor Theory.  Generational Theory literature </w:t>
      </w:r>
      <w:r w:rsidR="00716251" w:rsidRPr="00F85F34">
        <w:t>was</w:t>
      </w:r>
      <w:r w:rsidRPr="00F85F34">
        <w:t xml:space="preserve"> prior and provide</w:t>
      </w:r>
      <w:r w:rsidR="00716251" w:rsidRPr="00F85F34">
        <w:t>d</w:t>
      </w:r>
      <w:r w:rsidRPr="00F85F34">
        <w:t xml:space="preserve"> the parameters for the selection of the participants based upon age and work experience, as well as bounded contemporary philosophies on work and personal life. The two-factor theory </w:t>
      </w:r>
      <w:proofErr w:type="gramStart"/>
      <w:r w:rsidR="00716251" w:rsidRPr="00F85F34">
        <w:t xml:space="preserve">was </w:t>
      </w:r>
      <w:r w:rsidRPr="00F85F34">
        <w:t xml:space="preserve"> minor</w:t>
      </w:r>
      <w:proofErr w:type="gramEnd"/>
      <w:r w:rsidRPr="00F85F34">
        <w:t xml:space="preserve"> and provide</w:t>
      </w:r>
      <w:r w:rsidR="00716251" w:rsidRPr="00F85F34">
        <w:t>d</w:t>
      </w:r>
      <w:r w:rsidRPr="00F85F34">
        <w:t xml:space="preserve"> the focus of the research to identify factors for job satisfaction through recognized hygiene factors or motivators among the </w:t>
      </w:r>
      <w:r w:rsidR="006A2179" w:rsidRPr="00F85F34">
        <w:t>Millennial-aged</w:t>
      </w:r>
      <w:r w:rsidRPr="00F85F34">
        <w:t xml:space="preserve"> participants.</w:t>
      </w:r>
    </w:p>
    <w:p w14:paraId="62F0745E" w14:textId="797CFB75" w:rsidR="006B3CC7" w:rsidRPr="00F85F34" w:rsidRDefault="006B3CC7" w:rsidP="006B3CC7">
      <w:pPr>
        <w:pStyle w:val="APA"/>
      </w:pPr>
      <w:r w:rsidRPr="00F85F34">
        <w:t xml:space="preserve">The </w:t>
      </w:r>
      <w:r w:rsidR="0069511B" w:rsidRPr="00F85F34">
        <w:t>Millennial</w:t>
      </w:r>
      <w:r w:rsidRPr="00F85F34">
        <w:t xml:space="preserve"> Generation is defined as those born since 1980 (Barford &amp; Hester, 2011; Crumpacker &amp; Crumpacker, 2007; Howe &amp; Struass in Balda &amp; Mora, 2011).  The private sector is inundated with articles and research regarding the different characteristics of generational workplace satisfaction </w:t>
      </w:r>
      <w:bookmarkStart w:id="11" w:name="C408266101620370I10433T411336137731482"/>
      <w:r w:rsidRPr="00F85F34">
        <w:t>(Altes, 2009</w:t>
      </w:r>
      <w:bookmarkStart w:id="12" w:name="C410444019675926I10433T411336139120370"/>
      <w:bookmarkEnd w:id="11"/>
      <w:r w:rsidRPr="00F85F34">
        <w:t>; Aryafar &amp; Ezzedeem, 2008</w:t>
      </w:r>
      <w:bookmarkStart w:id="13" w:name="C410444043750000I10433T411336140625000"/>
      <w:bookmarkEnd w:id="12"/>
      <w:r w:rsidRPr="00F85F34">
        <w:t>; Barford &amp; Hester, 2011</w:t>
      </w:r>
      <w:bookmarkStart w:id="14" w:name="C407888647222222I10433T411336141782407"/>
      <w:bookmarkEnd w:id="13"/>
      <w:r w:rsidRPr="00F85F34">
        <w:t>; Behrens, 2009</w:t>
      </w:r>
      <w:bookmarkStart w:id="15" w:name="C408266022800926I10433T411336142939815"/>
      <w:bookmarkEnd w:id="14"/>
      <w:r w:rsidRPr="00F85F34">
        <w:t>; Borges, Manuel, Elam, &amp; Jones, 2010</w:t>
      </w:r>
      <w:bookmarkStart w:id="16" w:name="C408265984837963I10433T411336145717593"/>
      <w:bookmarkEnd w:id="15"/>
      <w:r w:rsidRPr="00F85F34">
        <w:t>; Crumpacker &amp; Crumpacker, 2007</w:t>
      </w:r>
      <w:bookmarkStart w:id="17" w:name="C410007228240741I10433T411336148148148"/>
      <w:bookmarkEnd w:id="16"/>
      <w:r w:rsidRPr="00F85F34">
        <w:t>; DeMeuse &amp; Mlodzik, 2010</w:t>
      </w:r>
      <w:bookmarkStart w:id="18" w:name="C407817248263889I10433T411336149537037"/>
      <w:bookmarkEnd w:id="17"/>
      <w:r w:rsidRPr="00F85F34">
        <w:t>; Ekblad &amp; Hathaway, 2010</w:t>
      </w:r>
      <w:bookmarkStart w:id="19" w:name="C408266146759259I10433T411336150810185"/>
      <w:bookmarkEnd w:id="18"/>
      <w:r w:rsidRPr="00F85F34">
        <w:t>; Emeagwali, 2011</w:t>
      </w:r>
      <w:bookmarkStart w:id="20" w:name="C411238296527778I10433T411336151967593"/>
      <w:bookmarkEnd w:id="19"/>
      <w:r w:rsidRPr="00F85F34">
        <w:t>; Ferri-Reed, 2010</w:t>
      </w:r>
      <w:bookmarkStart w:id="21" w:name="C408266115625000I10433T411336154629630"/>
      <w:bookmarkEnd w:id="20"/>
      <w:r w:rsidRPr="00F85F34">
        <w:t>; Greengard, 2011</w:t>
      </w:r>
      <w:bookmarkStart w:id="22" w:name="C407857841319444I10433T411336155902778"/>
      <w:bookmarkEnd w:id="21"/>
      <w:r w:rsidRPr="00F85F34">
        <w:t xml:space="preserve">; </w:t>
      </w:r>
      <w:bookmarkStart w:id="23" w:name="C408343279745370I10433T411336172337963"/>
      <w:r w:rsidRPr="00F85F34">
        <w:t>Hewlett, Sherbin, &amp; Sumberg, 2009</w:t>
      </w:r>
      <w:bookmarkEnd w:id="23"/>
      <w:r w:rsidRPr="00F85F34">
        <w:t>; Hulett, 2006</w:t>
      </w:r>
      <w:bookmarkStart w:id="24" w:name="C408343425000000I10433T411336160416667"/>
      <w:bookmarkEnd w:id="22"/>
      <w:r w:rsidRPr="00F85F34">
        <w:t>; Taylor &amp; Keeter, 2010)</w:t>
      </w:r>
      <w:bookmarkEnd w:id="24"/>
      <w:r w:rsidRPr="00F85F34">
        <w:t xml:space="preserve">.  Government employment, more specifically policing, should be further researched regarding generational workplace satisfaction (Frost, 2011; Kane, 2011; White &amp; Escobar, 2008).  This research </w:t>
      </w:r>
      <w:r w:rsidR="00716251" w:rsidRPr="00F85F34">
        <w:t xml:space="preserve">intended </w:t>
      </w:r>
      <w:r w:rsidRPr="00F85F34">
        <w:t>to add to the current body of knowledge through heuristic inquiry, through deeper understanding of the public sector employee</w:t>
      </w:r>
      <w:r w:rsidR="00A56C60" w:rsidRPr="00F85F34">
        <w:t xml:space="preserve"> as </w:t>
      </w:r>
      <w:proofErr w:type="gramStart"/>
      <w:r w:rsidR="0069511B" w:rsidRPr="00F85F34">
        <w:t>Millennial</w:t>
      </w:r>
      <w:proofErr w:type="gramEnd"/>
      <w:r w:rsidRPr="00F85F34">
        <w:t xml:space="preserve"> police officers.</w:t>
      </w:r>
    </w:p>
    <w:p w14:paraId="3DAD309C" w14:textId="77777777" w:rsidR="006B3CC7" w:rsidRPr="00F85F34" w:rsidRDefault="0069511B" w:rsidP="006B3CC7">
      <w:pPr>
        <w:pStyle w:val="APA"/>
      </w:pPr>
      <w:r w:rsidRPr="00F85F34">
        <w:t>Millennial</w:t>
      </w:r>
      <w:r w:rsidR="00F074C4" w:rsidRPr="00F85F34">
        <w:t>s</w:t>
      </w:r>
      <w:r w:rsidR="006B3CC7" w:rsidRPr="00F85F34">
        <w:t xml:space="preserve"> are the most widely defined generation</w:t>
      </w:r>
      <w:r w:rsidR="0037196F" w:rsidRPr="00F85F34">
        <w:t xml:space="preserve">. </w:t>
      </w:r>
      <w:r w:rsidR="006B3CC7" w:rsidRPr="00F85F34">
        <w:t xml:space="preserve"> Landcaster and Stillman (2010) described </w:t>
      </w:r>
      <w:r w:rsidRPr="00F85F34">
        <w:t>Millennial</w:t>
      </w:r>
      <w:r w:rsidR="00F074C4" w:rsidRPr="00F85F34">
        <w:t>s</w:t>
      </w:r>
      <w:r w:rsidR="006B3CC7" w:rsidRPr="00F85F34">
        <w:t xml:space="preserve"> as high-speed members of society who are technologically dependent seeking environments that offer them greater number of choices.  The authors </w:t>
      </w:r>
      <w:r w:rsidR="006B3CC7" w:rsidRPr="00F85F34">
        <w:lastRenderedPageBreak/>
        <w:t xml:space="preserve">also discussed </w:t>
      </w:r>
      <w:r w:rsidRPr="00F85F34">
        <w:t>Millennial</w:t>
      </w:r>
      <w:r w:rsidR="00F074C4" w:rsidRPr="00F85F34">
        <w:t>s</w:t>
      </w:r>
      <w:r w:rsidR="006B3CC7" w:rsidRPr="00F85F34">
        <w:t xml:space="preserve"> as educated, satisfied by a fun work atmosphere, highly mobile, informal, and utilizing work to add friends to their social network.  Satisfying factors for </w:t>
      </w:r>
      <w:r w:rsidR="006A2179" w:rsidRPr="00F85F34">
        <w:t>Millennial-aged</w:t>
      </w:r>
      <w:r w:rsidR="006B3CC7" w:rsidRPr="00F85F34">
        <w:t xml:space="preserve"> police officers appears to be different from previous generations </w:t>
      </w:r>
      <w:bookmarkStart w:id="25" w:name="C416286253819444I10433T416286775694444"/>
      <w:r w:rsidR="006B3CC7" w:rsidRPr="00F85F34">
        <w:t>(Frost, 2011)</w:t>
      </w:r>
      <w:bookmarkEnd w:id="25"/>
      <w:r w:rsidR="006B3CC7" w:rsidRPr="00F85F34">
        <w:t xml:space="preserve">.  </w:t>
      </w:r>
    </w:p>
    <w:p w14:paraId="382EB12E" w14:textId="17139F7F" w:rsidR="006B3CC7" w:rsidRPr="00F85F34" w:rsidRDefault="008B060C" w:rsidP="006B3CC7">
      <w:pPr>
        <w:pStyle w:val="APA"/>
      </w:pPr>
      <w:r w:rsidRPr="00F85F34">
        <w:t xml:space="preserve">Herzberg’s Two-Factor Theory </w:t>
      </w:r>
      <w:r w:rsidR="006B3CC7" w:rsidRPr="00F85F34">
        <w:t xml:space="preserve">posits that employees are satisfied in the workplace by external, job-context, reasons such as pay and working conditions </w:t>
      </w:r>
      <w:r w:rsidR="009222B1" w:rsidRPr="00F85F34">
        <w:t>that are</w:t>
      </w:r>
      <w:r w:rsidR="006B3CC7" w:rsidRPr="00F85F34">
        <w:t xml:space="preserve"> known as hygiene factors.  They are also satisfied by internal, self-directed reasons such as happiness and personal growth called motivators (Guha, 2010).  More specifically, the study </w:t>
      </w:r>
      <w:proofErr w:type="spellStart"/>
      <w:r w:rsidR="000E4ED1" w:rsidRPr="00F85F34">
        <w:t>attemped</w:t>
      </w:r>
      <w:proofErr w:type="spellEnd"/>
      <w:r w:rsidR="006B3CC7" w:rsidRPr="00F85F34">
        <w:t xml:space="preserve"> to identify the </w:t>
      </w:r>
      <w:r w:rsidR="00C01609" w:rsidRPr="00F85F34">
        <w:t>external</w:t>
      </w:r>
      <w:r w:rsidR="006B3CC7" w:rsidRPr="00F85F34">
        <w:t xml:space="preserve"> hygiene and </w:t>
      </w:r>
      <w:r w:rsidR="00C01609" w:rsidRPr="00F85F34">
        <w:t>internal</w:t>
      </w:r>
      <w:r w:rsidR="006B3CC7" w:rsidRPr="00F85F34">
        <w:t xml:space="preserve"> motivators for </w:t>
      </w:r>
      <w:r w:rsidR="006A2179" w:rsidRPr="00F85F34">
        <w:t>Millennial-aged</w:t>
      </w:r>
      <w:r w:rsidR="006B3CC7" w:rsidRPr="00F85F34">
        <w:t xml:space="preserve"> police officer satisfaction.  A list of </w:t>
      </w:r>
      <w:r w:rsidR="0037196F" w:rsidRPr="00F85F34">
        <w:t xml:space="preserve">Frederick Herzberg’s </w:t>
      </w:r>
      <w:r w:rsidR="006B3CC7" w:rsidRPr="00F85F34">
        <w:t xml:space="preserve">common hygiene factors and motivators </w:t>
      </w:r>
      <w:r w:rsidR="00716251" w:rsidRPr="00F85F34">
        <w:t>was</w:t>
      </w:r>
      <w:r w:rsidR="0037196F" w:rsidRPr="00F85F34">
        <w:t xml:space="preserve"> applied to policing and</w:t>
      </w:r>
      <w:r w:rsidR="006B3CC7" w:rsidRPr="00F85F34">
        <w:t xml:space="preserve"> </w:t>
      </w:r>
      <w:r w:rsidR="007F7827" w:rsidRPr="00F85F34">
        <w:t>examined through the</w:t>
      </w:r>
      <w:r w:rsidR="006B3CC7" w:rsidRPr="00F85F34">
        <w:t xml:space="preserve"> </w:t>
      </w:r>
      <w:r w:rsidR="006A2179" w:rsidRPr="00F85F34">
        <w:t>Millennial-aged</w:t>
      </w:r>
      <w:r w:rsidR="006B3CC7" w:rsidRPr="00F85F34">
        <w:t xml:space="preserve"> police participants to identify the</w:t>
      </w:r>
      <w:r w:rsidR="0037196F" w:rsidRPr="00F85F34">
        <w:t>ir</w:t>
      </w:r>
      <w:r w:rsidR="006B3CC7" w:rsidRPr="00F85F34">
        <w:t xml:space="preserve"> </w:t>
      </w:r>
      <w:r w:rsidR="007F7827" w:rsidRPr="00F85F34">
        <w:t xml:space="preserve">specific </w:t>
      </w:r>
      <w:r w:rsidR="006B3CC7" w:rsidRPr="00F85F34">
        <w:t xml:space="preserve">factors for job satisfaction.  Analysis of the discussion for this case study </w:t>
      </w:r>
      <w:r w:rsidR="00716251" w:rsidRPr="00F85F34">
        <w:t>obtained</w:t>
      </w:r>
      <w:r w:rsidR="006B3CC7" w:rsidRPr="00F85F34">
        <w:t xml:space="preserve"> clear meaning of the shared workplace satisfaction of </w:t>
      </w:r>
      <w:r w:rsidR="006A2179" w:rsidRPr="00F85F34">
        <w:t>Millennial-aged</w:t>
      </w:r>
      <w:r w:rsidR="006B3CC7" w:rsidRPr="00F85F34">
        <w:t xml:space="preserve"> police officers.</w:t>
      </w:r>
    </w:p>
    <w:p w14:paraId="725009C0" w14:textId="69EA1D6A" w:rsidR="006B3CC7" w:rsidRPr="00F85F34" w:rsidRDefault="0069511B" w:rsidP="006B3CC7">
      <w:pPr>
        <w:pStyle w:val="APA"/>
      </w:pPr>
      <w:r w:rsidRPr="00F85F34">
        <w:t>Millennial</w:t>
      </w:r>
      <w:r w:rsidR="006B3CC7" w:rsidRPr="00F85F34">
        <w:t xml:space="preserve"> Generation characteristics identified in the research </w:t>
      </w:r>
      <w:r w:rsidR="00716251" w:rsidRPr="00F85F34">
        <w:t xml:space="preserve">was </w:t>
      </w:r>
      <w:r w:rsidR="006B3CC7" w:rsidRPr="00F85F34">
        <w:t xml:space="preserve">synthesized with the current generational research.  Workplace motivators </w:t>
      </w:r>
      <w:r w:rsidR="00716251" w:rsidRPr="00F85F34">
        <w:t>were</w:t>
      </w:r>
      <w:r w:rsidR="006B3CC7" w:rsidRPr="00F85F34">
        <w:t xml:space="preserve"> identified through the Two-Factor Theory to provide conclusions for this study.  The future of police staffing will be mainly comprised of </w:t>
      </w:r>
      <w:r w:rsidRPr="00F85F34">
        <w:t>Millennial</w:t>
      </w:r>
      <w:r w:rsidR="006B3CC7" w:rsidRPr="00F85F34">
        <w:t xml:space="preserve"> Generation officers who are prepared to replace previous generations in the American workforce </w:t>
      </w:r>
      <w:bookmarkStart w:id="26" w:name="C407857841319444I10433T411336118865741"/>
      <w:r w:rsidR="006B3CC7" w:rsidRPr="00F85F34">
        <w:t>(Hulett, 2006)</w:t>
      </w:r>
      <w:bookmarkEnd w:id="26"/>
      <w:r w:rsidR="006B3CC7" w:rsidRPr="00F85F34">
        <w:t xml:space="preserve">.  Studies found with the emergence of the </w:t>
      </w:r>
      <w:r w:rsidR="006A2179" w:rsidRPr="00F85F34">
        <w:t>Millennial-aged</w:t>
      </w:r>
      <w:r w:rsidR="006B3CC7" w:rsidRPr="00F85F34">
        <w:t xml:space="preserve"> police officer, the current bureaucratic workplace culture appears to be incongruent with high workplace satisfaction of this youngest generation (Behrens, 2009; Crumpacker &amp; Crumpacker, 2007; Della Volpe, 2010; Ferri-Reed, 2010; Greengard, 2011; Hulett, 2006; Welsh &amp; Brazina, 2010).Utilizing </w:t>
      </w:r>
      <w:r w:rsidR="006B3CC7" w:rsidRPr="00F85F34">
        <w:lastRenderedPageBreak/>
        <w:t xml:space="preserve">generational theory and identifying contributing factors for </w:t>
      </w:r>
      <w:r w:rsidR="006A2179" w:rsidRPr="00F85F34">
        <w:t>Millennial-aged</w:t>
      </w:r>
      <w:r w:rsidR="006B3CC7" w:rsidRPr="00F85F34">
        <w:t xml:space="preserve"> police officers for greater satisfaction </w:t>
      </w:r>
      <w:r w:rsidR="00716251" w:rsidRPr="00F85F34">
        <w:t>framed the</w:t>
      </w:r>
      <w:r w:rsidR="006B3CC7" w:rsidRPr="00F85F34">
        <w:t xml:space="preserve"> study.  </w:t>
      </w:r>
    </w:p>
    <w:p w14:paraId="0392F501" w14:textId="77777777" w:rsidR="00454EB2" w:rsidRPr="00F85F34" w:rsidRDefault="00454EB2" w:rsidP="00514D2C">
      <w:pPr>
        <w:pStyle w:val="APA"/>
        <w:ind w:firstLine="0"/>
        <w:rPr>
          <w:b/>
        </w:rPr>
      </w:pPr>
      <w:r w:rsidRPr="00F85F34">
        <w:rPr>
          <w:b/>
        </w:rPr>
        <w:t>Research Questions</w:t>
      </w:r>
    </w:p>
    <w:p w14:paraId="37CDCA5B" w14:textId="51D5F27B" w:rsidR="00213B87" w:rsidRPr="00F85F34" w:rsidRDefault="00F060BC" w:rsidP="00EC3CBC">
      <w:pPr>
        <w:pStyle w:val="APA"/>
      </w:pPr>
      <w:r w:rsidRPr="00F85F34">
        <w:t xml:space="preserve">Aligned with the </w:t>
      </w:r>
      <w:r w:rsidR="00DC6A0D" w:rsidRPr="00F85F34">
        <w:t>problem statement</w:t>
      </w:r>
      <w:r w:rsidRPr="00F85F34">
        <w:t xml:space="preserve">, </w:t>
      </w:r>
      <w:r w:rsidR="00213B87" w:rsidRPr="00F85F34">
        <w:t>research qu</w:t>
      </w:r>
      <w:r w:rsidR="00DC6A0D" w:rsidRPr="00F85F34">
        <w:t xml:space="preserve">estions </w:t>
      </w:r>
      <w:r w:rsidR="00716251" w:rsidRPr="00F85F34">
        <w:t>served</w:t>
      </w:r>
      <w:r w:rsidR="00DC6A0D" w:rsidRPr="00F85F34">
        <w:t xml:space="preserve"> to identify </w:t>
      </w:r>
      <w:r w:rsidR="00213B87" w:rsidRPr="00F85F34">
        <w:t xml:space="preserve">perceptions of </w:t>
      </w:r>
      <w:r w:rsidR="00AA1EB8" w:rsidRPr="00F85F34">
        <w:t>satisfaction</w:t>
      </w:r>
      <w:r w:rsidR="00213B87" w:rsidRPr="00F85F34">
        <w:t xml:space="preserve"> for </w:t>
      </w:r>
      <w:r w:rsidR="006A2179" w:rsidRPr="00F85F34">
        <w:t>Millennial-aged</w:t>
      </w:r>
      <w:r w:rsidR="00213B87" w:rsidRPr="00F85F34">
        <w:t xml:space="preserve"> police officers. </w:t>
      </w:r>
      <w:r w:rsidR="005211AB" w:rsidRPr="00F85F34">
        <w:t xml:space="preserve"> </w:t>
      </w:r>
      <w:r w:rsidR="00213B87" w:rsidRPr="00F85F34">
        <w:t>R</w:t>
      </w:r>
      <w:r w:rsidRPr="00F85F34">
        <w:t>esearch</w:t>
      </w:r>
      <w:r w:rsidR="005211AB" w:rsidRPr="00F85F34">
        <w:t xml:space="preserve"> questions</w:t>
      </w:r>
      <w:r w:rsidR="00ED73E4" w:rsidRPr="00F85F34">
        <w:t xml:space="preserve"> </w:t>
      </w:r>
      <w:r w:rsidR="00716251" w:rsidRPr="00F85F34">
        <w:t>attempted</w:t>
      </w:r>
      <w:r w:rsidR="00213B87" w:rsidRPr="00F85F34">
        <w:t xml:space="preserve"> to identify shared qualitative phenomena</w:t>
      </w:r>
      <w:r w:rsidRPr="00F85F34">
        <w:t xml:space="preserve"> of </w:t>
      </w:r>
      <w:r w:rsidR="00ED73E4" w:rsidRPr="00F85F34">
        <w:t>workplace</w:t>
      </w:r>
      <w:r w:rsidR="00F72DB5" w:rsidRPr="00F85F34">
        <w:t xml:space="preserve"> </w:t>
      </w:r>
      <w:r w:rsidR="00AA1EB8" w:rsidRPr="00F85F34">
        <w:t>satisfaction</w:t>
      </w:r>
      <w:r w:rsidRPr="00F85F34">
        <w:t xml:space="preserve"> </w:t>
      </w:r>
      <w:r w:rsidR="00CE55FF" w:rsidRPr="00F85F34">
        <w:t>among</w:t>
      </w:r>
      <w:r w:rsidR="00BB0899" w:rsidRPr="00F85F34">
        <w:t xml:space="preserve"> </w:t>
      </w:r>
      <w:r w:rsidR="006A2179" w:rsidRPr="00F85F34">
        <w:t>Millennial-aged</w:t>
      </w:r>
      <w:r w:rsidR="00BB0899" w:rsidRPr="00F85F34">
        <w:t xml:space="preserve"> police</w:t>
      </w:r>
      <w:r w:rsidR="00F72DB5" w:rsidRPr="00F85F34">
        <w:t xml:space="preserve"> </w:t>
      </w:r>
      <w:r w:rsidR="00ED73E4" w:rsidRPr="00F85F34">
        <w:t>officer</w:t>
      </w:r>
      <w:r w:rsidR="00CE55FF" w:rsidRPr="00F85F34">
        <w:t>s</w:t>
      </w:r>
      <w:r w:rsidR="006D2623" w:rsidRPr="00F85F34">
        <w:t xml:space="preserve"> in line with Herzberg’s hygiene factors and motivators</w:t>
      </w:r>
      <w:r w:rsidR="00CE55FF" w:rsidRPr="00F85F34">
        <w:t xml:space="preserve">.  Each of the questions </w:t>
      </w:r>
      <w:r w:rsidR="00716251" w:rsidRPr="00F85F34">
        <w:t>had</w:t>
      </w:r>
      <w:r w:rsidR="00CE55FF" w:rsidRPr="00F85F34">
        <w:t xml:space="preserve"> supporting follow-</w:t>
      </w:r>
      <w:r w:rsidRPr="00F85F34">
        <w:t>on</w:t>
      </w:r>
      <w:r w:rsidR="00CE55FF" w:rsidRPr="00F85F34">
        <w:t xml:space="preserve"> questions </w:t>
      </w:r>
      <w:r w:rsidR="00D63692" w:rsidRPr="00F85F34">
        <w:t xml:space="preserve">designed to </w:t>
      </w:r>
      <w:r w:rsidR="00DC6A0D" w:rsidRPr="00F85F34">
        <w:t>delve further into the</w:t>
      </w:r>
      <w:r w:rsidR="00D63692" w:rsidRPr="00F85F34">
        <w:t xml:space="preserve"> problem.</w:t>
      </w:r>
      <w:r w:rsidR="00EC3CBC" w:rsidRPr="00F85F34">
        <w:t xml:space="preserve">  </w:t>
      </w:r>
      <w:r w:rsidR="00213B87" w:rsidRPr="00F85F34">
        <w:t xml:space="preserve">It </w:t>
      </w:r>
      <w:r w:rsidR="00716251" w:rsidRPr="00F85F34">
        <w:t xml:space="preserve">was </w:t>
      </w:r>
      <w:r w:rsidR="00213B87" w:rsidRPr="00F85F34">
        <w:t xml:space="preserve">the intent of the </w:t>
      </w:r>
      <w:r w:rsidR="00DC6A0D" w:rsidRPr="00F85F34">
        <w:t>main research</w:t>
      </w:r>
      <w:r w:rsidR="00213B87" w:rsidRPr="00F85F34">
        <w:t xml:space="preserve"> questions to stimulate </w:t>
      </w:r>
      <w:r w:rsidR="00E3133C" w:rsidRPr="00F85F34">
        <w:t>individual interview</w:t>
      </w:r>
      <w:r w:rsidR="00213B87" w:rsidRPr="00F85F34">
        <w:t xml:space="preserve"> </w:t>
      </w:r>
      <w:r w:rsidR="00E3133C" w:rsidRPr="00F85F34">
        <w:t>dialogue</w:t>
      </w:r>
      <w:r w:rsidR="00213B87" w:rsidRPr="00F85F34">
        <w:t xml:space="preserve"> specifically focused toward the pro</w:t>
      </w:r>
      <w:r w:rsidR="00DF5D42" w:rsidRPr="00F85F34">
        <w:t>blem and purpose of the study.</w:t>
      </w:r>
    </w:p>
    <w:p w14:paraId="6CD8D83A" w14:textId="77777777" w:rsidR="00EC3CBC" w:rsidRPr="00F85F34" w:rsidRDefault="00EC3CBC" w:rsidP="00EC3CBC">
      <w:pPr>
        <w:pStyle w:val="APA"/>
      </w:pPr>
      <w:r w:rsidRPr="00F85F34">
        <w:rPr>
          <w:b/>
        </w:rPr>
        <w:t>Q1</w:t>
      </w:r>
      <w:r w:rsidRPr="00F85F34">
        <w:t xml:space="preserve">.  </w:t>
      </w:r>
      <w:r w:rsidR="00CB2C2C" w:rsidRPr="00F85F34">
        <w:t xml:space="preserve">What specific factors draw </w:t>
      </w:r>
      <w:r w:rsidR="0069511B" w:rsidRPr="00F85F34">
        <w:t>Millennial</w:t>
      </w:r>
      <w:r w:rsidR="00CB2C2C" w:rsidRPr="00F85F34">
        <w:t xml:space="preserve"> to work as police officers?</w:t>
      </w:r>
    </w:p>
    <w:p w14:paraId="55EC1ABC" w14:textId="77777777" w:rsidR="00EC3CBC" w:rsidRPr="00F85F34" w:rsidRDefault="00EC3CBC" w:rsidP="00EC3CBC">
      <w:pPr>
        <w:pStyle w:val="APA"/>
      </w:pPr>
      <w:r w:rsidRPr="00F85F34">
        <w:rPr>
          <w:b/>
        </w:rPr>
        <w:t>Q2</w:t>
      </w:r>
      <w:r w:rsidRPr="00F85F34">
        <w:t xml:space="preserve">.  </w:t>
      </w:r>
      <w:r w:rsidR="00CB2C2C" w:rsidRPr="00F85F34">
        <w:t xml:space="preserve">What </w:t>
      </w:r>
      <w:r w:rsidR="00794E90" w:rsidRPr="00F85F34">
        <w:t xml:space="preserve">specific </w:t>
      </w:r>
      <w:r w:rsidR="00CB2C2C" w:rsidRPr="00F85F34">
        <w:t xml:space="preserve">workplace </w:t>
      </w:r>
      <w:r w:rsidR="00794E90" w:rsidRPr="00F85F34">
        <w:t>factors</w:t>
      </w:r>
      <w:r w:rsidR="00CB2C2C" w:rsidRPr="00F85F34">
        <w:t xml:space="preserve"> </w:t>
      </w:r>
      <w:r w:rsidR="00794E90" w:rsidRPr="00F85F34">
        <w:t xml:space="preserve">increase job satisfaction for </w:t>
      </w:r>
      <w:r w:rsidR="006A2179" w:rsidRPr="00F85F34">
        <w:t>Millennial-aged</w:t>
      </w:r>
      <w:r w:rsidR="00CB2C2C" w:rsidRPr="00F85F34">
        <w:t xml:space="preserve"> police officer</w:t>
      </w:r>
      <w:r w:rsidR="00794E90" w:rsidRPr="00F85F34">
        <w:t>s</w:t>
      </w:r>
      <w:r w:rsidR="00CB2C2C" w:rsidRPr="00F85F34">
        <w:t>?</w:t>
      </w:r>
    </w:p>
    <w:p w14:paraId="5DCA8D44" w14:textId="77777777" w:rsidR="00CB2C2C" w:rsidRPr="00F85F34" w:rsidRDefault="00CB2C2C" w:rsidP="00EC3CBC">
      <w:pPr>
        <w:pStyle w:val="APA"/>
      </w:pPr>
      <w:r w:rsidRPr="00F85F34">
        <w:rPr>
          <w:b/>
        </w:rPr>
        <w:t>Q3</w:t>
      </w:r>
      <w:r w:rsidRPr="00F85F34">
        <w:t xml:space="preserve">.  What specific workplace </w:t>
      </w:r>
      <w:r w:rsidR="00794E90" w:rsidRPr="00F85F34">
        <w:t>factors</w:t>
      </w:r>
      <w:r w:rsidRPr="00F85F34">
        <w:t xml:space="preserve"> </w:t>
      </w:r>
      <w:r w:rsidR="00794E90" w:rsidRPr="00F85F34">
        <w:t xml:space="preserve">decrease workplace satisfaction for </w:t>
      </w:r>
      <w:r w:rsidR="006A2179" w:rsidRPr="00F85F34">
        <w:t>Millennial-aged</w:t>
      </w:r>
      <w:r w:rsidRPr="00F85F34">
        <w:t xml:space="preserve"> police officers?</w:t>
      </w:r>
    </w:p>
    <w:p w14:paraId="3E9A43EB" w14:textId="77777777" w:rsidR="00A0623D" w:rsidRPr="00F85F34" w:rsidRDefault="00B65491" w:rsidP="008650FD">
      <w:pPr>
        <w:pStyle w:val="APA"/>
      </w:pPr>
      <w:r w:rsidRPr="00F85F34">
        <w:rPr>
          <w:b/>
        </w:rPr>
        <w:t>Q</w:t>
      </w:r>
      <w:r w:rsidR="006F2FD6" w:rsidRPr="00F85F34">
        <w:rPr>
          <w:b/>
        </w:rPr>
        <w:t>4.</w:t>
      </w:r>
      <w:r w:rsidR="006F2FD6" w:rsidRPr="00F85F34">
        <w:t xml:space="preserve">  What specific workplace factors promote workplace retention for </w:t>
      </w:r>
      <w:r w:rsidR="006A2179" w:rsidRPr="00F85F34">
        <w:t>Millennial-aged</w:t>
      </w:r>
      <w:r w:rsidR="006F2FD6" w:rsidRPr="00F85F34">
        <w:t xml:space="preserve"> police officers?</w:t>
      </w:r>
    </w:p>
    <w:p w14:paraId="3F2C5C86" w14:textId="77777777" w:rsidR="00F2558B" w:rsidRPr="00F85F34" w:rsidRDefault="00F2558B">
      <w:pPr>
        <w:overflowPunct/>
        <w:autoSpaceDE/>
        <w:autoSpaceDN/>
        <w:adjustRightInd/>
        <w:textAlignment w:val="auto"/>
        <w:rPr>
          <w:b/>
        </w:rPr>
      </w:pPr>
      <w:bookmarkStart w:id="27" w:name="_Toc234244681"/>
      <w:bookmarkStart w:id="28" w:name="_Toc180640221"/>
      <w:r w:rsidRPr="00F85F34">
        <w:rPr>
          <w:b/>
        </w:rPr>
        <w:br w:type="page"/>
      </w:r>
    </w:p>
    <w:p w14:paraId="23E64577" w14:textId="77777777" w:rsidR="000F2AA3" w:rsidRPr="00F85F34" w:rsidRDefault="000F2AA3" w:rsidP="000F2AA3">
      <w:pPr>
        <w:pStyle w:val="APA"/>
        <w:ind w:firstLine="0"/>
        <w:rPr>
          <w:b/>
        </w:rPr>
      </w:pPr>
      <w:r w:rsidRPr="00F85F34">
        <w:rPr>
          <w:b/>
        </w:rPr>
        <w:lastRenderedPageBreak/>
        <w:t>Nature of the Study</w:t>
      </w:r>
    </w:p>
    <w:p w14:paraId="5403B654" w14:textId="7443054B" w:rsidR="003377BF" w:rsidRPr="00F85F34" w:rsidRDefault="00FD1134" w:rsidP="00FD1134">
      <w:pPr>
        <w:pStyle w:val="APA"/>
      </w:pPr>
      <w:r w:rsidRPr="00F85F34">
        <w:t>The study utilize</w:t>
      </w:r>
      <w:r w:rsidR="0007727A" w:rsidRPr="00F85F34">
        <w:t>d</w:t>
      </w:r>
      <w:r w:rsidRPr="00F85F34">
        <w:t xml:space="preserve"> a qualitative case study research method to examine the shared factors for satisfying workplaces of </w:t>
      </w:r>
      <w:r w:rsidR="006A2179" w:rsidRPr="00F85F34">
        <w:t>Millennial-aged</w:t>
      </w:r>
      <w:r w:rsidRPr="00F85F34">
        <w:t xml:space="preserve"> police officers. The qualitative research describe</w:t>
      </w:r>
      <w:r w:rsidR="0007727A" w:rsidRPr="00F85F34">
        <w:t>d</w:t>
      </w:r>
      <w:r w:rsidRPr="00F85F34">
        <w:t xml:space="preserve"> in-depth, lived experiences of the participants (Groenewald, 2004) to specifically address workplace satisfaction for </w:t>
      </w:r>
      <w:r w:rsidR="006A2179" w:rsidRPr="00F85F34">
        <w:t>Millennial-aged</w:t>
      </w:r>
      <w:r w:rsidRPr="00F85F34">
        <w:t xml:space="preserve"> police officers.  </w:t>
      </w:r>
      <w:r w:rsidR="0007727A" w:rsidRPr="00F85F34">
        <w:t>The</w:t>
      </w:r>
      <w:r w:rsidRPr="00F85F34">
        <w:t xml:space="preserve"> case study approach obtain</w:t>
      </w:r>
      <w:r w:rsidR="0007727A" w:rsidRPr="00F85F34">
        <w:t>ed</w:t>
      </w:r>
      <w:r w:rsidRPr="00F85F34">
        <w:t xml:space="preserve"> and </w:t>
      </w:r>
      <w:r w:rsidR="0007727A" w:rsidRPr="00F85F34">
        <w:t xml:space="preserve">identified </w:t>
      </w:r>
      <w:r w:rsidRPr="00F85F34">
        <w:t xml:space="preserve">wide-ranging participant descriptions </w:t>
      </w:r>
      <w:r w:rsidR="0007727A" w:rsidRPr="00F85F34">
        <w:t>providing</w:t>
      </w:r>
      <w:r w:rsidRPr="00F85F34">
        <w:t xml:space="preserve"> a foundation for insightful analysis as the real meaning of the experience (Groenewald, 2004; Moustakas, 1994; Waters, n.d.) and </w:t>
      </w:r>
      <w:r w:rsidR="0007727A" w:rsidRPr="00F85F34">
        <w:t xml:space="preserve">brought </w:t>
      </w:r>
      <w:r w:rsidRPr="00F85F34">
        <w:t>to the forefront the participants</w:t>
      </w:r>
      <w:r w:rsidR="003377BF" w:rsidRPr="00F85F34">
        <w:t>’ perspectives (Lester, 1999).</w:t>
      </w:r>
    </w:p>
    <w:p w14:paraId="2D769506" w14:textId="45857857" w:rsidR="00FD1134" w:rsidRPr="00F85F34" w:rsidRDefault="003377BF" w:rsidP="00FD1134">
      <w:pPr>
        <w:pStyle w:val="APA"/>
      </w:pPr>
      <w:r w:rsidRPr="00F85F34">
        <w:t xml:space="preserve">After </w:t>
      </w:r>
      <w:r w:rsidR="0071633B" w:rsidRPr="00F85F34">
        <w:t>receiving</w:t>
      </w:r>
      <w:r w:rsidR="001D687B" w:rsidRPr="00F85F34">
        <w:t xml:space="preserve"> Northcentral University</w:t>
      </w:r>
      <w:r w:rsidR="00695EBF" w:rsidRPr="00F85F34">
        <w:t xml:space="preserve"> IRB approval, </w:t>
      </w:r>
      <w:r w:rsidR="0049425D" w:rsidRPr="00F85F34">
        <w:t xml:space="preserve">one-on-one interviews with </w:t>
      </w:r>
      <w:r w:rsidR="0007727A" w:rsidRPr="00F85F34">
        <w:t>12</w:t>
      </w:r>
      <w:r w:rsidR="00E3133C" w:rsidRPr="00F85F34">
        <w:t xml:space="preserve"> participants </w:t>
      </w:r>
      <w:r w:rsidR="001C07A4" w:rsidRPr="00F85F34">
        <w:t xml:space="preserve">of </w:t>
      </w:r>
      <w:r w:rsidR="00FD1134" w:rsidRPr="00F85F34">
        <w:t xml:space="preserve">purposely selected </w:t>
      </w:r>
      <w:r w:rsidR="006A2179" w:rsidRPr="00F85F34">
        <w:t>Millennial-aged</w:t>
      </w:r>
      <w:r w:rsidR="00FD1134" w:rsidRPr="00F85F34">
        <w:t xml:space="preserve"> police officers </w:t>
      </w:r>
      <w:r w:rsidRPr="00F85F34">
        <w:t xml:space="preserve">from the City of Glendale </w:t>
      </w:r>
      <w:r w:rsidR="00FD1134" w:rsidRPr="00F85F34">
        <w:t>provide</w:t>
      </w:r>
      <w:r w:rsidR="0007727A" w:rsidRPr="00F85F34">
        <w:t>d</w:t>
      </w:r>
      <w:r w:rsidR="00FD1134" w:rsidRPr="00F85F34">
        <w:t xml:space="preserve"> rich qualitative data </w:t>
      </w:r>
      <w:r w:rsidR="0007727A" w:rsidRPr="00F85F34">
        <w:t>increasing</w:t>
      </w:r>
      <w:r w:rsidR="00FD1134" w:rsidRPr="00F85F34">
        <w:t xml:space="preserve"> the strength of the inferences with multiple participants (Lester, 1999).  The </w:t>
      </w:r>
      <w:r w:rsidR="00B508DB" w:rsidRPr="00F85F34">
        <w:t>interview protocol</w:t>
      </w:r>
      <w:r w:rsidR="00FD1134" w:rsidRPr="00F85F34">
        <w:t xml:space="preserve"> </w:t>
      </w:r>
      <w:r w:rsidR="0007727A" w:rsidRPr="00F85F34">
        <w:t>directed</w:t>
      </w:r>
      <w:r w:rsidR="00FD1134" w:rsidRPr="00F85F34">
        <w:t xml:space="preserve"> participants to identify any factors relevant to their workplace.  This data </w:t>
      </w:r>
      <w:r w:rsidR="0007727A" w:rsidRPr="00F85F34">
        <w:t>was</w:t>
      </w:r>
      <w:r w:rsidR="00FD1134" w:rsidRPr="00F85F34">
        <w:t xml:space="preserve"> </w:t>
      </w:r>
      <w:r w:rsidRPr="00F85F34">
        <w:t xml:space="preserve">hand-coded and </w:t>
      </w:r>
      <w:r w:rsidR="00FD1134" w:rsidRPr="00F85F34">
        <w:t xml:space="preserve">analyzed in comparison to specific </w:t>
      </w:r>
      <w:r w:rsidRPr="00F85F34">
        <w:t xml:space="preserve">Herzberg </w:t>
      </w:r>
      <w:r w:rsidR="00FD1134" w:rsidRPr="00F85F34">
        <w:t xml:space="preserve">hygiene </w:t>
      </w:r>
      <w:r w:rsidRPr="00F85F34">
        <w:t xml:space="preserve">factors </w:t>
      </w:r>
      <w:r w:rsidR="00FD1134" w:rsidRPr="00F85F34">
        <w:t xml:space="preserve">and motivators.  The qualitative research design </w:t>
      </w:r>
      <w:r w:rsidR="0007727A" w:rsidRPr="00F85F34">
        <w:t xml:space="preserve">was </w:t>
      </w:r>
      <w:r w:rsidR="00FD1134" w:rsidRPr="00F85F34">
        <w:t xml:space="preserve">best </w:t>
      </w:r>
      <w:r w:rsidR="00602977" w:rsidRPr="00F85F34">
        <w:t xml:space="preserve">suited to identify </w:t>
      </w:r>
      <w:r w:rsidR="00FD1134" w:rsidRPr="00F85F34">
        <w:t xml:space="preserve">phenomena specific to this case study for job satisfaction of the </w:t>
      </w:r>
      <w:r w:rsidR="006A2179" w:rsidRPr="00F85F34">
        <w:t>Millennial-aged</w:t>
      </w:r>
      <w:r w:rsidR="00FD1134" w:rsidRPr="00F85F34">
        <w:t xml:space="preserve"> police officers.</w:t>
      </w:r>
    </w:p>
    <w:p w14:paraId="393FDF39" w14:textId="199F2C40" w:rsidR="00FD1134" w:rsidRPr="00F85F34" w:rsidRDefault="00FD1134" w:rsidP="00FD1134">
      <w:pPr>
        <w:pStyle w:val="APA"/>
      </w:pPr>
      <w:r w:rsidRPr="00F85F34">
        <w:t>Qualitative research explains</w:t>
      </w:r>
      <w:r w:rsidR="00B508DB" w:rsidRPr="00F85F34">
        <w:t xml:space="preserve"> </w:t>
      </w:r>
      <w:r w:rsidRPr="00F85F34">
        <w:t xml:space="preserve">what the </w:t>
      </w:r>
      <w:r w:rsidR="00B508DB" w:rsidRPr="00F85F34">
        <w:t xml:space="preserve">researcher </w:t>
      </w:r>
      <w:r w:rsidRPr="00F85F34">
        <w:t xml:space="preserve">has learned through collecting data of shared experiences of purposely selected participants.  A balance </w:t>
      </w:r>
      <w:r w:rsidR="00B508DB" w:rsidRPr="00F85F34">
        <w:t>of information obtained from the case study participants</w:t>
      </w:r>
      <w:r w:rsidRPr="00F85F34">
        <w:t xml:space="preserve"> </w:t>
      </w:r>
      <w:r w:rsidR="00B508DB" w:rsidRPr="00F85F34">
        <w:t>with</w:t>
      </w:r>
      <w:r w:rsidRPr="00F85F34">
        <w:t xml:space="preserve"> </w:t>
      </w:r>
      <w:r w:rsidR="0038606B" w:rsidRPr="00F85F34">
        <w:t xml:space="preserve">the </w:t>
      </w:r>
      <w:r w:rsidRPr="00F85F34">
        <w:t xml:space="preserve">interpretation </w:t>
      </w:r>
      <w:r w:rsidR="00B508DB" w:rsidRPr="00F85F34">
        <w:t>and analysis of this data provide</w:t>
      </w:r>
      <w:r w:rsidR="0007727A" w:rsidRPr="00F85F34">
        <w:t>d</w:t>
      </w:r>
      <w:r w:rsidR="00B508DB" w:rsidRPr="00F85F34">
        <w:t xml:space="preserve"> </w:t>
      </w:r>
      <w:r w:rsidR="0038606B" w:rsidRPr="00F85F34">
        <w:t xml:space="preserve">insight for this research </w:t>
      </w:r>
      <w:r w:rsidRPr="00F85F34">
        <w:t xml:space="preserve">(Groenewald, 2004; Waters. n.d.).  </w:t>
      </w:r>
      <w:r w:rsidR="00602977" w:rsidRPr="00F85F34">
        <w:t xml:space="preserve">The interviews </w:t>
      </w:r>
      <w:r w:rsidR="0007727A" w:rsidRPr="00F85F34">
        <w:t>were</w:t>
      </w:r>
      <w:r w:rsidRPr="00F85F34">
        <w:t xml:space="preserve"> </w:t>
      </w:r>
      <w:r w:rsidR="005D11DD" w:rsidRPr="00F85F34">
        <w:t xml:space="preserve">audio </w:t>
      </w:r>
      <w:r w:rsidRPr="00F85F34">
        <w:t xml:space="preserve">recorded and </w:t>
      </w:r>
      <w:r w:rsidR="00602977" w:rsidRPr="00F85F34">
        <w:t xml:space="preserve">the participants </w:t>
      </w:r>
      <w:r w:rsidR="0007727A" w:rsidRPr="00F85F34">
        <w:t>were</w:t>
      </w:r>
      <w:r w:rsidR="00602977" w:rsidRPr="00F85F34">
        <w:t xml:space="preserve"> </w:t>
      </w:r>
      <w:r w:rsidRPr="00F85F34">
        <w:t>coded with numbers and letters to maintain confidentiality</w:t>
      </w:r>
      <w:r w:rsidR="00602977" w:rsidRPr="00F85F34">
        <w:t xml:space="preserve">; </w:t>
      </w:r>
      <w:r w:rsidRPr="00F85F34">
        <w:t xml:space="preserve">the resulting patterns </w:t>
      </w:r>
      <w:r w:rsidR="0007727A" w:rsidRPr="00F85F34">
        <w:t>were</w:t>
      </w:r>
      <w:r w:rsidRPr="00F85F34">
        <w:t xml:space="preserve"> reported straightforward from the collected </w:t>
      </w:r>
      <w:r w:rsidRPr="00F85F34">
        <w:lastRenderedPageBreak/>
        <w:t xml:space="preserve">data (Groenewald, 2004).  Copious notes </w:t>
      </w:r>
      <w:r w:rsidR="0007727A" w:rsidRPr="00F85F34">
        <w:t>were</w:t>
      </w:r>
      <w:r w:rsidRPr="00F85F34">
        <w:t xml:space="preserve"> taken as a redundancy to protect the data from electronic equipment failure.  Both forms of data collection </w:t>
      </w:r>
      <w:r w:rsidR="0007727A" w:rsidRPr="00F85F34">
        <w:t>received</w:t>
      </w:r>
      <w:r w:rsidRPr="00F85F34">
        <w:t xml:space="preserve"> the highest security to protect the identities of the study participants.</w:t>
      </w:r>
    </w:p>
    <w:p w14:paraId="62635197" w14:textId="087CE7C7" w:rsidR="00FD1134" w:rsidRPr="00F85F34" w:rsidRDefault="00FD1134" w:rsidP="00FD1134">
      <w:pPr>
        <w:pStyle w:val="APA"/>
      </w:pPr>
      <w:r w:rsidRPr="00F85F34">
        <w:t>The advocacy/participatory worldview provide</w:t>
      </w:r>
      <w:r w:rsidR="0007727A" w:rsidRPr="00F85F34">
        <w:t>d</w:t>
      </w:r>
      <w:r w:rsidRPr="00F85F34">
        <w:t xml:space="preserve"> the lens for the </w:t>
      </w:r>
      <w:r w:rsidR="006A2179" w:rsidRPr="00F85F34">
        <w:t>Millennial-aged</w:t>
      </w:r>
      <w:r w:rsidRPr="00F85F34">
        <w:t xml:space="preserve"> police officers.  This study </w:t>
      </w:r>
      <w:r w:rsidR="0007727A" w:rsidRPr="00F85F34">
        <w:t>sought</w:t>
      </w:r>
      <w:r w:rsidRPr="00F85F34">
        <w:t xml:space="preserve"> to understand shared work experiences of those who are currently serving their communities from a </w:t>
      </w:r>
      <w:r w:rsidR="0069511B" w:rsidRPr="00F85F34">
        <w:t>Millennial</w:t>
      </w:r>
      <w:r w:rsidRPr="00F85F34">
        <w:t xml:space="preserve"> Generation perspective through Hermeneutic analysis of their specific police culture and practice (Shank, 2006).  Workplace satisfaction phenomena specific to the generational cohort </w:t>
      </w:r>
      <w:r w:rsidR="0007727A" w:rsidRPr="00F85F34">
        <w:t xml:space="preserve">were </w:t>
      </w:r>
      <w:r w:rsidRPr="00F85F34">
        <w:t xml:space="preserve">addressed in-line with the problem statement.  The study </w:t>
      </w:r>
      <w:r w:rsidR="0007727A" w:rsidRPr="00F85F34">
        <w:t xml:space="preserve">endeavored </w:t>
      </w:r>
      <w:r w:rsidRPr="00F85F34">
        <w:t xml:space="preserve">to positively impact communities by assisting the police policy makers with improved satisfaction to assist with recruiting, training, and retaining of </w:t>
      </w:r>
      <w:r w:rsidR="006A2179" w:rsidRPr="00F85F34">
        <w:t>Millennial-aged</w:t>
      </w:r>
      <w:r w:rsidRPr="00F85F34">
        <w:t xml:space="preserve"> police officers with the collected data.</w:t>
      </w:r>
    </w:p>
    <w:p w14:paraId="173DFD6D" w14:textId="5AC7397B" w:rsidR="00FD1134" w:rsidRPr="00F85F34" w:rsidRDefault="00FD1134" w:rsidP="00FD1134">
      <w:pPr>
        <w:pStyle w:val="APA"/>
      </w:pPr>
      <w:r w:rsidRPr="00F85F34">
        <w:t xml:space="preserve">The </w:t>
      </w:r>
      <w:r w:rsidR="00E3133C" w:rsidRPr="00F85F34">
        <w:t>individual interview</w:t>
      </w:r>
      <w:r w:rsidR="001C07A4" w:rsidRPr="00F85F34">
        <w:t xml:space="preserve"> </w:t>
      </w:r>
      <w:r w:rsidRPr="00F85F34">
        <w:t>questions for the study orient</w:t>
      </w:r>
      <w:r w:rsidR="0007727A" w:rsidRPr="00F85F34">
        <w:t>ed</w:t>
      </w:r>
      <w:r w:rsidRPr="00F85F34">
        <w:t xml:space="preserve"> the writer’s interests while maintaining direction (Schram, 2006).  Bracketing the writer’s and participants’ opinions direct</w:t>
      </w:r>
      <w:r w:rsidR="0007727A" w:rsidRPr="00F85F34">
        <w:t>ed</w:t>
      </w:r>
      <w:r w:rsidRPr="00F85F34">
        <w:t xml:space="preserve"> the </w:t>
      </w:r>
      <w:r w:rsidR="00E3133C" w:rsidRPr="00F85F34">
        <w:t>participants</w:t>
      </w:r>
      <w:r w:rsidRPr="00F85F34">
        <w:t xml:space="preserve"> within the boundaries of the study.  The questions specifically address</w:t>
      </w:r>
      <w:r w:rsidR="0007727A" w:rsidRPr="00F85F34">
        <w:t>ed</w:t>
      </w:r>
      <w:r w:rsidRPr="00F85F34">
        <w:t xml:space="preserve"> workplace satisfaction of the </w:t>
      </w:r>
      <w:r w:rsidR="006A2179" w:rsidRPr="00F85F34">
        <w:t>Millennial-aged</w:t>
      </w:r>
      <w:r w:rsidRPr="00F85F34">
        <w:t xml:space="preserve"> police officers currently employed by the City of </w:t>
      </w:r>
      <w:r w:rsidR="003E56EF" w:rsidRPr="00F85F34">
        <w:t>Glendale</w:t>
      </w:r>
      <w:r w:rsidR="00B70813" w:rsidRPr="00F85F34">
        <w:t>, Arizona</w:t>
      </w:r>
      <w:r w:rsidRPr="00F85F34">
        <w:t xml:space="preserve">.  The research questions </w:t>
      </w:r>
      <w:r w:rsidR="0007727A" w:rsidRPr="00F85F34">
        <w:t>were</w:t>
      </w:r>
      <w:r w:rsidR="00602977" w:rsidRPr="00F85F34">
        <w:t xml:space="preserve"> developed to </w:t>
      </w:r>
      <w:r w:rsidRPr="00F85F34">
        <w:t xml:space="preserve">obtain information </w:t>
      </w:r>
      <w:r w:rsidR="00602977" w:rsidRPr="00F85F34">
        <w:t xml:space="preserve">necessary to analyze the factors and to answer the research questions </w:t>
      </w:r>
      <w:r w:rsidRPr="00F85F34">
        <w:t xml:space="preserve">(Lester, 1999; Waters, n.d.).  The writer posits that obtaining feedback from the </w:t>
      </w:r>
      <w:r w:rsidR="00E3133C" w:rsidRPr="00F85F34">
        <w:t>interviews</w:t>
      </w:r>
      <w:r w:rsidRPr="00F85F34">
        <w:t xml:space="preserve"> of </w:t>
      </w:r>
      <w:r w:rsidR="006A2179" w:rsidRPr="00F85F34">
        <w:t>Millennial-aged</w:t>
      </w:r>
      <w:r w:rsidRPr="00F85F34">
        <w:t xml:space="preserve"> police officers about their workplace satisfaction</w:t>
      </w:r>
      <w:r w:rsidR="000E4ED1" w:rsidRPr="00F85F34">
        <w:t>,</w:t>
      </w:r>
      <w:r w:rsidRPr="00F85F34">
        <w:t xml:space="preserve"> </w:t>
      </w:r>
      <w:r w:rsidR="0007727A" w:rsidRPr="00F85F34">
        <w:t xml:space="preserve">in fact, </w:t>
      </w:r>
      <w:r w:rsidRPr="00F85F34">
        <w:t>connect</w:t>
      </w:r>
      <w:r w:rsidR="0007727A" w:rsidRPr="00F85F34">
        <w:t>ed</w:t>
      </w:r>
      <w:r w:rsidRPr="00F85F34">
        <w:t xml:space="preserve"> the data to the purpose of the study.  </w:t>
      </w:r>
      <w:r w:rsidR="0007727A" w:rsidRPr="00F85F34">
        <w:t>T</w:t>
      </w:r>
      <w:r w:rsidRPr="00F85F34">
        <w:t xml:space="preserve">he research questions </w:t>
      </w:r>
      <w:r w:rsidR="0007727A" w:rsidRPr="00F85F34">
        <w:t>were</w:t>
      </w:r>
      <w:r w:rsidRPr="00F85F34">
        <w:t xml:space="preserve"> properly directed with the support of contemporary peer-reviewed literature and research.  The defined locus of the study obtain</w:t>
      </w:r>
      <w:r w:rsidR="0007727A" w:rsidRPr="00F85F34">
        <w:t>ed</w:t>
      </w:r>
      <w:r w:rsidRPr="00F85F34">
        <w:t xml:space="preserve"> qualitative data to assist organizational leaders </w:t>
      </w:r>
      <w:r w:rsidRPr="00F85F34">
        <w:lastRenderedPageBreak/>
        <w:t>with the recruitment, hiring, training, and retention of its youngest and fastest growing pool of officers (White &amp; Escobar, 2008</w:t>
      </w:r>
      <w:r w:rsidR="004B15C9" w:rsidRPr="00F85F34">
        <w:t>;</w:t>
      </w:r>
      <w:r w:rsidRPr="00F85F34">
        <w:t xml:space="preserve"> Udechukwu, 2009).</w:t>
      </w:r>
    </w:p>
    <w:p w14:paraId="403003D5" w14:textId="77777777" w:rsidR="000F2AA3" w:rsidRPr="00F85F34" w:rsidRDefault="000F2AA3" w:rsidP="000F2AA3">
      <w:pPr>
        <w:pStyle w:val="APA"/>
        <w:ind w:firstLine="0"/>
        <w:rPr>
          <w:b/>
        </w:rPr>
      </w:pPr>
      <w:r w:rsidRPr="00F85F34">
        <w:rPr>
          <w:b/>
        </w:rPr>
        <w:t>Significance of the Study</w:t>
      </w:r>
    </w:p>
    <w:p w14:paraId="0D0FD5ED" w14:textId="137FEC46" w:rsidR="000F2AA3" w:rsidRPr="00F85F34" w:rsidRDefault="008E74A3" w:rsidP="000F2AA3">
      <w:pPr>
        <w:pStyle w:val="APA"/>
      </w:pPr>
      <w:r w:rsidRPr="00F85F34">
        <w:t>This case study research is significant to police leadership and the community at large.  The Millennial Generation is the latest generational cohort to take its place in the</w:t>
      </w:r>
      <w:r w:rsidR="0049774E" w:rsidRPr="00F85F34">
        <w:t xml:space="preserve"> American workforce, including law enforcement </w:t>
      </w:r>
      <w:r w:rsidRPr="00F85F34">
        <w:t>(Altes, 2009; Barford &amp; Hester, 2011; Behrens, 2009; Crumpacker &amp; Crumpacke</w:t>
      </w:r>
      <w:r w:rsidR="0049774E" w:rsidRPr="00F85F34">
        <w:t>r, 2007</w:t>
      </w:r>
      <w:r w:rsidRPr="00F85F34">
        <w:t xml:space="preserve">; Ekblad &amp; Hathaway, 2010; Emeagwali, 2011; Ferri-Reed, 2010; Greengard, 2011; Hewlett, Sherbin, &amp; Sumberg, 2009; Hulett, 2006; Taylor &amp; Keeter, 2010).  The command and control law enforcement industry has failed to properly prepare future generations within the police culture </w:t>
      </w:r>
      <w:r w:rsidR="00DD62AF" w:rsidRPr="00F85F34">
        <w:t>(Behrens, 2009; Johnson, 2011; Lublin, (2010).</w:t>
      </w:r>
      <w:r w:rsidR="000F1415" w:rsidRPr="00F85F34">
        <w:t xml:space="preserve">  The internal and external pressures common in the police culture reduce workplace satisfaction </w:t>
      </w:r>
      <w:bookmarkStart w:id="29" w:name="C416306150231482I10433T420358121180556"/>
      <w:r w:rsidR="000F1415" w:rsidRPr="00F85F34">
        <w:t>(Cruickshank, 2013)</w:t>
      </w:r>
      <w:bookmarkEnd w:id="29"/>
      <w:r w:rsidR="000F1415" w:rsidRPr="00F85F34">
        <w:t>.</w:t>
      </w:r>
    </w:p>
    <w:p w14:paraId="338EACE1" w14:textId="3876B14F" w:rsidR="0049774E" w:rsidRPr="00F85F34" w:rsidRDefault="00B17583" w:rsidP="000F2AA3">
      <w:pPr>
        <w:pStyle w:val="APA"/>
      </w:pPr>
      <w:r w:rsidRPr="00F85F34">
        <w:t>Historically, police departments are reactive to community concerns</w:t>
      </w:r>
      <w:r w:rsidR="00E73FD3" w:rsidRPr="00F85F34">
        <w:t>, therefore, reactive to employment concerns</w:t>
      </w:r>
      <w:r w:rsidRPr="00F85F34">
        <w:t xml:space="preserve">.  Workplace satisfaction and retention are both police and community issues that should be proactively solved together.  Examination of millennial-aged perceptions of low workplace satisfaction is significant for police leaders.  The millennial-aged police officer participants in this research study </w:t>
      </w:r>
      <w:r w:rsidR="002507F2" w:rsidRPr="00F85F34">
        <w:t>assisted</w:t>
      </w:r>
      <w:r w:rsidRPr="00F85F34">
        <w:t xml:space="preserve"> in identifying workplace satisfiers to include factors for retention to possibly avoid losing the best talent </w:t>
      </w:r>
      <w:bookmarkStart w:id="30" w:name="C409776128819444I10433T420358088888889"/>
      <w:r w:rsidRPr="00F85F34">
        <w:t>(Kane, 2011)</w:t>
      </w:r>
      <w:bookmarkEnd w:id="30"/>
      <w:r w:rsidR="00482D10" w:rsidRPr="00F85F34">
        <w:t>, which saves time and money while improving community service levels.</w:t>
      </w:r>
    </w:p>
    <w:p w14:paraId="038B0E08" w14:textId="77777777" w:rsidR="00482D10" w:rsidRPr="00F85F34" w:rsidRDefault="00482D10">
      <w:pPr>
        <w:overflowPunct/>
        <w:autoSpaceDE/>
        <w:autoSpaceDN/>
        <w:adjustRightInd/>
        <w:textAlignment w:val="auto"/>
        <w:rPr>
          <w:b/>
        </w:rPr>
      </w:pPr>
      <w:r w:rsidRPr="00F85F34">
        <w:rPr>
          <w:b/>
        </w:rPr>
        <w:br w:type="page"/>
      </w:r>
    </w:p>
    <w:p w14:paraId="08A5F7AA" w14:textId="77777777" w:rsidR="006836A4" w:rsidRPr="00F85F34" w:rsidRDefault="006836A4" w:rsidP="000F2AA3">
      <w:pPr>
        <w:pStyle w:val="APA"/>
        <w:ind w:firstLine="0"/>
        <w:rPr>
          <w:b/>
        </w:rPr>
      </w:pPr>
      <w:r w:rsidRPr="00F85F34">
        <w:rPr>
          <w:b/>
        </w:rPr>
        <w:lastRenderedPageBreak/>
        <w:t>Definition of Key Terms</w:t>
      </w:r>
    </w:p>
    <w:p w14:paraId="621AF56B" w14:textId="77777777" w:rsidR="006836A4" w:rsidRPr="00F85F34" w:rsidRDefault="006836A4" w:rsidP="00514D2C">
      <w:pPr>
        <w:pStyle w:val="APA"/>
      </w:pPr>
      <w:r w:rsidRPr="00F85F34">
        <w:rPr>
          <w:b/>
        </w:rPr>
        <w:t xml:space="preserve">Advocacy/Participatory Worldview.  </w:t>
      </w:r>
      <w:r w:rsidRPr="00F85F34">
        <w:t>Research contains action agenda for transformation that ma</w:t>
      </w:r>
      <w:r w:rsidR="00855CBD" w:rsidRPr="00F85F34">
        <w:t>y change the lives of the</w:t>
      </w:r>
      <w:r w:rsidRPr="00F85F34">
        <w:t xml:space="preserve"> participants, organizations, or industries</w:t>
      </w:r>
      <w:r w:rsidR="00F41E0D" w:rsidRPr="00F85F34">
        <w:t xml:space="preserve"> (Patton, 2002)</w:t>
      </w:r>
      <w:r w:rsidRPr="00F85F34">
        <w:t>.</w:t>
      </w:r>
    </w:p>
    <w:p w14:paraId="3F4600B5" w14:textId="77777777" w:rsidR="006836A4" w:rsidRPr="00F85F34" w:rsidRDefault="006836A4" w:rsidP="00514D2C">
      <w:pPr>
        <w:pStyle w:val="APA"/>
      </w:pPr>
      <w:r w:rsidRPr="00F85F34">
        <w:rPr>
          <w:b/>
        </w:rPr>
        <w:t>Arizona Peace Officer Standards and Training Board (AZ POST).</w:t>
      </w:r>
      <w:r w:rsidRPr="00F85F34">
        <w:t xml:space="preserve">  The Arizona Peace Officer Standards and Training Board is responsible for establishing and maintaining minimum standards for peace officers in Arizona.  AZ POST is also charged with the responsibility of administering the Peace Officer Training Fund </w:t>
      </w:r>
      <w:bookmarkStart w:id="31" w:name="C408163234259259I10433T411114828240741"/>
      <w:r w:rsidRPr="00F85F34">
        <w:t>(Arizona Peace Officer S</w:t>
      </w:r>
      <w:r w:rsidR="00B666F4" w:rsidRPr="00F85F34">
        <w:t>tandards and Training Board, 2013</w:t>
      </w:r>
      <w:r w:rsidRPr="00F85F34">
        <w:t>)</w:t>
      </w:r>
      <w:bookmarkEnd w:id="31"/>
      <w:r w:rsidRPr="00F85F34">
        <w:t>.</w:t>
      </w:r>
    </w:p>
    <w:p w14:paraId="7B95FCBD" w14:textId="3C7CE87C" w:rsidR="006836A4" w:rsidRPr="00F85F34" w:rsidRDefault="006836A4" w:rsidP="00514D2C">
      <w:pPr>
        <w:pStyle w:val="APA"/>
      </w:pPr>
      <w:r w:rsidRPr="00F85F34">
        <w:rPr>
          <w:b/>
        </w:rPr>
        <w:t>Baby Boomer Generation.</w:t>
      </w:r>
      <w:r w:rsidRPr="00F85F34">
        <w:t xml:space="preserve">  Individuals characterized in the workforce with birth-year period of 1946-1964</w:t>
      </w:r>
      <w:r w:rsidR="002C33AB" w:rsidRPr="00F85F34">
        <w:t xml:space="preserve"> are Baby Boomers</w:t>
      </w:r>
      <w:r w:rsidRPr="00F85F34">
        <w:t>.  Birth rates, contemporary events, and similar world views define a generation (</w:t>
      </w:r>
      <w:r w:rsidR="00F41E0D" w:rsidRPr="00F85F34">
        <w:t xml:space="preserve">Beekman, 2011; Clare, 2009; </w:t>
      </w:r>
      <w:r w:rsidRPr="00F85F34">
        <w:t>Crumpacker &amp; Crumpacker, 2007</w:t>
      </w:r>
      <w:r w:rsidR="00F41E0D" w:rsidRPr="00F85F34">
        <w:t>; Simons, 2010</w:t>
      </w:r>
      <w:r w:rsidRPr="00F85F34">
        <w:t>).</w:t>
      </w:r>
    </w:p>
    <w:p w14:paraId="440DC875" w14:textId="77777777" w:rsidR="006836A4" w:rsidRPr="00F85F34" w:rsidRDefault="006836A4" w:rsidP="00514D2C">
      <w:pPr>
        <w:pStyle w:val="APA"/>
      </w:pPr>
      <w:r w:rsidRPr="00F85F34">
        <w:rPr>
          <w:b/>
        </w:rPr>
        <w:t>Community Policing.</w:t>
      </w:r>
      <w:r w:rsidRPr="00F85F34">
        <w:t xml:space="preserve">  </w:t>
      </w:r>
      <w:r w:rsidR="002C33AB" w:rsidRPr="00F85F34">
        <w:t>A p</w:t>
      </w:r>
      <w:r w:rsidRPr="00F85F34">
        <w:t xml:space="preserve">olicing philosophy </w:t>
      </w:r>
      <w:r w:rsidR="002C33AB" w:rsidRPr="00F85F34">
        <w:t>which advocates</w:t>
      </w:r>
      <w:r w:rsidRPr="00F85F34">
        <w:t xml:space="preserve"> police and citizen cooperation regarding problem solving and improving quality of life within the community</w:t>
      </w:r>
      <w:r w:rsidR="002C33AB" w:rsidRPr="00F85F34">
        <w:t xml:space="preserve"> is community policing</w:t>
      </w:r>
      <w:r w:rsidRPr="00F85F34">
        <w:t xml:space="preserve">.  Horizontal communication is promoted with increased authority of line officers </w:t>
      </w:r>
      <w:bookmarkStart w:id="32" w:name="C408334465856481I10433T411137199768519"/>
      <w:r w:rsidRPr="00F85F34">
        <w:t>(Chappell &amp; Lanza-Kaduce, 2009)</w:t>
      </w:r>
      <w:bookmarkEnd w:id="32"/>
      <w:r w:rsidRPr="00F85F34">
        <w:t>.</w:t>
      </w:r>
    </w:p>
    <w:p w14:paraId="5FD01CA0" w14:textId="77777777" w:rsidR="006836A4" w:rsidRPr="00F85F34" w:rsidRDefault="006836A4" w:rsidP="00514D2C">
      <w:pPr>
        <w:pStyle w:val="APA"/>
      </w:pPr>
      <w:r w:rsidRPr="00F85F34">
        <w:rPr>
          <w:b/>
        </w:rPr>
        <w:t xml:space="preserve">Entrepreneur.  </w:t>
      </w:r>
      <w:r w:rsidR="00A0623D" w:rsidRPr="00F85F34">
        <w:t>One who portrays</w:t>
      </w:r>
      <w:r w:rsidRPr="00F85F34">
        <w:rPr>
          <w:b/>
        </w:rPr>
        <w:t xml:space="preserve"> </w:t>
      </w:r>
      <w:r w:rsidRPr="00F85F34">
        <w:t>individual in</w:t>
      </w:r>
      <w:r w:rsidR="002C33AB" w:rsidRPr="00F85F34">
        <w:t xml:space="preserve">itiative, independent judgment and </w:t>
      </w:r>
      <w:r w:rsidRPr="00F85F34">
        <w:t xml:space="preserve">acts as a revolutionary innovator </w:t>
      </w:r>
      <w:bookmarkStart w:id="33" w:name="C409776128819444I10433T411136875810185"/>
      <w:r w:rsidR="002C33AB" w:rsidRPr="00F85F34">
        <w:t xml:space="preserve">is an entrepreneur </w:t>
      </w:r>
      <w:r w:rsidRPr="00F85F34">
        <w:t>(Kane, 2011)</w:t>
      </w:r>
      <w:bookmarkEnd w:id="33"/>
      <w:r w:rsidRPr="00F85F34">
        <w:t>.</w:t>
      </w:r>
    </w:p>
    <w:p w14:paraId="4DE70416" w14:textId="1EEFAD26" w:rsidR="006836A4" w:rsidRPr="00F85F34" w:rsidRDefault="006836A4" w:rsidP="00514D2C">
      <w:pPr>
        <w:pStyle w:val="APA"/>
      </w:pPr>
      <w:r w:rsidRPr="00F85F34">
        <w:rPr>
          <w:b/>
        </w:rPr>
        <w:t>Generation X</w:t>
      </w:r>
      <w:r w:rsidRPr="00F85F34">
        <w:t xml:space="preserve">.  Individuals characterized in the workforce with </w:t>
      </w:r>
      <w:r w:rsidR="00DD3186" w:rsidRPr="00F85F34">
        <w:t xml:space="preserve">general </w:t>
      </w:r>
      <w:r w:rsidRPr="00F85F34">
        <w:t>birth-year period of 1965-1979</w:t>
      </w:r>
      <w:r w:rsidR="002C33AB" w:rsidRPr="00F85F34">
        <w:t xml:space="preserve"> are members of the Generation X cohort</w:t>
      </w:r>
      <w:r w:rsidRPr="00F85F34">
        <w:t>.  Birth rates, contemporary events, and similar world views define a generation (</w:t>
      </w:r>
      <w:r w:rsidR="00F41E0D" w:rsidRPr="00F85F34">
        <w:t>Beekman, 2011; Clare, 2009; Crumpacker &amp; Crumpacker, 2007; Simons, 2010</w:t>
      </w:r>
      <w:r w:rsidR="002C33AB" w:rsidRPr="00F85F34">
        <w:t>).</w:t>
      </w:r>
    </w:p>
    <w:p w14:paraId="3294914A" w14:textId="6BD244F2" w:rsidR="006836A4" w:rsidRPr="00F85F34" w:rsidRDefault="006836A4" w:rsidP="00514D2C">
      <w:pPr>
        <w:pStyle w:val="APA"/>
      </w:pPr>
      <w:r w:rsidRPr="00F85F34">
        <w:rPr>
          <w:b/>
        </w:rPr>
        <w:lastRenderedPageBreak/>
        <w:t xml:space="preserve">Generational Culture.  </w:t>
      </w:r>
      <w:r w:rsidRPr="00F85F34">
        <w:t xml:space="preserve">Intensity and consistency of generational norms displayed by members of a generation </w:t>
      </w:r>
      <w:bookmarkStart w:id="34" w:name="C408265984837963I10433T411136840625000"/>
      <w:r w:rsidR="00051F40" w:rsidRPr="00F85F34">
        <w:t xml:space="preserve">defines their culture </w:t>
      </w:r>
      <w:r w:rsidRPr="00F85F34">
        <w:t>(Crumpacker &amp; Crumpacker, 2007</w:t>
      </w:r>
      <w:r w:rsidR="00F41E0D" w:rsidRPr="00F85F34">
        <w:t>; Greengard, 2011</w:t>
      </w:r>
      <w:r w:rsidR="004B15C9" w:rsidRPr="00F85F34">
        <w:t xml:space="preserve">; </w:t>
      </w:r>
      <w:r w:rsidR="00F41E0D" w:rsidRPr="00F85F34">
        <w:t>Simons, 2010</w:t>
      </w:r>
      <w:r w:rsidRPr="00F85F34">
        <w:t>)</w:t>
      </w:r>
      <w:bookmarkEnd w:id="34"/>
      <w:r w:rsidRPr="00F85F34">
        <w:t>.</w:t>
      </w:r>
    </w:p>
    <w:p w14:paraId="0896A0CC" w14:textId="77777777" w:rsidR="006836A4" w:rsidRPr="00F85F34" w:rsidRDefault="006836A4" w:rsidP="00514D2C">
      <w:pPr>
        <w:pStyle w:val="APA"/>
      </w:pPr>
      <w:r w:rsidRPr="00F85F34">
        <w:rPr>
          <w:b/>
        </w:rPr>
        <w:t>Generational Literature.</w:t>
      </w:r>
      <w:r w:rsidRPr="00F85F34">
        <w:t xml:space="preserve">  Generationally focused popular press and peer-reviewed literature </w:t>
      </w:r>
      <w:bookmarkStart w:id="35" w:name="C410007228240741I10433T411137004166667"/>
      <w:r w:rsidR="00051F40" w:rsidRPr="00F85F34">
        <w:t xml:space="preserve">is </w:t>
      </w:r>
      <w:r w:rsidR="002C33AB" w:rsidRPr="00F85F34">
        <w:t xml:space="preserve">written </w:t>
      </w:r>
      <w:r w:rsidR="00051F40" w:rsidRPr="00F85F34">
        <w:t xml:space="preserve">and published </w:t>
      </w:r>
      <w:r w:rsidRPr="00F85F34">
        <w:t>(Meuse &amp; Mlodzik, 2010)</w:t>
      </w:r>
      <w:bookmarkEnd w:id="35"/>
      <w:r w:rsidRPr="00F85F34">
        <w:t>.</w:t>
      </w:r>
    </w:p>
    <w:p w14:paraId="15A36E94" w14:textId="77777777" w:rsidR="006836A4" w:rsidRPr="00F85F34" w:rsidRDefault="006836A4" w:rsidP="00514D2C">
      <w:pPr>
        <w:pStyle w:val="APA"/>
      </w:pPr>
      <w:r w:rsidRPr="00F85F34">
        <w:rPr>
          <w:b/>
        </w:rPr>
        <w:t>Generational Norms.</w:t>
      </w:r>
      <w:r w:rsidRPr="00F85F34">
        <w:t xml:space="preserve">  Formal or informal standards of behavior shared by a generation of individuals </w:t>
      </w:r>
      <w:bookmarkStart w:id="36" w:name="C408265984837963I10433T411136828472222"/>
      <w:r w:rsidR="00051F40" w:rsidRPr="00F85F34">
        <w:t xml:space="preserve">are their norms </w:t>
      </w:r>
      <w:r w:rsidRPr="00F85F34">
        <w:t>(Crumpacker &amp; Crumpacker, 2007)</w:t>
      </w:r>
      <w:bookmarkEnd w:id="36"/>
      <w:r w:rsidRPr="00F85F34">
        <w:t>.</w:t>
      </w:r>
    </w:p>
    <w:p w14:paraId="39D5EDA5" w14:textId="77777777" w:rsidR="006836A4" w:rsidRPr="00F85F34" w:rsidRDefault="006836A4" w:rsidP="00514D2C">
      <w:pPr>
        <w:pStyle w:val="APA"/>
      </w:pPr>
      <w:r w:rsidRPr="00F85F34">
        <w:rPr>
          <w:b/>
        </w:rPr>
        <w:t>Generational Values and Attitudes:</w:t>
      </w:r>
      <w:r w:rsidRPr="00F85F34">
        <w:t xml:space="preserve">  Values and attitudes </w:t>
      </w:r>
      <w:r w:rsidR="002C33AB" w:rsidRPr="00F85F34">
        <w:t xml:space="preserve">are </w:t>
      </w:r>
      <w:r w:rsidRPr="00F85F34">
        <w:t xml:space="preserve">shared by a generation due to influences during their formative years.  These values and attitudes are reflected in the individual’s core beliefs </w:t>
      </w:r>
      <w:bookmarkStart w:id="37" w:name="C408265984837963I10433T411136819097222"/>
      <w:r w:rsidRPr="00F85F34">
        <w:t>(Crumpacker &amp; Crumpacker, 2007)</w:t>
      </w:r>
      <w:bookmarkEnd w:id="37"/>
      <w:r w:rsidRPr="00F85F34">
        <w:t>.</w:t>
      </w:r>
    </w:p>
    <w:p w14:paraId="5F0AB086" w14:textId="77777777" w:rsidR="006836A4" w:rsidRPr="00F85F34" w:rsidRDefault="006836A4" w:rsidP="00514D2C">
      <w:pPr>
        <w:pStyle w:val="APA"/>
      </w:pPr>
      <w:r w:rsidRPr="00F85F34">
        <w:rPr>
          <w:b/>
        </w:rPr>
        <w:t xml:space="preserve">Heuristic Inquiry.  </w:t>
      </w:r>
      <w:r w:rsidRPr="00F85F34">
        <w:t xml:space="preserve">A type of phenomenological inquiry that brings into account the personal experience and insights of the researcher </w:t>
      </w:r>
      <w:bookmarkStart w:id="38" w:name="C403786877314815I11394T411114991203704"/>
      <w:r w:rsidR="00051F40" w:rsidRPr="00F85F34">
        <w:t xml:space="preserve">is a Heuristic inquiry </w:t>
      </w:r>
      <w:r w:rsidRPr="00F85F34">
        <w:t>(Patton, 2002)</w:t>
      </w:r>
      <w:bookmarkEnd w:id="38"/>
      <w:r w:rsidRPr="00F85F34">
        <w:t>.</w:t>
      </w:r>
    </w:p>
    <w:p w14:paraId="3822FFDD" w14:textId="77777777" w:rsidR="006836A4" w:rsidRPr="00F85F34" w:rsidRDefault="006836A4" w:rsidP="00514D2C">
      <w:pPr>
        <w:pStyle w:val="APA"/>
      </w:pPr>
      <w:r w:rsidRPr="00F85F34">
        <w:rPr>
          <w:b/>
        </w:rPr>
        <w:t>Hygiene Factors.</w:t>
      </w:r>
      <w:r w:rsidRPr="00F85F34">
        <w:t xml:space="preserve">  Part of Frederic </w:t>
      </w:r>
      <w:r w:rsidR="008B060C" w:rsidRPr="00F85F34">
        <w:t xml:space="preserve">Herzberg’s Two-Factor Theory </w:t>
      </w:r>
      <w:r w:rsidRPr="00F85F34">
        <w:t>regarding job-context related dissatisfaction as hygiene factors:</w:t>
      </w:r>
      <w:r w:rsidR="000D517F" w:rsidRPr="00F85F34">
        <w:t xml:space="preserve"> (a) o</w:t>
      </w:r>
      <w:r w:rsidRPr="00F85F34">
        <w:t>rganizational policies</w:t>
      </w:r>
      <w:r w:rsidR="000D517F" w:rsidRPr="00F85F34">
        <w:t>, (b) u</w:t>
      </w:r>
      <w:r w:rsidRPr="00F85F34">
        <w:t>nfair work practices</w:t>
      </w:r>
      <w:r w:rsidR="000D517F" w:rsidRPr="00F85F34">
        <w:t>, and (c) u</w:t>
      </w:r>
      <w:r w:rsidRPr="00F85F34">
        <w:t xml:space="preserve">nhealthy relations of peers and supervisors </w:t>
      </w:r>
      <w:bookmarkStart w:id="39" w:name="C409424655555556I10433T411137072106482"/>
      <w:r w:rsidRPr="00F85F34">
        <w:t>(Guha, 2010)</w:t>
      </w:r>
      <w:bookmarkEnd w:id="39"/>
      <w:r w:rsidRPr="00F85F34">
        <w:t>.</w:t>
      </w:r>
    </w:p>
    <w:p w14:paraId="31BE8C70" w14:textId="77777777" w:rsidR="006836A4" w:rsidRPr="00F85F34" w:rsidRDefault="006836A4" w:rsidP="00514D2C">
      <w:pPr>
        <w:pStyle w:val="APA"/>
      </w:pPr>
      <w:r w:rsidRPr="00F85F34">
        <w:rPr>
          <w:b/>
        </w:rPr>
        <w:t>Market Alternative.</w:t>
      </w:r>
      <w:r w:rsidR="00051F40" w:rsidRPr="00F85F34">
        <w:t xml:space="preserve">  C</w:t>
      </w:r>
      <w:r w:rsidRPr="00F85F34">
        <w:t>hoosing to abandon current bureaucratic personnel system for one that balances individual requests with needs of the organization while developing careers based upon future trends and technology</w:t>
      </w:r>
      <w:r w:rsidR="00E9424A" w:rsidRPr="00F85F34">
        <w:t xml:space="preserve"> (Kane, 2011)</w:t>
      </w:r>
      <w:r w:rsidRPr="00F85F34">
        <w:t xml:space="preserve">.  </w:t>
      </w:r>
    </w:p>
    <w:p w14:paraId="761E85A4" w14:textId="7CABF651" w:rsidR="006836A4" w:rsidRPr="00F85F34" w:rsidRDefault="0069511B" w:rsidP="00514D2C">
      <w:pPr>
        <w:pStyle w:val="APA"/>
      </w:pPr>
      <w:r w:rsidRPr="00F85F34">
        <w:rPr>
          <w:b/>
        </w:rPr>
        <w:t>Millennial</w:t>
      </w:r>
      <w:r w:rsidR="006836A4" w:rsidRPr="00F85F34">
        <w:rPr>
          <w:b/>
        </w:rPr>
        <w:t xml:space="preserve"> Generation.  </w:t>
      </w:r>
      <w:r w:rsidR="006836A4" w:rsidRPr="00F85F34">
        <w:t>Individuals characterized in the workforce with birth-year period of 1980-1999</w:t>
      </w:r>
      <w:r w:rsidR="00F41E0D" w:rsidRPr="00F85F34">
        <w:t xml:space="preserve"> </w:t>
      </w:r>
      <w:r w:rsidR="00051F40" w:rsidRPr="00F85F34">
        <w:t xml:space="preserve">are Millennials </w:t>
      </w:r>
      <w:r w:rsidR="00F41E0D" w:rsidRPr="00F85F34">
        <w:t>(</w:t>
      </w:r>
      <w:r w:rsidR="000A14EA" w:rsidRPr="00F85F34">
        <w:t>Barford &amp; Hester, 2011; Crumpacker &amp; Crumpacker, 2007; Howe &amp; Struass in Balda &amp; Mora, 2011</w:t>
      </w:r>
      <w:r w:rsidR="00F41E0D" w:rsidRPr="00F85F34">
        <w:t>)</w:t>
      </w:r>
      <w:r w:rsidR="006836A4" w:rsidRPr="00F85F34">
        <w:t xml:space="preserve">.  </w:t>
      </w:r>
      <w:bookmarkStart w:id="40" w:name="C408265984837963I10433T411136750115741"/>
      <w:r w:rsidR="006836A4" w:rsidRPr="00F85F34">
        <w:t xml:space="preserve">Birth rates, contemporary </w:t>
      </w:r>
      <w:r w:rsidR="006836A4" w:rsidRPr="00F85F34">
        <w:lastRenderedPageBreak/>
        <w:t>events, and similar wo</w:t>
      </w:r>
      <w:r w:rsidR="000A14EA" w:rsidRPr="00F85F34">
        <w:t xml:space="preserve">rld views define a generation </w:t>
      </w:r>
      <w:r w:rsidR="006836A4" w:rsidRPr="00F85F34">
        <w:t>commonly known as Generation Y (</w:t>
      </w:r>
      <w:r w:rsidR="00F41E0D" w:rsidRPr="00F85F34">
        <w:t>Beekman, 2011; Clare, 2009; Crumpacker &amp; Crumpacker, 2007; Simons, 2010</w:t>
      </w:r>
      <w:r w:rsidR="006836A4" w:rsidRPr="00F85F34">
        <w:t>)</w:t>
      </w:r>
      <w:bookmarkEnd w:id="40"/>
      <w:r w:rsidR="00E03D7D" w:rsidRPr="00F85F34">
        <w:t>.</w:t>
      </w:r>
    </w:p>
    <w:p w14:paraId="0BF9E66F" w14:textId="77777777" w:rsidR="006836A4" w:rsidRPr="00F85F34" w:rsidRDefault="006A2179" w:rsidP="00514D2C">
      <w:pPr>
        <w:pStyle w:val="APA"/>
      </w:pPr>
      <w:r w:rsidRPr="00F85F34">
        <w:rPr>
          <w:b/>
        </w:rPr>
        <w:t>Millennial-aged</w:t>
      </w:r>
      <w:r w:rsidR="00595F56" w:rsidRPr="00F85F34">
        <w:rPr>
          <w:b/>
        </w:rPr>
        <w:t xml:space="preserve"> Police Officers in </w:t>
      </w:r>
      <w:r w:rsidR="00E64AEC" w:rsidRPr="00F85F34">
        <w:rPr>
          <w:b/>
        </w:rPr>
        <w:t>Glendale</w:t>
      </w:r>
      <w:r w:rsidR="006836A4" w:rsidRPr="00F85F34">
        <w:rPr>
          <w:b/>
        </w:rPr>
        <w:t>.</w:t>
      </w:r>
      <w:r w:rsidR="00051F40" w:rsidRPr="00F85F34">
        <w:t xml:space="preserve">  The n</w:t>
      </w:r>
      <w:r w:rsidR="006836A4" w:rsidRPr="00F85F34">
        <w:t>u</w:t>
      </w:r>
      <w:r w:rsidR="00A0623D" w:rsidRPr="00F85F34">
        <w:t>mber of sworn police officers working for</w:t>
      </w:r>
      <w:r w:rsidR="006836A4" w:rsidRPr="00F85F34">
        <w:t xml:space="preserve"> </w:t>
      </w:r>
      <w:r w:rsidR="00E64AEC" w:rsidRPr="00F85F34">
        <w:t>Glendale</w:t>
      </w:r>
      <w:r w:rsidR="006836A4" w:rsidRPr="00F85F34">
        <w:t xml:space="preserve"> born since 1980</w:t>
      </w:r>
      <w:r w:rsidR="00051F40" w:rsidRPr="00F85F34">
        <w:t xml:space="preserve"> is</w:t>
      </w:r>
      <w:r w:rsidR="006836A4" w:rsidRPr="00F85F34">
        <w:t xml:space="preserve"> </w:t>
      </w:r>
      <w:r w:rsidR="00E64AEC" w:rsidRPr="00F85F34">
        <w:t>117 of 423</w:t>
      </w:r>
      <w:r w:rsidR="006836A4" w:rsidRPr="00F85F34">
        <w:t xml:space="preserve"> </w:t>
      </w:r>
      <w:bookmarkStart w:id="41" w:name="C411137162847222I10433T411137173611111"/>
      <w:r w:rsidR="006836A4" w:rsidRPr="00F85F34">
        <w:t xml:space="preserve">as </w:t>
      </w:r>
      <w:r w:rsidR="00E64AEC" w:rsidRPr="00F85F34">
        <w:t xml:space="preserve">of August 25, 2014.  </w:t>
      </w:r>
      <w:r w:rsidR="0069511B" w:rsidRPr="00F85F34">
        <w:t>Millennial</w:t>
      </w:r>
      <w:r w:rsidR="00F074C4" w:rsidRPr="00F85F34">
        <w:t>s</w:t>
      </w:r>
      <w:r w:rsidR="00E64AEC" w:rsidRPr="00F85F34">
        <w:t xml:space="preserve"> comprise 27.7</w:t>
      </w:r>
      <w:r w:rsidR="006836A4" w:rsidRPr="00F85F34">
        <w:t xml:space="preserve"> percent of total sworn officers in the </w:t>
      </w:r>
      <w:r w:rsidR="00595F56" w:rsidRPr="00F85F34">
        <w:t xml:space="preserve">City of </w:t>
      </w:r>
      <w:r w:rsidR="00E64AEC" w:rsidRPr="00F85F34">
        <w:t>Glen</w:t>
      </w:r>
      <w:bookmarkEnd w:id="41"/>
      <w:r w:rsidR="00E64AEC" w:rsidRPr="00F85F34">
        <w:t xml:space="preserve">dale </w:t>
      </w:r>
      <w:bookmarkStart w:id="42" w:name="C417755167013889I10433T418804657870370"/>
      <w:r w:rsidR="00E64AEC" w:rsidRPr="00F85F34">
        <w:t>(Szoltysik, 2014)</w:t>
      </w:r>
      <w:bookmarkEnd w:id="42"/>
      <w:r w:rsidR="006836A4" w:rsidRPr="00F85F34">
        <w:t>.</w:t>
      </w:r>
    </w:p>
    <w:p w14:paraId="0D09DB90" w14:textId="6C156BBF" w:rsidR="009A7350" w:rsidRPr="00F85F34" w:rsidRDefault="009A7350" w:rsidP="00514D2C">
      <w:pPr>
        <w:pStyle w:val="APA"/>
      </w:pPr>
      <w:r w:rsidRPr="00F85F34">
        <w:rPr>
          <w:b/>
        </w:rPr>
        <w:t>Morale</w:t>
      </w:r>
      <w:r w:rsidR="00051EE7" w:rsidRPr="00F85F34">
        <w:rPr>
          <w:b/>
        </w:rPr>
        <w:t>, Motivation</w:t>
      </w:r>
      <w:r w:rsidR="00B8313D" w:rsidRPr="00F85F34">
        <w:rPr>
          <w:b/>
        </w:rPr>
        <w:t>, Satisfaction</w:t>
      </w:r>
      <w:r w:rsidRPr="00F85F34">
        <w:t xml:space="preserve">.  </w:t>
      </w:r>
      <w:r w:rsidR="006E6DA0" w:rsidRPr="00F85F34">
        <w:t>Defined as e</w:t>
      </w:r>
      <w:r w:rsidRPr="00F85F34">
        <w:t>motional or mental condition with respect to cheerf</w:t>
      </w:r>
      <w:r w:rsidR="006E6DA0" w:rsidRPr="00F85F34">
        <w:t xml:space="preserve">ulness, confidence, </w:t>
      </w:r>
      <w:r w:rsidR="00D11501" w:rsidRPr="00F85F34">
        <w:t>and zeal</w:t>
      </w:r>
      <w:r w:rsidR="006E6DA0" w:rsidRPr="00F85F34">
        <w:t xml:space="preserve">, </w:t>
      </w:r>
      <w:r w:rsidRPr="00F85F34">
        <w:t>especially in the f</w:t>
      </w:r>
      <w:r w:rsidR="006E6DA0" w:rsidRPr="00F85F34">
        <w:t>ace of opposition or hardship</w:t>
      </w:r>
      <w:r w:rsidR="001F44DE" w:rsidRPr="00F85F34">
        <w:t xml:space="preserve">.  </w:t>
      </w:r>
      <w:r w:rsidR="00051EE7" w:rsidRPr="00F85F34">
        <w:t>Morale, m</w:t>
      </w:r>
      <w:r w:rsidR="001F44DE" w:rsidRPr="00F85F34">
        <w:t>otivation</w:t>
      </w:r>
      <w:r w:rsidR="00F3598E" w:rsidRPr="00F85F34">
        <w:t>,</w:t>
      </w:r>
      <w:r w:rsidR="001F44DE" w:rsidRPr="00F85F34">
        <w:t xml:space="preserve"> and satisfaction may be used synonymously.  </w:t>
      </w:r>
      <w:r w:rsidR="00B8313D" w:rsidRPr="00F85F34">
        <w:t xml:space="preserve">The focus will be satisfaction.  </w:t>
      </w:r>
      <w:r w:rsidRPr="00F85F34">
        <w:t>(http://dictionary.reference.com/browse/morale, 2013).</w:t>
      </w:r>
    </w:p>
    <w:p w14:paraId="4E38CF5F" w14:textId="77777777" w:rsidR="006836A4" w:rsidRPr="00F85F34" w:rsidRDefault="006836A4" w:rsidP="00514D2C">
      <w:pPr>
        <w:pStyle w:val="APA"/>
      </w:pPr>
      <w:r w:rsidRPr="00F85F34">
        <w:rPr>
          <w:b/>
        </w:rPr>
        <w:t>Motivators.</w:t>
      </w:r>
      <w:r w:rsidRPr="00F85F34">
        <w:t xml:space="preserve">  Part of Frederic </w:t>
      </w:r>
      <w:r w:rsidR="008B060C" w:rsidRPr="00F85F34">
        <w:t xml:space="preserve">Herzberg’s Two-Factor Theory </w:t>
      </w:r>
      <w:r w:rsidRPr="00F85F34">
        <w:t>regarding job-content related self-direction and productivity satisfaction as motivators:</w:t>
      </w:r>
      <w:r w:rsidR="00B12DF9" w:rsidRPr="00F85F34">
        <w:t xml:space="preserve"> (a) i</w:t>
      </w:r>
      <w:r w:rsidRPr="00F85F34">
        <w:t>nteresting work</w:t>
      </w:r>
      <w:r w:rsidR="00B12DF9" w:rsidRPr="00F85F34">
        <w:t>, (b) a</w:t>
      </w:r>
      <w:r w:rsidRPr="00F85F34">
        <w:t>dvancement</w:t>
      </w:r>
      <w:r w:rsidR="00B12DF9" w:rsidRPr="00F85F34">
        <w:t>, (c) o</w:t>
      </w:r>
      <w:r w:rsidRPr="00F85F34">
        <w:t>pportunities for learning</w:t>
      </w:r>
      <w:r w:rsidR="00B12DF9" w:rsidRPr="00F85F34">
        <w:t>, and (d) a</w:t>
      </w:r>
      <w:r w:rsidRPr="00F85F34">
        <w:t xml:space="preserve">chievement </w:t>
      </w:r>
      <w:bookmarkStart w:id="43" w:name="C409424655555556I10433T411137064236111"/>
      <w:r w:rsidRPr="00F85F34">
        <w:t>(Guha, 2010)</w:t>
      </w:r>
      <w:bookmarkEnd w:id="43"/>
      <w:r w:rsidRPr="00F85F34">
        <w:t>.</w:t>
      </w:r>
    </w:p>
    <w:p w14:paraId="747841DB" w14:textId="77777777" w:rsidR="006836A4" w:rsidRPr="00F85F34" w:rsidRDefault="006836A4" w:rsidP="00514D2C">
      <w:pPr>
        <w:pStyle w:val="APA"/>
      </w:pPr>
      <w:r w:rsidRPr="00F85F34">
        <w:rPr>
          <w:b/>
        </w:rPr>
        <w:t xml:space="preserve">Paramilitary-Bureaucratic Structure.  </w:t>
      </w:r>
      <w:r w:rsidRPr="00F85F34">
        <w:t>Organizational command structure featuring hierarchy, explicit rules, and complex lab</w:t>
      </w:r>
      <w:bookmarkStart w:id="44" w:name="C408334465856481I10433T411137231018519"/>
      <w:r w:rsidR="00E03D7D" w:rsidRPr="00F85F34">
        <w:t xml:space="preserve">or division and specialization </w:t>
      </w:r>
      <w:r w:rsidR="002225A2" w:rsidRPr="00F85F34">
        <w:t xml:space="preserve">is paramilitaristic </w:t>
      </w:r>
      <w:r w:rsidRPr="00F85F34">
        <w:t>(Chappell &amp; Lanza-Kaduce, 2009)</w:t>
      </w:r>
      <w:bookmarkEnd w:id="44"/>
      <w:r w:rsidRPr="00F85F34">
        <w:t>.</w:t>
      </w:r>
    </w:p>
    <w:p w14:paraId="4483604D" w14:textId="77777777" w:rsidR="006836A4" w:rsidRPr="00F85F34" w:rsidRDefault="006836A4" w:rsidP="00514D2C">
      <w:pPr>
        <w:pStyle w:val="APA"/>
      </w:pPr>
      <w:r w:rsidRPr="00F85F34">
        <w:rPr>
          <w:b/>
        </w:rPr>
        <w:t>Phenomenology.</w:t>
      </w:r>
      <w:r w:rsidRPr="00F85F34">
        <w:t xml:space="preserve">  Philosophical tradition first utilized in scientific study by Edmund H. Husserl (1859-1938).  The study of how people make sense of their described experiences.  Attending to perceptions and meanings of experiences.  To gain meaning of direct lived experiences from participants </w:t>
      </w:r>
      <w:bookmarkStart w:id="45" w:name="C403786877314815I11394T411114927083333"/>
      <w:r w:rsidRPr="00F85F34">
        <w:t>(Patton, 2002)</w:t>
      </w:r>
      <w:bookmarkEnd w:id="45"/>
      <w:r w:rsidRPr="00F85F34">
        <w:t>.</w:t>
      </w:r>
    </w:p>
    <w:p w14:paraId="7F12399E" w14:textId="77777777" w:rsidR="006836A4" w:rsidRPr="00F85F34" w:rsidRDefault="006836A4" w:rsidP="00514D2C">
      <w:pPr>
        <w:pStyle w:val="APA"/>
      </w:pPr>
      <w:r w:rsidRPr="00F85F34">
        <w:rPr>
          <w:b/>
        </w:rPr>
        <w:t>Phenomenological Analysis.</w:t>
      </w:r>
      <w:r w:rsidRPr="00F85F34">
        <w:t xml:space="preserve">  Study design focused on how humans make sense of experiences and convert experiences into consciousness, individually and as shared </w:t>
      </w:r>
      <w:r w:rsidRPr="00F85F34">
        <w:lastRenderedPageBreak/>
        <w:t>meaning</w:t>
      </w:r>
      <w:bookmarkStart w:id="46" w:name="C403786877314815I11394T411114931134259"/>
      <w:r w:rsidRPr="00F85F34">
        <w:t>.  Seek to obtain and make clear meaning, structure and the fundamental nature of the lived experience of a phenomenon of a person or group of people (Patton, 2002)</w:t>
      </w:r>
      <w:bookmarkEnd w:id="46"/>
      <w:r w:rsidRPr="00F85F34">
        <w:t>.</w:t>
      </w:r>
    </w:p>
    <w:p w14:paraId="793965D2" w14:textId="77777777" w:rsidR="006836A4" w:rsidRPr="00F85F34" w:rsidRDefault="006836A4" w:rsidP="00514D2C">
      <w:pPr>
        <w:pStyle w:val="APA"/>
      </w:pPr>
      <w:r w:rsidRPr="00F85F34">
        <w:rPr>
          <w:b/>
        </w:rPr>
        <w:t>Philosophical Worldview.</w:t>
      </w:r>
      <w:r w:rsidRPr="00F85F34">
        <w:t xml:space="preserve">  A general view about the world and a basic set of beliefs that guide action shaped by a discipline or area of scholarship </w:t>
      </w:r>
      <w:bookmarkStart w:id="47" w:name="C401804650462963I11394T411115068865741"/>
      <w:r w:rsidR="006E6DA0" w:rsidRPr="00F85F34">
        <w:t xml:space="preserve">is one’s philosophical worldview </w:t>
      </w:r>
      <w:r w:rsidR="00686B1B" w:rsidRPr="00F85F34">
        <w:t>(Creswell, 2013</w:t>
      </w:r>
      <w:r w:rsidRPr="00F85F34">
        <w:t>)</w:t>
      </w:r>
      <w:bookmarkEnd w:id="47"/>
      <w:r w:rsidRPr="00F85F34">
        <w:t>.</w:t>
      </w:r>
    </w:p>
    <w:p w14:paraId="2A041A35" w14:textId="77777777" w:rsidR="006836A4" w:rsidRPr="00F85F34" w:rsidRDefault="006836A4" w:rsidP="00514D2C">
      <w:pPr>
        <w:pStyle w:val="APA"/>
      </w:pPr>
      <w:r w:rsidRPr="00F85F34">
        <w:rPr>
          <w:b/>
        </w:rPr>
        <w:t>Qualitative Research.</w:t>
      </w:r>
      <w:r w:rsidRPr="00F85F34">
        <w:t xml:space="preserve">  A means for exploring and understanding meaning of </w:t>
      </w:r>
      <w:r w:rsidR="00992CC7" w:rsidRPr="00F85F34">
        <w:t>individuals or groups attributed</w:t>
      </w:r>
      <w:r w:rsidRPr="00F85F34">
        <w:t xml:space="preserve"> to a social or human problem </w:t>
      </w:r>
      <w:bookmarkStart w:id="48" w:name="C401804650462963I11394T411115052430556"/>
      <w:r w:rsidR="006E6DA0" w:rsidRPr="00F85F34">
        <w:t xml:space="preserve">is qualitative research </w:t>
      </w:r>
      <w:r w:rsidR="00686B1B" w:rsidRPr="00F85F34">
        <w:t>(Creswell, 2013</w:t>
      </w:r>
      <w:r w:rsidRPr="00F85F34">
        <w:t>)</w:t>
      </w:r>
      <w:bookmarkEnd w:id="48"/>
      <w:r w:rsidRPr="00F85F34">
        <w:t>.</w:t>
      </w:r>
    </w:p>
    <w:p w14:paraId="7A6E32E6" w14:textId="77777777" w:rsidR="006836A4" w:rsidRPr="00F85F34" w:rsidRDefault="006836A4" w:rsidP="00514D2C">
      <w:pPr>
        <w:pStyle w:val="APA"/>
      </w:pPr>
      <w:r w:rsidRPr="00F85F34">
        <w:rPr>
          <w:b/>
        </w:rPr>
        <w:t xml:space="preserve">Recruit, Police.  </w:t>
      </w:r>
      <w:r w:rsidRPr="00F85F34">
        <w:t>Individual</w:t>
      </w:r>
      <w:r w:rsidR="006E6DA0" w:rsidRPr="00F85F34">
        <w:t>s</w:t>
      </w:r>
      <w:r w:rsidRPr="00F85F34">
        <w:t xml:space="preserve"> </w:t>
      </w:r>
      <w:r w:rsidR="006E6DA0" w:rsidRPr="00F85F34">
        <w:t xml:space="preserve">who are </w:t>
      </w:r>
      <w:r w:rsidRPr="00F85F34">
        <w:t xml:space="preserve">exposed to intense police training and socialization prior to full-time employment or appointment </w:t>
      </w:r>
      <w:bookmarkStart w:id="49" w:name="C408334465856481I10433T411137246527778"/>
      <w:r w:rsidR="006E6DA0" w:rsidRPr="00F85F34">
        <w:t xml:space="preserve">are police recruits </w:t>
      </w:r>
      <w:r w:rsidRPr="00F85F34">
        <w:t>(Chappell &amp; Lanza-Kaduce, 2009)</w:t>
      </w:r>
      <w:bookmarkEnd w:id="49"/>
      <w:r w:rsidRPr="00F85F34">
        <w:t>.</w:t>
      </w:r>
    </w:p>
    <w:p w14:paraId="70A3A4FA" w14:textId="77777777" w:rsidR="006836A4" w:rsidRPr="00F85F34" w:rsidRDefault="006836A4" w:rsidP="00514D2C">
      <w:pPr>
        <w:pStyle w:val="APA"/>
      </w:pPr>
      <w:r w:rsidRPr="00F85F34">
        <w:rPr>
          <w:b/>
        </w:rPr>
        <w:t>Social Constructivism.</w:t>
      </w:r>
      <w:r w:rsidRPr="00F85F34">
        <w:t xml:space="preserve">  Postulation that humans seek to understand the world in which they live</w:t>
      </w:r>
      <w:r w:rsidR="006E6DA0" w:rsidRPr="00F85F34">
        <w:t xml:space="preserve"> is social constructivism</w:t>
      </w:r>
      <w:r w:rsidRPr="00F85F34">
        <w:t xml:space="preserve">.  Individuals develop subjective meanings of their experiences </w:t>
      </w:r>
      <w:bookmarkStart w:id="50" w:name="C401804650462963I11394T411115096875000"/>
      <w:r w:rsidRPr="00F85F34">
        <w:t>(</w:t>
      </w:r>
      <w:r w:rsidR="00686B1B" w:rsidRPr="00F85F34">
        <w:t>Creswell, 2013</w:t>
      </w:r>
      <w:r w:rsidRPr="00F85F34">
        <w:t>)</w:t>
      </w:r>
      <w:bookmarkEnd w:id="50"/>
      <w:r w:rsidRPr="00F85F34">
        <w:t>.</w:t>
      </w:r>
    </w:p>
    <w:p w14:paraId="50FCFBBD" w14:textId="77777777" w:rsidR="00DD3186" w:rsidRPr="00F85F34" w:rsidRDefault="00DD3186" w:rsidP="00514D2C">
      <w:pPr>
        <w:pStyle w:val="APA"/>
        <w:rPr>
          <w:b/>
        </w:rPr>
      </w:pPr>
      <w:r w:rsidRPr="00F85F34">
        <w:rPr>
          <w:b/>
        </w:rPr>
        <w:t xml:space="preserve">Traditionalist Generation. </w:t>
      </w:r>
      <w:r w:rsidRPr="00F85F34">
        <w:t xml:space="preserve"> Individuals characterized by general bir</w:t>
      </w:r>
      <w:r w:rsidR="00992CC7" w:rsidRPr="00F85F34">
        <w:t xml:space="preserve">th dates prior to 1946 </w:t>
      </w:r>
      <w:r w:rsidRPr="00F85F34">
        <w:t xml:space="preserve">sometimes </w:t>
      </w:r>
      <w:r w:rsidR="006E6DA0" w:rsidRPr="00F85F34">
        <w:t xml:space="preserve">are also </w:t>
      </w:r>
      <w:r w:rsidRPr="00F85F34">
        <w:t>referred to as Veterans or Silents (Frost, 2011).</w:t>
      </w:r>
    </w:p>
    <w:p w14:paraId="14525150" w14:textId="77777777" w:rsidR="006836A4" w:rsidRPr="00F85F34" w:rsidRDefault="006836A4" w:rsidP="00514D2C">
      <w:pPr>
        <w:pStyle w:val="APA"/>
      </w:pPr>
      <w:r w:rsidRPr="00F85F34">
        <w:rPr>
          <w:b/>
        </w:rPr>
        <w:t xml:space="preserve">Two-Factor Theory.  </w:t>
      </w:r>
      <w:r w:rsidRPr="00F85F34">
        <w:t xml:space="preserve">Frederic </w:t>
      </w:r>
      <w:r w:rsidR="008B060C" w:rsidRPr="00F85F34">
        <w:t xml:space="preserve">Herzberg’s Two-Factor Theory </w:t>
      </w:r>
      <w:r w:rsidRPr="00F85F34">
        <w:t>regarding job-content and context revealing motivators and hygiene factors.  Narrative study in 1957 encompassing 200 participants fro</w:t>
      </w:r>
      <w:r w:rsidR="006E6DA0" w:rsidRPr="00F85F34">
        <w:t>m nine U.S. companies described</w:t>
      </w:r>
      <w:r w:rsidRPr="00F85F34">
        <w:t xml:space="preserve"> job incidents that made them feel exceptionally good or bad.  Job-content ite</w:t>
      </w:r>
      <w:r w:rsidR="006E6DA0" w:rsidRPr="00F85F34">
        <w:t>ms involve</w:t>
      </w:r>
      <w:r w:rsidRPr="00F85F34">
        <w:t xml:space="preserve"> </w:t>
      </w:r>
      <w:r w:rsidR="00973BA8" w:rsidRPr="00F85F34">
        <w:t xml:space="preserve">internal, </w:t>
      </w:r>
      <w:r w:rsidRPr="00F85F34">
        <w:t xml:space="preserve">self-direction and productivity that were satisfying or dissatisfying were labeled motivators.  </w:t>
      </w:r>
      <w:r w:rsidR="00973BA8" w:rsidRPr="00F85F34">
        <w:t>External j</w:t>
      </w:r>
      <w:r w:rsidRPr="00F85F34">
        <w:t xml:space="preserve">ob-context items that were satisfying or dissatisfying were labeled hygiene factors.  Herzberg perceived these items as separate.  Therefore, the presence of a </w:t>
      </w:r>
      <w:r w:rsidRPr="00F85F34">
        <w:lastRenderedPageBreak/>
        <w:t xml:space="preserve">motivator resulting in job satisfaction did not lead to job dissatisfaction when absent, and vice versa </w:t>
      </w:r>
      <w:bookmarkStart w:id="51" w:name="C409424655555556I10433T411137140972222"/>
      <w:r w:rsidRPr="00F85F34">
        <w:t>(Guha, 2010)</w:t>
      </w:r>
      <w:bookmarkEnd w:id="51"/>
      <w:r w:rsidRPr="00F85F34">
        <w:t>.</w:t>
      </w:r>
    </w:p>
    <w:p w14:paraId="350620C3" w14:textId="77777777" w:rsidR="006836A4" w:rsidRPr="00F85F34" w:rsidRDefault="006836A4" w:rsidP="00514D2C">
      <w:pPr>
        <w:pStyle w:val="APA"/>
      </w:pPr>
      <w:r w:rsidRPr="00F85F34">
        <w:rPr>
          <w:b/>
        </w:rPr>
        <w:t>Workplace Age Gap.</w:t>
      </w:r>
      <w:r w:rsidRPr="00F85F34">
        <w:t xml:space="preserve">  Philosophical difference between generational work norms, tools, and technologies </w:t>
      </w:r>
      <w:bookmarkStart w:id="52" w:name="C408266115625000I10433T411136931828704"/>
      <w:r w:rsidR="006E6DA0" w:rsidRPr="00F85F34">
        <w:t xml:space="preserve">creates a workplace age gap </w:t>
      </w:r>
      <w:r w:rsidRPr="00F85F34">
        <w:t>(Greengard, 2011)</w:t>
      </w:r>
      <w:bookmarkEnd w:id="52"/>
      <w:r w:rsidRPr="00F85F34">
        <w:t>.</w:t>
      </w:r>
    </w:p>
    <w:p w14:paraId="4723A33E" w14:textId="77777777" w:rsidR="00FB5745" w:rsidRPr="00F85F34" w:rsidRDefault="00FB5745" w:rsidP="00FB5745">
      <w:pPr>
        <w:pStyle w:val="APA"/>
        <w:ind w:firstLine="0"/>
        <w:rPr>
          <w:b/>
        </w:rPr>
      </w:pPr>
      <w:r w:rsidRPr="00F85F34">
        <w:rPr>
          <w:b/>
        </w:rPr>
        <w:t>Summary</w:t>
      </w:r>
    </w:p>
    <w:p w14:paraId="3D3A6986" w14:textId="4ECF5A4C" w:rsidR="00DF0452" w:rsidRPr="00F85F34" w:rsidRDefault="00482D10" w:rsidP="00ED4E51">
      <w:pPr>
        <w:overflowPunct/>
        <w:autoSpaceDE/>
        <w:autoSpaceDN/>
        <w:adjustRightInd/>
        <w:spacing w:line="480" w:lineRule="auto"/>
        <w:ind w:firstLine="720"/>
        <w:textAlignment w:val="auto"/>
      </w:pPr>
      <w:r w:rsidRPr="00F85F34">
        <w:t>Perceived low workplace satisfaction among Millennial-aged police officers (Eldridge, 2012; Wasilewski, 2011) is a problem.  Examination of th</w:t>
      </w:r>
      <w:r w:rsidR="00ED4E51" w:rsidRPr="00F85F34">
        <w:t>is</w:t>
      </w:r>
      <w:r w:rsidRPr="00F85F34">
        <w:t xml:space="preserve"> perception of low workplace satisfaction </w:t>
      </w:r>
      <w:r w:rsidR="00ED4E51" w:rsidRPr="00F85F34">
        <w:t xml:space="preserve">for millennial-aged police officers is important for retention and service to the community.  Carefully designed research questions and follow-on questions </w:t>
      </w:r>
      <w:r w:rsidR="00F62AA2" w:rsidRPr="00F85F34">
        <w:t>guided</w:t>
      </w:r>
      <w:r w:rsidR="00ED4E51" w:rsidRPr="00F85F34">
        <w:t xml:space="preserve"> participant responses through individual interviews.  A purposefully targeted sample of Glendale Police Officers </w:t>
      </w:r>
      <w:r w:rsidR="00F62AA2" w:rsidRPr="00F85F34">
        <w:t>provided</w:t>
      </w:r>
      <w:r w:rsidR="00ED4E51" w:rsidRPr="00F85F34">
        <w:t xml:space="preserve"> factors for workplace satisfaction that can be categorized through Herzberg’s Two-Factor Theory as external hygiene or internal motivators.  Armed with this information, police and community leaders can proactively work together for greater effectiveness.</w:t>
      </w:r>
    </w:p>
    <w:p w14:paraId="04EF1805" w14:textId="77777777" w:rsidR="00482D10" w:rsidRPr="00F85F34" w:rsidRDefault="00482D10">
      <w:pPr>
        <w:overflowPunct/>
        <w:autoSpaceDE/>
        <w:autoSpaceDN/>
        <w:adjustRightInd/>
        <w:textAlignment w:val="auto"/>
      </w:pPr>
      <w:r w:rsidRPr="00F85F34">
        <w:br w:type="page"/>
      </w:r>
    </w:p>
    <w:p w14:paraId="38AFE2BD" w14:textId="77777777" w:rsidR="00563104" w:rsidRPr="00F85F34" w:rsidRDefault="00D26A9A" w:rsidP="00514D2C">
      <w:pPr>
        <w:pStyle w:val="APA"/>
        <w:ind w:firstLine="0"/>
        <w:jc w:val="center"/>
        <w:rPr>
          <w:b/>
        </w:rPr>
      </w:pPr>
      <w:r w:rsidRPr="00F85F34">
        <w:rPr>
          <w:b/>
        </w:rPr>
        <w:lastRenderedPageBreak/>
        <w:t xml:space="preserve">Chapter 2: </w:t>
      </w:r>
      <w:r w:rsidR="00563104" w:rsidRPr="00F85F34">
        <w:rPr>
          <w:b/>
        </w:rPr>
        <w:t>Literature</w:t>
      </w:r>
      <w:bookmarkEnd w:id="27"/>
      <w:r w:rsidR="001B4061" w:rsidRPr="00F85F34">
        <w:rPr>
          <w:b/>
        </w:rPr>
        <w:t xml:space="preserve"> Review</w:t>
      </w:r>
    </w:p>
    <w:p w14:paraId="4E9A515D" w14:textId="43406E24" w:rsidR="00B02FB1" w:rsidRPr="00F85F34" w:rsidRDefault="00373CA5" w:rsidP="006E6DA0">
      <w:pPr>
        <w:pStyle w:val="APA"/>
      </w:pPr>
      <w:r w:rsidRPr="00F85F34">
        <w:t xml:space="preserve">Contemporary generational literature identified employees born since 1980 as the </w:t>
      </w:r>
      <w:r w:rsidR="0069511B" w:rsidRPr="00F85F34">
        <w:t>Millennial</w:t>
      </w:r>
      <w:r w:rsidRPr="00F85F34">
        <w:t xml:space="preserve"> Generation or Generation Y (Barford &amp; Hester, 2011; Crumpacker &amp; Crumpacker, 2007; Howe &amp; Struass in Balda &amp; Mora, 2011).  </w:t>
      </w:r>
      <w:r w:rsidR="006A2179" w:rsidRPr="00F85F34">
        <w:t>Millennial-aged</w:t>
      </w:r>
      <w:r w:rsidRPr="00F85F34">
        <w:t xml:space="preserve"> police officers are quickly gaining a large percentage of police employment positions (Szoltysik, 2014).  </w:t>
      </w:r>
      <w:r w:rsidR="006A2179" w:rsidRPr="00F85F34">
        <w:t>Millennial-aged</w:t>
      </w:r>
      <w:r w:rsidRPr="00F85F34">
        <w:t xml:space="preserve"> employees expect high workplace satisfaction (Herbison &amp; Boseman, 2009) and this generation of sworn police officers are the future of policing.  Police organizations could benefit by identifying factors for </w:t>
      </w:r>
      <w:r w:rsidR="006A2179" w:rsidRPr="00F85F34">
        <w:t>Millennial-aged</w:t>
      </w:r>
      <w:r w:rsidRPr="00F85F34">
        <w:t xml:space="preserve"> police officers maximum workplace satisfaction.</w:t>
      </w:r>
      <w:r w:rsidR="006E6DA0" w:rsidRPr="00F85F34">
        <w:t xml:space="preserve">  </w:t>
      </w:r>
      <w:r w:rsidRPr="00F85F34">
        <w:t xml:space="preserve">The purpose of this qualitative case study </w:t>
      </w:r>
      <w:r w:rsidR="00345681" w:rsidRPr="00F85F34">
        <w:t xml:space="preserve">was </w:t>
      </w:r>
      <w:r w:rsidRPr="00F85F34">
        <w:t xml:space="preserve">to examine perceptions of workplace satisfaction through the shared experiences of </w:t>
      </w:r>
      <w:r w:rsidR="006A2179" w:rsidRPr="00F85F34">
        <w:t>Millennial-aged</w:t>
      </w:r>
      <w:r w:rsidRPr="00F85F34">
        <w:t xml:space="preserve"> police officers.</w:t>
      </w:r>
      <w:r w:rsidR="00D45C5B" w:rsidRPr="00F85F34">
        <w:t xml:space="preserve">  </w:t>
      </w:r>
      <w:r w:rsidRPr="00F85F34">
        <w:t xml:space="preserve">This literature review </w:t>
      </w:r>
      <w:r w:rsidR="00345681" w:rsidRPr="00F85F34">
        <w:t>discussed</w:t>
      </w:r>
      <w:r w:rsidRPr="00F85F34">
        <w:t xml:space="preserve"> </w:t>
      </w:r>
      <w:r w:rsidR="00F2558B" w:rsidRPr="00F85F34">
        <w:t>the</w:t>
      </w:r>
      <w:r w:rsidR="00F960E9" w:rsidRPr="00F85F34">
        <w:t xml:space="preserve"> historical perspective of policing, community polic</w:t>
      </w:r>
      <w:r w:rsidR="008F21A7" w:rsidRPr="00F85F34">
        <w:t>ing, police culture</w:t>
      </w:r>
      <w:r w:rsidR="00F960E9" w:rsidRPr="00F85F34">
        <w:t xml:space="preserve">, and </w:t>
      </w:r>
      <w:r w:rsidRPr="00F85F34">
        <w:t>generational research</w:t>
      </w:r>
      <w:r w:rsidR="00F960E9" w:rsidRPr="00F85F34">
        <w:t xml:space="preserve">.  The literature review </w:t>
      </w:r>
      <w:r w:rsidR="00345681" w:rsidRPr="00F85F34">
        <w:t>finished</w:t>
      </w:r>
      <w:r w:rsidR="00F960E9" w:rsidRPr="00F85F34">
        <w:t xml:space="preserve"> with a discussion </w:t>
      </w:r>
      <w:r w:rsidR="00F2558B" w:rsidRPr="00F85F34">
        <w:t>presenting</w:t>
      </w:r>
      <w:r w:rsidR="00F960E9" w:rsidRPr="00F85F34">
        <w:t xml:space="preserve"> </w:t>
      </w:r>
      <w:proofErr w:type="gramStart"/>
      <w:r w:rsidR="0069511B" w:rsidRPr="00F85F34">
        <w:t>Millennial</w:t>
      </w:r>
      <w:proofErr w:type="gramEnd"/>
      <w:r w:rsidR="00F960E9" w:rsidRPr="00F85F34">
        <w:t xml:space="preserve"> workplace satisfaction, </w:t>
      </w:r>
      <w:r w:rsidR="008A1439" w:rsidRPr="00F85F34">
        <w:t>police culture</w:t>
      </w:r>
      <w:r w:rsidR="001D2F1D" w:rsidRPr="00F85F34">
        <w:t>’s</w:t>
      </w:r>
      <w:r w:rsidR="008A1439" w:rsidRPr="00F85F34">
        <w:t xml:space="preserve"> incongr</w:t>
      </w:r>
      <w:r w:rsidR="00F960E9" w:rsidRPr="00F85F34">
        <w:t xml:space="preserve">uence </w:t>
      </w:r>
      <w:r w:rsidR="00E5126E" w:rsidRPr="00F85F34">
        <w:t xml:space="preserve">with </w:t>
      </w:r>
      <w:r w:rsidR="0069511B" w:rsidRPr="00F85F34">
        <w:t>Millennial</w:t>
      </w:r>
      <w:r w:rsidR="00E5126E" w:rsidRPr="00F85F34">
        <w:t xml:space="preserve"> behavior, and </w:t>
      </w:r>
      <w:r w:rsidR="00B02FB1" w:rsidRPr="00F85F34">
        <w:t xml:space="preserve">workplace methods for improved </w:t>
      </w:r>
      <w:r w:rsidR="006A2179" w:rsidRPr="00F85F34">
        <w:t>Millennial-aged</w:t>
      </w:r>
      <w:r w:rsidR="00B02FB1" w:rsidRPr="00F85F34">
        <w:t xml:space="preserve"> police officer satisfaction.</w:t>
      </w:r>
    </w:p>
    <w:p w14:paraId="11303B6C" w14:textId="77777777" w:rsidR="00544307" w:rsidRPr="00F85F34" w:rsidRDefault="00544307" w:rsidP="00544307">
      <w:pPr>
        <w:pStyle w:val="APA"/>
        <w:ind w:firstLine="0"/>
        <w:rPr>
          <w:b/>
        </w:rPr>
      </w:pPr>
      <w:r w:rsidRPr="00F85F34">
        <w:rPr>
          <w:b/>
        </w:rPr>
        <w:t>Documentation</w:t>
      </w:r>
    </w:p>
    <w:p w14:paraId="02646186" w14:textId="61BA9040" w:rsidR="00084AA2" w:rsidRPr="00F85F34" w:rsidRDefault="00544307" w:rsidP="00EF09A0">
      <w:pPr>
        <w:pStyle w:val="APA"/>
      </w:pPr>
      <w:r w:rsidRPr="00F85F34">
        <w:t>The literature for this research was obtained from multiple sources to identify specific work</w:t>
      </w:r>
      <w:r w:rsidR="001D2F1D" w:rsidRPr="00F85F34">
        <w:t>place</w:t>
      </w:r>
      <w:r w:rsidRPr="00F85F34">
        <w:t xml:space="preserve"> </w:t>
      </w:r>
      <w:r w:rsidR="001D2F1D" w:rsidRPr="00F85F34">
        <w:t>satisfaction</w:t>
      </w:r>
      <w:r w:rsidRPr="00F85F34">
        <w:t xml:space="preserve"> for </w:t>
      </w:r>
      <w:r w:rsidR="006A2179" w:rsidRPr="00F85F34">
        <w:t>Millennial-aged</w:t>
      </w:r>
      <w:r w:rsidRPr="00F85F34">
        <w:t xml:space="preserve"> employees.  </w:t>
      </w:r>
      <w:r w:rsidR="00ED7061" w:rsidRPr="00F85F34">
        <w:t xml:space="preserve">The historical and contemporary perspectives of generational diversity were included in the literature review.  </w:t>
      </w:r>
      <w:r w:rsidRPr="00F85F34">
        <w:t>The key terms for this review assi</w:t>
      </w:r>
      <w:r w:rsidR="009F73E8" w:rsidRPr="00F85F34">
        <w:t>sted in the search criteria to specifically define the areas to explore directly in line with</w:t>
      </w:r>
      <w:r w:rsidR="00EF09A0" w:rsidRPr="00F85F34">
        <w:t xml:space="preserve"> the statement of the problem.</w:t>
      </w:r>
    </w:p>
    <w:p w14:paraId="5FFE0980" w14:textId="77777777" w:rsidR="00544307" w:rsidRPr="00F85F34" w:rsidRDefault="00544307" w:rsidP="00EF09A0">
      <w:pPr>
        <w:pStyle w:val="APA"/>
      </w:pPr>
      <w:r w:rsidRPr="00F85F34">
        <w:t xml:space="preserve">The </w:t>
      </w:r>
      <w:r w:rsidR="009F73E8" w:rsidRPr="00F85F34">
        <w:t xml:space="preserve">online library at </w:t>
      </w:r>
      <w:r w:rsidRPr="00F85F34">
        <w:t xml:space="preserve">Northcentral </w:t>
      </w:r>
      <w:r w:rsidR="009F73E8" w:rsidRPr="00F85F34">
        <w:t xml:space="preserve">University (NCU) </w:t>
      </w:r>
      <w:r w:rsidRPr="00F85F34">
        <w:t xml:space="preserve">was </w:t>
      </w:r>
      <w:r w:rsidR="009F73E8" w:rsidRPr="00F85F34">
        <w:t>the main source for peer-reviewed articles from</w:t>
      </w:r>
      <w:r w:rsidRPr="00F85F34">
        <w:t xml:space="preserve"> EBSCO</w:t>
      </w:r>
      <w:r w:rsidR="009F73E8" w:rsidRPr="00F85F34">
        <w:t xml:space="preserve"> Host and ProQuest</w:t>
      </w:r>
      <w:r w:rsidR="0080420E" w:rsidRPr="00F85F34">
        <w:t xml:space="preserve">.  </w:t>
      </w:r>
      <w:r w:rsidRPr="00F85F34">
        <w:t xml:space="preserve">Additional </w:t>
      </w:r>
      <w:r w:rsidR="009F73E8" w:rsidRPr="00F85F34">
        <w:t xml:space="preserve">contemporary online </w:t>
      </w:r>
      <w:r w:rsidR="009F73E8" w:rsidRPr="00F85F34">
        <w:lastRenderedPageBreak/>
        <w:t xml:space="preserve">and print articles were obtained from </w:t>
      </w:r>
      <w:r w:rsidR="001D2F1D" w:rsidRPr="00F85F34">
        <w:t xml:space="preserve">Google Scholar, </w:t>
      </w:r>
      <w:r w:rsidR="009F73E8" w:rsidRPr="00F85F34">
        <w:t>the International Association of Chiefs of Police (IACP), the Federal Bureau of Investigation National Academy (FBINA) and PoliceOne.com written by prior and current law enforcement leaders</w:t>
      </w:r>
      <w:r w:rsidR="00D4705B" w:rsidRPr="00F85F34">
        <w:t xml:space="preserve"> and researchers</w:t>
      </w:r>
      <w:r w:rsidR="009F73E8" w:rsidRPr="00F85F34">
        <w:t>.</w:t>
      </w:r>
    </w:p>
    <w:p w14:paraId="2FBF59B5" w14:textId="77777777" w:rsidR="00D2715E" w:rsidRPr="00F85F34" w:rsidRDefault="00D2715E" w:rsidP="00D2715E">
      <w:pPr>
        <w:pStyle w:val="APA"/>
        <w:ind w:firstLine="0"/>
        <w:rPr>
          <w:b/>
        </w:rPr>
      </w:pPr>
      <w:r w:rsidRPr="00F85F34">
        <w:rPr>
          <w:b/>
        </w:rPr>
        <w:t>Historical Perspective of American Policing</w:t>
      </w:r>
    </w:p>
    <w:p w14:paraId="5AE135F1" w14:textId="59F89030" w:rsidR="00D2715E" w:rsidRPr="00F85F34" w:rsidRDefault="00D2715E" w:rsidP="00D2715E">
      <w:pPr>
        <w:pStyle w:val="APA"/>
      </w:pPr>
      <w:r w:rsidRPr="00F85F34">
        <w:t xml:space="preserve">Contemporary American policing is structured from an evolution and mixture of styles from old English and Colonial America </w:t>
      </w:r>
      <w:bookmarkStart w:id="53" w:name="C420136852893519I10433T420136881018519"/>
      <w:r w:rsidRPr="00F85F34">
        <w:t>(Archbold, 2013, Johnson, 1981</w:t>
      </w:r>
      <w:r w:rsidR="004B15C9" w:rsidRPr="00F85F34">
        <w:t xml:space="preserve">; </w:t>
      </w:r>
      <w:r w:rsidRPr="00F85F34">
        <w:t>Police History, n.d.)</w:t>
      </w:r>
      <w:bookmarkEnd w:id="53"/>
      <w:r w:rsidRPr="00F85F34">
        <w:t xml:space="preserve">.  Early American policing was </w:t>
      </w:r>
      <w:r w:rsidR="0054550B" w:rsidRPr="00F85F34">
        <w:t>carried out</w:t>
      </w:r>
      <w:r w:rsidRPr="00F85F34">
        <w:t xml:space="preserve"> by volunteers from </w:t>
      </w:r>
      <w:r w:rsidR="0054550B" w:rsidRPr="00F85F34">
        <w:t>the community in order</w:t>
      </w:r>
      <w:r w:rsidRPr="00F85F34">
        <w:t xml:space="preserve"> to police their own members.  This style of policing was unorganized, without many rules, </w:t>
      </w:r>
      <w:r w:rsidR="0054550B" w:rsidRPr="00F85F34">
        <w:t>without</w:t>
      </w:r>
      <w:r w:rsidRPr="00F85F34">
        <w:t xml:space="preserve"> purposeful policies.  It appears early law enforcement was informal and communal, designed to meet the needs of each community with varying cultures, rather than utilizing wide-reaching </w:t>
      </w:r>
      <w:r w:rsidR="0054550B" w:rsidRPr="00F85F34">
        <w:t xml:space="preserve">policies, </w:t>
      </w:r>
      <w:r w:rsidRPr="00F85F34">
        <w:t>rules</w:t>
      </w:r>
      <w:r w:rsidR="0054550B" w:rsidRPr="00F85F34">
        <w:t>,</w:t>
      </w:r>
      <w:r w:rsidRPr="00F85F34">
        <w:t xml:space="preserve"> and laws </w:t>
      </w:r>
      <w:bookmarkStart w:id="54" w:name="C420136979282407I10433T420146248148148"/>
      <w:r w:rsidRPr="00F85F34">
        <w:t>(Potter, 2013)</w:t>
      </w:r>
      <w:bookmarkEnd w:id="54"/>
      <w:r w:rsidRPr="00F85F34">
        <w:t>.</w:t>
      </w:r>
    </w:p>
    <w:p w14:paraId="0CDF3971" w14:textId="77777777" w:rsidR="00D2715E" w:rsidRPr="00F85F34" w:rsidRDefault="000A640B" w:rsidP="00D2715E">
      <w:pPr>
        <w:pStyle w:val="APA"/>
      </w:pPr>
      <w:r w:rsidRPr="00F85F34">
        <w:t>Johnson (1981) stated t</w:t>
      </w:r>
      <w:r w:rsidR="00D2715E" w:rsidRPr="00F85F34">
        <w:t xml:space="preserve">he disorganized policing of early America </w:t>
      </w:r>
      <w:r w:rsidRPr="00F85F34">
        <w:t>derived out</w:t>
      </w:r>
      <w:r w:rsidR="00D2715E" w:rsidRPr="00F85F34">
        <w:t xml:space="preserve"> of necessity in the port town of Boston, Massachusetts in 1631.  Local ordinances were enforced by appointed constables who were just neighboring townspeople.  These early lawmen were responsible for alarming the town of fires, maintaining health and sanitation, as well as capturing and bringing suspects to magistrates.  This </w:t>
      </w:r>
      <w:r w:rsidR="0017685E" w:rsidRPr="00F85F34">
        <w:t xml:space="preserve">primitive </w:t>
      </w:r>
      <w:r w:rsidR="00D2715E" w:rsidRPr="00F85F34">
        <w:t xml:space="preserve">style of law enforcement generally ran through the </w:t>
      </w:r>
      <w:r w:rsidR="00876214" w:rsidRPr="00F85F34">
        <w:t xml:space="preserve">entire </w:t>
      </w:r>
      <w:r w:rsidR="00D2715E" w:rsidRPr="00F85F34">
        <w:t>American Revolution.  A</w:t>
      </w:r>
      <w:r w:rsidR="009D3926" w:rsidRPr="00F85F34">
        <w:t>n</w:t>
      </w:r>
      <w:r w:rsidR="00D2715E" w:rsidRPr="00F85F34">
        <w:t xml:space="preserve"> </w:t>
      </w:r>
      <w:r w:rsidR="00876214" w:rsidRPr="00F85F34">
        <w:t>innovative</w:t>
      </w:r>
      <w:r w:rsidR="00D2715E" w:rsidRPr="00F85F34">
        <w:t xml:space="preserve"> </w:t>
      </w:r>
      <w:r w:rsidR="00876214" w:rsidRPr="00F85F34">
        <w:t xml:space="preserve">and </w:t>
      </w:r>
      <w:r w:rsidR="00D2715E" w:rsidRPr="00F85F34">
        <w:t xml:space="preserve">organized law enforcement became necessary and was born out of the disorder </w:t>
      </w:r>
      <w:bookmarkStart w:id="55" w:name="C420136979282407I10433T420146607175926"/>
      <w:r w:rsidR="00876214" w:rsidRPr="00F85F34">
        <w:t>of this</w:t>
      </w:r>
      <w:r w:rsidR="00D2715E" w:rsidRPr="00F85F34">
        <w:t xml:space="preserve"> </w:t>
      </w:r>
      <w:r w:rsidR="00876214" w:rsidRPr="00F85F34">
        <w:t>historical time period</w:t>
      </w:r>
      <w:r w:rsidR="00D2715E" w:rsidRPr="00F85F34">
        <w:t xml:space="preserve"> (Potter, 2013)</w:t>
      </w:r>
      <w:bookmarkEnd w:id="55"/>
      <w:r w:rsidR="00D2715E" w:rsidRPr="00F85F34">
        <w:t>.</w:t>
      </w:r>
    </w:p>
    <w:p w14:paraId="6AAB6430" w14:textId="0562D777" w:rsidR="00D2715E" w:rsidRPr="00F85F34" w:rsidRDefault="00D2715E" w:rsidP="00D2715E">
      <w:pPr>
        <w:pStyle w:val="APA"/>
      </w:pPr>
      <w:r w:rsidRPr="00F85F34">
        <w:t>The organized policing movement in America followed the British style k</w:t>
      </w:r>
      <w:bookmarkStart w:id="56" w:name="C420136852893519I10433T420136908680556"/>
      <w:r w:rsidRPr="00F85F34">
        <w:t>nown as the frankpledge system (Archbold, 2013</w:t>
      </w:r>
      <w:r w:rsidR="009D3926" w:rsidRPr="00F85F34">
        <w:t xml:space="preserve">; </w:t>
      </w:r>
      <w:bookmarkStart w:id="57" w:name="C420136979282407I10433T420146617013889"/>
      <w:r w:rsidRPr="00F85F34">
        <w:t>Potter, 2013)</w:t>
      </w:r>
      <w:bookmarkEnd w:id="56"/>
      <w:bookmarkEnd w:id="57"/>
      <w:r w:rsidRPr="00F85F34">
        <w:t>.  In Britain, t</w:t>
      </w:r>
      <w:r w:rsidR="00E953F1" w:rsidRPr="00F85F34">
        <w:t>his</w:t>
      </w:r>
      <w:r w:rsidRPr="00F85F34">
        <w:t xml:space="preserve"> semi-structured community policing was responsible for enforcing the local laws and dealing with stray </w:t>
      </w:r>
      <w:r w:rsidRPr="00F85F34">
        <w:lastRenderedPageBreak/>
        <w:t xml:space="preserve">animals.  Men living in </w:t>
      </w:r>
      <w:r w:rsidR="00E953F1" w:rsidRPr="00F85F34">
        <w:t xml:space="preserve">each of </w:t>
      </w:r>
      <w:r w:rsidRPr="00F85F34">
        <w:t xml:space="preserve">the communities would loosely organize in groups of ten called tythings with ten of these groups referred to as hundreds and </w:t>
      </w:r>
      <w:r w:rsidR="00E953F1" w:rsidRPr="00F85F34">
        <w:t xml:space="preserve">then </w:t>
      </w:r>
      <w:r w:rsidRPr="00F85F34">
        <w:t xml:space="preserve">finally organized into shires.  The shires </w:t>
      </w:r>
      <w:r w:rsidR="00E953F1" w:rsidRPr="00F85F34">
        <w:t xml:space="preserve">of the time </w:t>
      </w:r>
      <w:r w:rsidRPr="00F85F34">
        <w:t>were similar to modern day counties</w:t>
      </w:r>
      <w:r w:rsidR="00E953F1" w:rsidRPr="00F85F34">
        <w:t xml:space="preserve"> in America.  A</w:t>
      </w:r>
      <w:r w:rsidRPr="00F85F34">
        <w:t xml:space="preserve">ll law enforcement was in the responsibility of the shire </w:t>
      </w:r>
      <w:r w:rsidR="00E953F1" w:rsidRPr="00F85F34">
        <w:t>reeve;</w:t>
      </w:r>
      <w:r w:rsidRPr="00F85F34">
        <w:t xml:space="preserve"> hence </w:t>
      </w:r>
      <w:r w:rsidR="00E953F1" w:rsidRPr="00F85F34">
        <w:t xml:space="preserve">the title </w:t>
      </w:r>
      <w:r w:rsidRPr="00F85F34">
        <w:t xml:space="preserve">sheriff </w:t>
      </w:r>
      <w:r w:rsidR="00E953F1" w:rsidRPr="00F85F34">
        <w:t xml:space="preserve">was born </w:t>
      </w:r>
      <w:r w:rsidRPr="00F85F34">
        <w:t xml:space="preserve">in the United States </w:t>
      </w:r>
      <w:bookmarkStart w:id="58" w:name="C420136852893519I10433T420146548495370"/>
      <w:r w:rsidRPr="00F85F34">
        <w:t>(Archbold, 2013</w:t>
      </w:r>
      <w:bookmarkStart w:id="59" w:name="C420137077083333I10433T420146555324074"/>
      <w:bookmarkEnd w:id="58"/>
      <w:r w:rsidR="004B15C9" w:rsidRPr="00F85F34">
        <w:t>;</w:t>
      </w:r>
      <w:r w:rsidRPr="00F85F34">
        <w:t xml:space="preserve"> Johnson, 1981)</w:t>
      </w:r>
      <w:bookmarkEnd w:id="59"/>
      <w:r w:rsidRPr="00F85F34">
        <w:t xml:space="preserve">.  These </w:t>
      </w:r>
      <w:r w:rsidR="00E953F1" w:rsidRPr="00F85F34">
        <w:t xml:space="preserve">new </w:t>
      </w:r>
      <w:r w:rsidRPr="00F85F34">
        <w:t>policing concepts shaped and evolved into constables, sheriffs, and community watchmen of Colonial America.</w:t>
      </w:r>
    </w:p>
    <w:p w14:paraId="4C2F71DC" w14:textId="3BF09492" w:rsidR="00D2715E" w:rsidRPr="00F85F34" w:rsidRDefault="00D2715E" w:rsidP="00D2715E">
      <w:pPr>
        <w:pStyle w:val="APA"/>
      </w:pPr>
      <w:r w:rsidRPr="00F85F34">
        <w:t xml:space="preserve">As new racial and ethnic group conflicts arose in Colonial America, slave patrols were created in the South.  These patrols were specifically designed to maintain control over the slave population and evolved </w:t>
      </w:r>
      <w:r w:rsidR="00E953F1" w:rsidRPr="00F85F34">
        <w:t>in</w:t>
      </w:r>
      <w:r w:rsidRPr="00F85F34">
        <w:t xml:space="preserve">to </w:t>
      </w:r>
      <w:r w:rsidR="00E953F1" w:rsidRPr="00F85F34">
        <w:t xml:space="preserve">policing </w:t>
      </w:r>
      <w:r w:rsidRPr="00F85F34">
        <w:t xml:space="preserve">indentured servants and then whites </w:t>
      </w:r>
      <w:bookmarkStart w:id="60" w:name="C420136852893519I10433T420165249884259"/>
      <w:r w:rsidRPr="00F85F34">
        <w:t>(Archbold, 2013</w:t>
      </w:r>
      <w:bookmarkStart w:id="61" w:name="C420137034606481I10433T420165252083333"/>
      <w:bookmarkEnd w:id="60"/>
      <w:r w:rsidR="004B15C9" w:rsidRPr="00F85F34">
        <w:t>;</w:t>
      </w:r>
      <w:r w:rsidRPr="00F85F34">
        <w:t xml:space="preserve"> "Early Colonial Policing," n.d.)</w:t>
      </w:r>
      <w:bookmarkEnd w:id="61"/>
      <w:r w:rsidRPr="00F85F34">
        <w:t xml:space="preserve">.  Some literature identified these slave patrols as the first </w:t>
      </w:r>
      <w:r w:rsidR="00A133D4" w:rsidRPr="00F85F34">
        <w:t>major organization of</w:t>
      </w:r>
      <w:r w:rsidRPr="00F85F34">
        <w:t xml:space="preserve"> policing in America, while other literature points to the early developm</w:t>
      </w:r>
      <w:r w:rsidR="00E953F1" w:rsidRPr="00F85F34">
        <w:t xml:space="preserve">ent of urban police departments.  Either way, American policing </w:t>
      </w:r>
      <w:r w:rsidR="005953A0" w:rsidRPr="00F85F34">
        <w:t>continued to</w:t>
      </w:r>
      <w:r w:rsidR="00E953F1" w:rsidRPr="00F85F34">
        <w:t xml:space="preserve"> grow and evolv</w:t>
      </w:r>
      <w:r w:rsidR="005953A0" w:rsidRPr="00F85F34">
        <w:t>e</w:t>
      </w:r>
      <w:r w:rsidR="00A133D4" w:rsidRPr="00F85F34">
        <w:t xml:space="preserve"> from contemporary issues.</w:t>
      </w:r>
    </w:p>
    <w:p w14:paraId="532FD864" w14:textId="77777777" w:rsidR="00D2715E" w:rsidRPr="00F85F34" w:rsidRDefault="00D2715E" w:rsidP="00D2715E">
      <w:pPr>
        <w:pStyle w:val="APA"/>
      </w:pPr>
      <w:r w:rsidRPr="00F85F34">
        <w:t xml:space="preserve">Sir Robert Peel, the Home Secretary of England, is credited as the father of modern policing.  He is the author of the Metropolitan Police Act to Parliament in 1829 which also led to the creation of the London Metropolitan Police that same year </w:t>
      </w:r>
      <w:bookmarkStart w:id="62" w:name="C420136852893519I10433T420146665162037"/>
      <w:r w:rsidRPr="00F85F34">
        <w:t>(Archbold, 2013)</w:t>
      </w:r>
      <w:bookmarkEnd w:id="62"/>
      <w:r w:rsidRPr="00F85F34">
        <w:t xml:space="preserve">.  The </w:t>
      </w:r>
      <w:r w:rsidR="0013327A" w:rsidRPr="00F85F34">
        <w:t xml:space="preserve">following </w:t>
      </w:r>
      <w:r w:rsidR="00FA464A" w:rsidRPr="00F85F34">
        <w:t>n</w:t>
      </w:r>
      <w:r w:rsidR="000469EF" w:rsidRPr="00F85F34">
        <w:t>ine Peelian</w:t>
      </w:r>
      <w:r w:rsidRPr="00F85F34">
        <w:t xml:space="preserve"> Principles of Modern Policing are the foundation for all contemporary we</w:t>
      </w:r>
      <w:r w:rsidR="0013327A" w:rsidRPr="00F85F34">
        <w:t>sternized law enforcement today:</w:t>
      </w:r>
    </w:p>
    <w:p w14:paraId="6D8D5B80" w14:textId="77777777" w:rsidR="00D2715E" w:rsidRPr="00F85F34" w:rsidRDefault="00D2715E" w:rsidP="00D2715E">
      <w:pPr>
        <w:pStyle w:val="APA"/>
        <w:ind w:left="720" w:firstLine="0"/>
        <w:rPr>
          <w:lang w:val="en-GB"/>
        </w:rPr>
      </w:pPr>
      <w:r w:rsidRPr="00F85F34">
        <w:rPr>
          <w:lang w:val="en-GB"/>
        </w:rPr>
        <w:t>1. The basic mission for which the police exist is to prevent crime and disorder.</w:t>
      </w:r>
    </w:p>
    <w:p w14:paraId="62FC4245" w14:textId="77777777" w:rsidR="00D2715E" w:rsidRPr="00F85F34" w:rsidRDefault="00D2715E" w:rsidP="00D2715E">
      <w:pPr>
        <w:pStyle w:val="APA"/>
        <w:ind w:left="720" w:firstLine="0"/>
        <w:rPr>
          <w:lang w:val="en-GB"/>
        </w:rPr>
      </w:pPr>
      <w:r w:rsidRPr="00F85F34">
        <w:rPr>
          <w:lang w:val="en-GB"/>
        </w:rPr>
        <w:t>2. The ability of the police to perform their duties is dependent upon public approval of police actions.</w:t>
      </w:r>
    </w:p>
    <w:p w14:paraId="02874C2D" w14:textId="77777777" w:rsidR="00D2715E" w:rsidRPr="00F85F34" w:rsidRDefault="00D2715E" w:rsidP="00D2715E">
      <w:pPr>
        <w:pStyle w:val="APA"/>
        <w:ind w:left="720" w:firstLine="0"/>
        <w:rPr>
          <w:lang w:val="en-GB"/>
        </w:rPr>
      </w:pPr>
      <w:r w:rsidRPr="00F85F34">
        <w:rPr>
          <w:lang w:val="en-GB"/>
        </w:rPr>
        <w:lastRenderedPageBreak/>
        <w:t>3. Police must secure the willing co-operation of the public in voluntary observance of the law to be able to secure and maintain the respect of the public.</w:t>
      </w:r>
    </w:p>
    <w:p w14:paraId="1B821E89" w14:textId="77777777" w:rsidR="00D2715E" w:rsidRPr="00F85F34" w:rsidRDefault="00D2715E" w:rsidP="00D2715E">
      <w:pPr>
        <w:pStyle w:val="APA"/>
        <w:ind w:left="720" w:firstLine="0"/>
        <w:rPr>
          <w:lang w:val="en-GB"/>
        </w:rPr>
      </w:pPr>
      <w:r w:rsidRPr="00F85F34">
        <w:rPr>
          <w:lang w:val="en-GB"/>
        </w:rPr>
        <w:t>4. The degree of co-operation of the public that can be secured diminishes proportionately to the necessity of the use of physical force.</w:t>
      </w:r>
    </w:p>
    <w:p w14:paraId="69DA2C7C" w14:textId="77777777" w:rsidR="00D2715E" w:rsidRPr="00F85F34" w:rsidRDefault="00D2715E" w:rsidP="00D2715E">
      <w:pPr>
        <w:pStyle w:val="APA"/>
        <w:ind w:left="720" w:firstLine="0"/>
        <w:rPr>
          <w:lang w:val="en-GB"/>
        </w:rPr>
      </w:pPr>
      <w:r w:rsidRPr="00F85F34">
        <w:rPr>
          <w:lang w:val="en-GB"/>
        </w:rPr>
        <w:t>5. Police seek and preserve public favour not by catering to public opinion but by constantly demonstrating absolute impartial service to the law.</w:t>
      </w:r>
    </w:p>
    <w:p w14:paraId="71E98329" w14:textId="77777777" w:rsidR="00D2715E" w:rsidRPr="00F85F34" w:rsidRDefault="00D2715E" w:rsidP="00D2715E">
      <w:pPr>
        <w:pStyle w:val="APA"/>
        <w:ind w:left="720" w:firstLine="0"/>
        <w:rPr>
          <w:lang w:val="en-GB"/>
        </w:rPr>
      </w:pPr>
      <w:r w:rsidRPr="00F85F34">
        <w:rPr>
          <w:lang w:val="en-GB"/>
        </w:rPr>
        <w:t>6. Police use physical force to the extent necessary to secure observance of the law or to restore order only when the exercise of persuasion, advice and warning is found to be insufficient.</w:t>
      </w:r>
    </w:p>
    <w:p w14:paraId="2659AE3D" w14:textId="77777777" w:rsidR="00D2715E" w:rsidRPr="00F85F34" w:rsidRDefault="00D2715E" w:rsidP="00D2715E">
      <w:pPr>
        <w:pStyle w:val="APA"/>
        <w:ind w:left="720" w:firstLine="0"/>
        <w:rPr>
          <w:lang w:val="en-GB"/>
        </w:rPr>
      </w:pPr>
      <w:r w:rsidRPr="00F85F34">
        <w:rPr>
          <w:lang w:val="en-GB"/>
        </w:rPr>
        <w:t>7. Police, at all times, should maintain a relationship with the public that gives reality to the historic tradition that the police are the public and the public are the police; the police being only members of the public who are paid to give full-time attention to duties which are incumbent on every citizen in the interests of community welfare and existence.</w:t>
      </w:r>
    </w:p>
    <w:p w14:paraId="597E14D4" w14:textId="77777777" w:rsidR="00D2715E" w:rsidRPr="00F85F34" w:rsidRDefault="00D2715E" w:rsidP="00D2715E">
      <w:pPr>
        <w:pStyle w:val="APA"/>
        <w:ind w:left="720" w:firstLine="0"/>
        <w:rPr>
          <w:lang w:val="en-GB"/>
        </w:rPr>
      </w:pPr>
      <w:r w:rsidRPr="00F85F34">
        <w:rPr>
          <w:lang w:val="en-GB"/>
        </w:rPr>
        <w:t>8. Police should always direct their action strictly towards their functions and never appear to usurp the powers of the judiciary.</w:t>
      </w:r>
    </w:p>
    <w:p w14:paraId="54F1EB78" w14:textId="77777777" w:rsidR="00D2715E" w:rsidRPr="00F85F34" w:rsidRDefault="00D2715E" w:rsidP="00D2715E">
      <w:pPr>
        <w:pStyle w:val="APA"/>
        <w:ind w:left="720" w:firstLine="0"/>
        <w:rPr>
          <w:lang w:val="en-GB"/>
        </w:rPr>
      </w:pPr>
      <w:r w:rsidRPr="00F85F34">
        <w:rPr>
          <w:lang w:val="en-GB"/>
        </w:rPr>
        <w:t>9. The test of police efficiency is the absence of crime and disorder, not the visible evidence of police action in dealing with it</w:t>
      </w:r>
      <w:bookmarkStart w:id="63" w:name="C420146738888889I10433T420146755324074"/>
      <w:r w:rsidRPr="00F85F34">
        <w:rPr>
          <w:lang w:val="en-GB"/>
        </w:rPr>
        <w:t xml:space="preserve"> </w:t>
      </w:r>
      <w:r w:rsidRPr="00F85F34">
        <w:t>(</w:t>
      </w:r>
      <w:r w:rsidRPr="00F85F34">
        <w:rPr>
          <w:i/>
        </w:rPr>
        <w:t>Nobility of Policing Training</w:t>
      </w:r>
      <w:r w:rsidRPr="00F85F34">
        <w:t>, 2013, p. 44)</w:t>
      </w:r>
      <w:bookmarkEnd w:id="63"/>
      <w:r w:rsidRPr="00F85F34">
        <w:rPr>
          <w:lang w:val="en-GB"/>
        </w:rPr>
        <w:t>.</w:t>
      </w:r>
    </w:p>
    <w:p w14:paraId="5FE34E5B" w14:textId="77777777" w:rsidR="00D2715E" w:rsidRPr="00F85F34" w:rsidRDefault="00D2715E" w:rsidP="00D2715E">
      <w:pPr>
        <w:pStyle w:val="APA"/>
      </w:pPr>
      <w:r w:rsidRPr="00F85F34">
        <w:rPr>
          <w:lang w:val="en-GB"/>
        </w:rPr>
        <w:t xml:space="preserve">The </w:t>
      </w:r>
      <w:r w:rsidR="00FA464A" w:rsidRPr="00F85F34">
        <w:rPr>
          <w:lang w:val="en-GB"/>
        </w:rPr>
        <w:t>n</w:t>
      </w:r>
      <w:r w:rsidR="000469EF" w:rsidRPr="00F85F34">
        <w:rPr>
          <w:lang w:val="en-GB"/>
        </w:rPr>
        <w:t>ine Peelian</w:t>
      </w:r>
      <w:r w:rsidRPr="00F85F34">
        <w:rPr>
          <w:lang w:val="en-GB"/>
        </w:rPr>
        <w:t xml:space="preserve"> Principles of Modern Policing directed early organizations, and they continue to be the cornerstone for contemporary law enforcement.</w:t>
      </w:r>
      <w:r w:rsidR="0013327A" w:rsidRPr="00F85F34">
        <w:rPr>
          <w:lang w:val="en-GB"/>
        </w:rPr>
        <w:t xml:space="preserve">  Peel’s principles are cross-cultural and relevant to all generations.  The principles are timeless and </w:t>
      </w:r>
      <w:r w:rsidR="0013327A" w:rsidRPr="00F85F34">
        <w:rPr>
          <w:lang w:val="en-GB"/>
        </w:rPr>
        <w:lastRenderedPageBreak/>
        <w:t xml:space="preserve">universal, therefore just as applicable and necessary in today’s </w:t>
      </w:r>
      <w:r w:rsidR="00E34053" w:rsidRPr="00F85F34">
        <w:rPr>
          <w:lang w:val="en-GB"/>
        </w:rPr>
        <w:t xml:space="preserve">historical and </w:t>
      </w:r>
      <w:r w:rsidR="0013327A" w:rsidRPr="00F85F34">
        <w:rPr>
          <w:lang w:val="en-GB"/>
        </w:rPr>
        <w:t>progressive police organizations</w:t>
      </w:r>
      <w:r w:rsidR="00E34053" w:rsidRPr="00F85F34">
        <w:rPr>
          <w:lang w:val="en-GB"/>
        </w:rPr>
        <w:t xml:space="preserve"> alike.</w:t>
      </w:r>
    </w:p>
    <w:p w14:paraId="2E41EB40" w14:textId="1780828D" w:rsidR="00D2715E" w:rsidRPr="00F85F34" w:rsidRDefault="00D2715E" w:rsidP="002B089A">
      <w:pPr>
        <w:pStyle w:val="APA"/>
      </w:pPr>
      <w:r w:rsidRPr="00F85F34">
        <w:t xml:space="preserve">Rapid urbanization of the </w:t>
      </w:r>
      <w:r w:rsidR="00D11C4F" w:rsidRPr="00F85F34">
        <w:t xml:space="preserve">early-established </w:t>
      </w:r>
      <w:r w:rsidRPr="00F85F34">
        <w:t>United States necessitated local and incorporated police organizations.  The New York City Police Department was unified in 1845, followed by St. Louis in 1846, Chicago in 1854, and Los Angeles in 1869</w:t>
      </w:r>
      <w:bookmarkStart w:id="64" w:name="C420136852893519I10433T420175352662037"/>
      <w:r w:rsidRPr="00F85F34">
        <w:t xml:space="preserve"> (Archbold, 2013</w:t>
      </w:r>
      <w:bookmarkStart w:id="65" w:name="C420136979282407I10433T420175356134259"/>
      <w:bookmarkEnd w:id="64"/>
      <w:r w:rsidRPr="00F85F34">
        <w:t>, Potter, 201</w:t>
      </w:r>
      <w:r w:rsidR="009D3926" w:rsidRPr="00F85F34">
        <w:t>3;</w:t>
      </w:r>
      <w:r w:rsidRPr="00F85F34">
        <w:t xml:space="preserve"> </w:t>
      </w:r>
      <w:bookmarkStart w:id="66" w:name="C420137077083333I10433T420175404166667"/>
      <w:r w:rsidRPr="00F85F34">
        <w:t>Johnson, 1981)</w:t>
      </w:r>
      <w:bookmarkEnd w:id="65"/>
      <w:bookmarkEnd w:id="66"/>
      <w:r w:rsidRPr="00F85F34">
        <w:t xml:space="preserve">.  These departments were developed more as a need to maintain order than they were as a response to criminal activity </w:t>
      </w:r>
      <w:bookmarkStart w:id="67" w:name="C420136979282407I10433T420175450231481"/>
      <w:r w:rsidRPr="00F85F34">
        <w:t>(Potter, 2013)</w:t>
      </w:r>
      <w:bookmarkEnd w:id="67"/>
      <w:r w:rsidRPr="00F85F34">
        <w:t>.</w:t>
      </w:r>
      <w:r w:rsidR="002B089A" w:rsidRPr="00F85F34">
        <w:t xml:space="preserve">  During this</w:t>
      </w:r>
      <w:r w:rsidRPr="00F85F34">
        <w:t xml:space="preserve"> rapid expansion of more modern police departments, the Peelian Principles were instrumental in the development of police responsibilities and new organizational policies.  The early police departments all shared similar building blocks: (a) publicly funded, (b) bureaucratic in form, (c) full-time police employees, (d) department policies, and (e) accountable to the sponsored governmental authority </w:t>
      </w:r>
      <w:bookmarkStart w:id="68" w:name="C420136979282407I10433T420175395601852"/>
      <w:r w:rsidRPr="00F85F34">
        <w:t>(Potter, 2013)</w:t>
      </w:r>
      <w:bookmarkEnd w:id="68"/>
      <w:r w:rsidRPr="00F85F34">
        <w:t xml:space="preserve">.  </w:t>
      </w:r>
      <w:r w:rsidR="00D11C4F" w:rsidRPr="00F85F34">
        <w:t>The publicly funded</w:t>
      </w:r>
      <w:r w:rsidR="00BD3060" w:rsidRPr="00F85F34">
        <w:t>,</w:t>
      </w:r>
      <w:r w:rsidR="00D11C4F" w:rsidRPr="00F85F34">
        <w:t xml:space="preserve"> bureaucratic police departments were established with community tax dollars and </w:t>
      </w:r>
      <w:r w:rsidR="00A03B52" w:rsidRPr="00F85F34">
        <w:t>all organized</w:t>
      </w:r>
      <w:r w:rsidR="00D11C4F" w:rsidRPr="00F85F34">
        <w:t xml:space="preserve"> in similar fashion.  Full-time employees were accountable by rule of law under </w:t>
      </w:r>
      <w:r w:rsidR="00A03B52" w:rsidRPr="00F85F34">
        <w:t xml:space="preserve">legal </w:t>
      </w:r>
      <w:r w:rsidR="00D11C4F" w:rsidRPr="00F85F34">
        <w:t xml:space="preserve">color of authority rather than untrained </w:t>
      </w:r>
      <w:r w:rsidR="00A03B52" w:rsidRPr="00F85F34">
        <w:t xml:space="preserve">community </w:t>
      </w:r>
      <w:r w:rsidR="00D11C4F" w:rsidRPr="00F85F34">
        <w:t xml:space="preserve">volunteers.  </w:t>
      </w:r>
      <w:r w:rsidRPr="00F85F34">
        <w:t>It is very likely that the Peelian Principles of modern policing were instructed to early police officers, and they continue to be taught in police academies nationwide as a historical perspective still valid today.</w:t>
      </w:r>
    </w:p>
    <w:p w14:paraId="31EAC932" w14:textId="51BD8D2D" w:rsidR="00D2715E" w:rsidRPr="00F85F34" w:rsidRDefault="00D2715E" w:rsidP="00D2715E">
      <w:pPr>
        <w:pStyle w:val="APA"/>
      </w:pPr>
      <w:r w:rsidRPr="00F85F34">
        <w:t>The direct involvement of politics in mid 1800</w:t>
      </w:r>
      <w:r w:rsidR="00A03B52" w:rsidRPr="00F85F34">
        <w:t>s</w:t>
      </w:r>
      <w:r w:rsidRPr="00F85F34">
        <w:t xml:space="preserve"> policing is evident in the historical literature.  Politicians preferred police department</w:t>
      </w:r>
      <w:r w:rsidR="00D11501" w:rsidRPr="00F85F34">
        <w:t xml:space="preserve"> to</w:t>
      </w:r>
      <w:r w:rsidRPr="00F85F34">
        <w:t xml:space="preserve"> emphasize</w:t>
      </w:r>
      <w:r w:rsidR="00D11501" w:rsidRPr="00F85F34">
        <w:t xml:space="preserve"> </w:t>
      </w:r>
      <w:r w:rsidRPr="00F85F34">
        <w:t xml:space="preserve">social control </w:t>
      </w:r>
      <w:r w:rsidR="00A03B52" w:rsidRPr="00F85F34">
        <w:t>over</w:t>
      </w:r>
      <w:r w:rsidRPr="00F85F34">
        <w:t xml:space="preserve"> labor workers rather than </w:t>
      </w:r>
      <w:r w:rsidR="00A03B52" w:rsidRPr="00F85F34">
        <w:t xml:space="preserve">emphasis on </w:t>
      </w:r>
      <w:r w:rsidRPr="00F85F34">
        <w:t xml:space="preserve">controlling crime rates.  The American Industrial Revolution brought about a class system of employers and employees that sometimes found conflict with the local law enforcement </w:t>
      </w:r>
      <w:bookmarkStart w:id="69" w:name="C420136979282407I10433T420175521527778"/>
      <w:r w:rsidRPr="00F85F34">
        <w:t>(Potter, 2013)</w:t>
      </w:r>
      <w:bookmarkEnd w:id="69"/>
      <w:r w:rsidRPr="00F85F34">
        <w:t xml:space="preserve">.  Therefore, </w:t>
      </w:r>
      <w:r w:rsidRPr="00F85F34">
        <w:lastRenderedPageBreak/>
        <w:t xml:space="preserve">business owners and politicians developed a reciprocal relationship with the police forces to keep the employees under control.  Sometimes, entire police forces would change personnel with the new political leaders </w:t>
      </w:r>
      <w:bookmarkStart w:id="70" w:name="C420136852893519I10433T420175522800926"/>
      <w:r w:rsidRPr="00F85F34">
        <w:t>(Archbold, 2013)</w:t>
      </w:r>
      <w:bookmarkEnd w:id="70"/>
      <w:r w:rsidRPr="00F85F34">
        <w:t>.</w:t>
      </w:r>
      <w:r w:rsidR="00A039D2" w:rsidRPr="00F85F34">
        <w:t xml:space="preserve">  Police departments </w:t>
      </w:r>
      <w:r w:rsidR="002237FB" w:rsidRPr="00F85F34">
        <w:t xml:space="preserve">of the time </w:t>
      </w:r>
      <w:r w:rsidR="00A039D2" w:rsidRPr="00F85F34">
        <w:t>clearly worked for the business owners and politicians.</w:t>
      </w:r>
    </w:p>
    <w:p w14:paraId="17355FEE" w14:textId="77777777" w:rsidR="00D2715E" w:rsidRPr="00F85F34" w:rsidRDefault="00D2715E" w:rsidP="00D2715E">
      <w:pPr>
        <w:pStyle w:val="APA"/>
      </w:pPr>
      <w:r w:rsidRPr="00F85F34">
        <w:t>Police department</w:t>
      </w:r>
      <w:r w:rsidR="00FE5919" w:rsidRPr="00F85F34">
        <w:t xml:space="preserve">s would work under the </w:t>
      </w:r>
      <w:r w:rsidRPr="00F85F34">
        <w:t xml:space="preserve">authority from </w:t>
      </w:r>
      <w:r w:rsidR="00FE5919" w:rsidRPr="00F85F34">
        <w:t>a</w:t>
      </w:r>
      <w:r w:rsidRPr="00F85F34">
        <w:t xml:space="preserve"> local government and its politicians as an illusion of maintaining law and order.  Public disorders such as drunkenness, political protests, and labor riots were classified as social disorder.  Some literature posit</w:t>
      </w:r>
      <w:r w:rsidR="00E372FD" w:rsidRPr="00F85F34">
        <w:t>s</w:t>
      </w:r>
      <w:r w:rsidRPr="00F85F34">
        <w:t xml:space="preserve"> the politician controlled police of the time were actually the henchmen for early class warfare.  The inferior of society were identified by their lack of skill or education or maybe by their foreign status, ethnicity or skin color (Lundman 1980 as cited in Potter, 2013).</w:t>
      </w:r>
    </w:p>
    <w:p w14:paraId="75ADDBFD" w14:textId="77777777" w:rsidR="00D2715E" w:rsidRPr="00F85F34" w:rsidRDefault="00E372FD" w:rsidP="00D2715E">
      <w:pPr>
        <w:pStyle w:val="APA"/>
      </w:pPr>
      <w:r w:rsidRPr="00F85F34">
        <w:t>During the earlier</w:t>
      </w:r>
      <w:r w:rsidR="00D2715E" w:rsidRPr="00F85F34">
        <w:t xml:space="preserve"> days of modern policing</w:t>
      </w:r>
      <w:r w:rsidRPr="00F85F34">
        <w:t>, politicians</w:t>
      </w:r>
      <w:r w:rsidR="00D2715E" w:rsidRPr="00F85F34">
        <w:t xml:space="preserve"> became so powerful with</w:t>
      </w:r>
      <w:r w:rsidRPr="00F85F34">
        <w:t>in</w:t>
      </w:r>
      <w:r w:rsidR="00D2715E" w:rsidRPr="00F85F34">
        <w:t xml:space="preserve"> police </w:t>
      </w:r>
      <w:r w:rsidRPr="00F85F34">
        <w:t>organizations;</w:t>
      </w:r>
      <w:r w:rsidR="00D2715E" w:rsidRPr="00F85F34">
        <w:t xml:space="preserve"> </w:t>
      </w:r>
      <w:r w:rsidRPr="00F85F34">
        <w:t>they directly their own police chiefs</w:t>
      </w:r>
      <w:r w:rsidR="00D2715E" w:rsidRPr="00F85F34">
        <w:t xml:space="preserve">.  </w:t>
      </w:r>
      <w:r w:rsidRPr="00F85F34">
        <w:t>These</w:t>
      </w:r>
      <w:r w:rsidR="00D2715E" w:rsidRPr="00F85F34">
        <w:t xml:space="preserve"> chiefs found they had </w:t>
      </w:r>
      <w:r w:rsidRPr="00F85F34">
        <w:t xml:space="preserve">very </w:t>
      </w:r>
      <w:r w:rsidR="00D2715E" w:rsidRPr="00F85F34">
        <w:t xml:space="preserve">little influence over their own organizations due to the political stronghold of the politicians who appointed them </w:t>
      </w:r>
      <w:bookmarkStart w:id="71" w:name="C420136852893519I10433T420175581134259"/>
      <w:r w:rsidR="00D2715E" w:rsidRPr="00F85F34">
        <w:t>(Archbold, 2013)</w:t>
      </w:r>
      <w:bookmarkEnd w:id="71"/>
      <w:r w:rsidR="00D2715E" w:rsidRPr="00F85F34">
        <w:t>.  The tenure of a police chief was directly connected to the ability and willingness to play the political games of the time.</w:t>
      </w:r>
      <w:r w:rsidRPr="00F85F34">
        <w:t xml:space="preserve">  The continued rise of police corruption at the organizational level was exacerbated by the direct connection to the politicians and wealthy business owners of the time.  </w:t>
      </w:r>
    </w:p>
    <w:p w14:paraId="29DD7166" w14:textId="6FDDD7ED" w:rsidR="00CE7CE0" w:rsidRPr="00F85F34" w:rsidRDefault="00D2715E" w:rsidP="00D2715E">
      <w:pPr>
        <w:pStyle w:val="APA"/>
      </w:pPr>
      <w:r w:rsidRPr="00F85F34">
        <w:t xml:space="preserve">Limited </w:t>
      </w:r>
      <w:r w:rsidR="00E372FD" w:rsidRPr="00F85F34">
        <w:t>leadership</w:t>
      </w:r>
      <w:r w:rsidRPr="00F85F34">
        <w:t xml:space="preserve"> and </w:t>
      </w:r>
      <w:r w:rsidR="00E372FD" w:rsidRPr="00F85F34">
        <w:t>supervision</w:t>
      </w:r>
      <w:r w:rsidRPr="00F85F34">
        <w:t xml:space="preserve"> of </w:t>
      </w:r>
      <w:r w:rsidR="00E372FD" w:rsidRPr="00F85F34">
        <w:t xml:space="preserve">the </w:t>
      </w:r>
      <w:r w:rsidRPr="00F85F34">
        <w:t xml:space="preserve">police officers daily duties led to </w:t>
      </w:r>
      <w:r w:rsidR="00E372FD" w:rsidRPr="00F85F34">
        <w:t>further</w:t>
      </w:r>
      <w:r w:rsidRPr="00F85F34">
        <w:t xml:space="preserve"> corruption and brutality in early American policing.  No training or prerequisites existed for early police recruits.  </w:t>
      </w:r>
      <w:r w:rsidR="00E372FD" w:rsidRPr="00F85F34">
        <w:t xml:space="preserve">Hiring able-bodied males from the general community </w:t>
      </w:r>
      <w:r w:rsidR="003D1285" w:rsidRPr="00F85F34">
        <w:t>o</w:t>
      </w:r>
      <w:r w:rsidR="00676B9F" w:rsidRPr="00F85F34">
        <w:t>r</w:t>
      </w:r>
      <w:r w:rsidR="003D1285" w:rsidRPr="00F85F34">
        <w:t xml:space="preserve"> relatives looking for work was standard practice.  New police candidates and recruits </w:t>
      </w:r>
      <w:r w:rsidR="00E372FD" w:rsidRPr="00F85F34">
        <w:t xml:space="preserve">who were willing to do the political bidding of the time were </w:t>
      </w:r>
      <w:r w:rsidR="003D1285" w:rsidRPr="00F85F34">
        <w:t>drawn in and hired.</w:t>
      </w:r>
      <w:r w:rsidR="00E372FD" w:rsidRPr="00F85F34">
        <w:t xml:space="preserve">  </w:t>
      </w:r>
      <w:r w:rsidR="0080607E" w:rsidRPr="00F85F34">
        <w:t xml:space="preserve">Workplace </w:t>
      </w:r>
      <w:r w:rsidR="0080607E" w:rsidRPr="00F85F34">
        <w:lastRenderedPageBreak/>
        <w:t xml:space="preserve">satisfaction and retention literature from early policing appears to be </w:t>
      </w:r>
      <w:r w:rsidR="00676B9F" w:rsidRPr="00F85F34">
        <w:t xml:space="preserve">only </w:t>
      </w:r>
      <w:r w:rsidR="0080607E" w:rsidRPr="00F85F34">
        <w:t xml:space="preserve">about individuals willing to take orders from corrupt leaders and politicians were subsequently allowed to keep their jobs.  </w:t>
      </w:r>
      <w:r w:rsidRPr="00F85F34">
        <w:t>When the only accountability for a police department’s actions came from the elected politicians who controlled them, little to no trust was developed wit</w:t>
      </w:r>
      <w:r w:rsidR="0080607E" w:rsidRPr="00F85F34">
        <w:t>h the communities they served.</w:t>
      </w:r>
    </w:p>
    <w:p w14:paraId="2F540C87" w14:textId="77777777" w:rsidR="00D2715E" w:rsidRPr="00F85F34" w:rsidRDefault="00D2715E" w:rsidP="00D2715E">
      <w:pPr>
        <w:pStyle w:val="APA"/>
      </w:pPr>
      <w:r w:rsidRPr="00F85F34">
        <w:t>Alcohol, bribery, gambling, prostitution, organized crime and intimidation of political party opposition became commonplace in many of the police department nationwide throughout the remainder of the 1800s (Walker, 1996 as cited in Potter, 2013).  Unfortunately, policing had become embedded in the social behaviors of the time that they were entrusted to combat rather than strict adhe</w:t>
      </w:r>
      <w:r w:rsidR="00E372FD" w:rsidRPr="00F85F34">
        <w:t>rence to the Peelian Principles of Modern Policing.</w:t>
      </w:r>
    </w:p>
    <w:p w14:paraId="467172E8" w14:textId="77777777" w:rsidR="003D1285" w:rsidRPr="00F85F34" w:rsidRDefault="00D2715E" w:rsidP="00D2715E">
      <w:pPr>
        <w:pStyle w:val="APA"/>
      </w:pPr>
      <w:r w:rsidRPr="00F85F34">
        <w:t xml:space="preserve">The early 1900s brought about police reform through the development of multiple commissions to investigate the efficacy of modern policing.  Archbold (2013) posited the mission of the police reform commissions was to remove </w:t>
      </w:r>
      <w:r w:rsidR="003D1285" w:rsidRPr="00F85F34">
        <w:t xml:space="preserve">as much as possible </w:t>
      </w:r>
      <w:r w:rsidRPr="00F85F34">
        <w:t xml:space="preserve">the politicians and politics from American policing.  Standards for hiring police recruits and administrators were </w:t>
      </w:r>
      <w:r w:rsidR="006361F2" w:rsidRPr="00F85F34">
        <w:t xml:space="preserve">now </w:t>
      </w:r>
      <w:r w:rsidRPr="00F85F34">
        <w:t>established rather than political appointees</w:t>
      </w:r>
      <w:r w:rsidR="003D1285" w:rsidRPr="00F85F34">
        <w:t xml:space="preserve"> following a political agenda.  The commissions were developed to clean up the current police organizations while creating professional police departments for the foreseeable future.</w:t>
      </w:r>
    </w:p>
    <w:p w14:paraId="0951FC49" w14:textId="77777777" w:rsidR="00D2715E" w:rsidRPr="00F85F34" w:rsidRDefault="00D2715E" w:rsidP="00D2715E">
      <w:pPr>
        <w:pStyle w:val="APA"/>
      </w:pPr>
      <w:r w:rsidRPr="00F85F34">
        <w:t>August Vollmer (1933, as cited in Archbold, 2013) outlined very i</w:t>
      </w:r>
      <w:r w:rsidR="003D1285" w:rsidRPr="00F85F34">
        <w:t>mportant changes that occurred withi</w:t>
      </w:r>
      <w:r w:rsidRPr="00F85F34">
        <w:t>n American policing in the early 1900s.  Civil service systems were put in pla</w:t>
      </w:r>
      <w:r w:rsidR="000D1EA3" w:rsidRPr="00F85F34">
        <w:t>ce for the hiring and promotions</w:t>
      </w:r>
      <w:r w:rsidRPr="00F85F34">
        <w:t xml:space="preserve"> of police officers.  This </w:t>
      </w:r>
      <w:r w:rsidR="000D1EA3" w:rsidRPr="00F85F34">
        <w:t xml:space="preserve">novel </w:t>
      </w:r>
      <w:r w:rsidRPr="00F85F34">
        <w:t xml:space="preserve">idea was designed to place the community internal to police departments and further remove the politicians.  The civil service boards and rules also created hiring and training standards </w:t>
      </w:r>
      <w:r w:rsidRPr="00F85F34">
        <w:lastRenderedPageBreak/>
        <w:t xml:space="preserve">for police department through a series of best practices nationwide.  </w:t>
      </w:r>
      <w:r w:rsidR="003D1285" w:rsidRPr="00F85F34">
        <w:t xml:space="preserve">Use of force training was </w:t>
      </w:r>
      <w:r w:rsidR="00E13680" w:rsidRPr="00F85F34">
        <w:t>also</w:t>
      </w:r>
      <w:r w:rsidR="003D1285" w:rsidRPr="00F85F34">
        <w:t xml:space="preserve"> an instructional </w:t>
      </w:r>
      <w:r w:rsidRPr="00F85F34">
        <w:t>standard along with the other established police-specific training</w:t>
      </w:r>
      <w:r w:rsidR="00E13680" w:rsidRPr="00F85F34">
        <w:t xml:space="preserve"> lacking from the past</w:t>
      </w:r>
      <w:r w:rsidRPr="00F85F34">
        <w:t xml:space="preserve">.  Police communications </w:t>
      </w:r>
      <w:r w:rsidR="003D1285" w:rsidRPr="00F85F34">
        <w:t xml:space="preserve">also </w:t>
      </w:r>
      <w:r w:rsidR="00E13680" w:rsidRPr="00F85F34">
        <w:t xml:space="preserve">greatly </w:t>
      </w:r>
      <w:r w:rsidR="003D1285" w:rsidRPr="00F85F34">
        <w:t>improved.  C</w:t>
      </w:r>
      <w:r w:rsidRPr="00F85F34">
        <w:t xml:space="preserve">all boxes and </w:t>
      </w:r>
      <w:r w:rsidR="003D1285" w:rsidRPr="00F85F34">
        <w:t xml:space="preserve">a </w:t>
      </w:r>
      <w:r w:rsidRPr="00F85F34">
        <w:t>two-way radio system began to emerge, which drastically improved efficiency</w:t>
      </w:r>
      <w:r w:rsidR="003D1285" w:rsidRPr="00F85F34">
        <w:t xml:space="preserve"> and safety</w:t>
      </w:r>
      <w:r w:rsidRPr="00F85F34">
        <w:t xml:space="preserve">.  Police administrators </w:t>
      </w:r>
      <w:r w:rsidR="00E13680" w:rsidRPr="00F85F34">
        <w:t>began to utilize a</w:t>
      </w:r>
      <w:r w:rsidRPr="00F85F34">
        <w:t xml:space="preserve"> strategic police presence as a new </w:t>
      </w:r>
      <w:r w:rsidR="00E13680" w:rsidRPr="00F85F34">
        <w:t xml:space="preserve">model for proactively policing </w:t>
      </w:r>
      <w:r w:rsidRPr="00F85F34">
        <w:t>neighborhood</w:t>
      </w:r>
      <w:r w:rsidR="00E13680" w:rsidRPr="00F85F34">
        <w:t>s</w:t>
      </w:r>
      <w:r w:rsidRPr="00F85F34">
        <w:t xml:space="preserve"> rather than the historically reactive style.  These </w:t>
      </w:r>
      <w:r w:rsidR="00D70987" w:rsidRPr="00F85F34">
        <w:t xml:space="preserve">innovative </w:t>
      </w:r>
      <w:r w:rsidRPr="00F85F34">
        <w:t>changes in policing and police behavior were identified and necessary to combat the rampant corruption</w:t>
      </w:r>
      <w:r w:rsidR="00D70987" w:rsidRPr="00F85F34">
        <w:t xml:space="preserve"> internal to</w:t>
      </w:r>
      <w:r w:rsidR="003D1285" w:rsidRPr="00F85F34">
        <w:t xml:space="preserve"> organizations nationwide</w:t>
      </w:r>
      <w:r w:rsidRPr="00F85F34">
        <w:t>.</w:t>
      </w:r>
    </w:p>
    <w:p w14:paraId="2948335E" w14:textId="77777777" w:rsidR="00D2715E" w:rsidRPr="00F85F34" w:rsidRDefault="003D1285" w:rsidP="00D2715E">
      <w:pPr>
        <w:pStyle w:val="APA"/>
      </w:pPr>
      <w:r w:rsidRPr="00F85F34">
        <w:t>Police d</w:t>
      </w:r>
      <w:r w:rsidR="00D2715E" w:rsidRPr="00F85F34">
        <w:t xml:space="preserve">epartments continued to face investigations designed to </w:t>
      </w:r>
      <w:r w:rsidR="00D24038" w:rsidRPr="00F85F34">
        <w:t xml:space="preserve">further </w:t>
      </w:r>
      <w:r w:rsidR="00D2715E" w:rsidRPr="00F85F34">
        <w:t>professionalize and modernize them.  Potter (2013) described the entire 1900s as commission after commission investigating, cleaning up, and prosecuting police individuals across the entire United States.  Some examples include: (a) Curren Committee in 1913 citing collusion with gambling and prostitution, (b) Seabury Committee in 1932 for prohibition corruption, (c) Knapp Commission in 1972 for gambling and drugs, and (d) Mollen Commission in 1993 investigated organized crime, excessive use of force, and drug use by police officers.  These examples are provided in this research study as evolutionary and historical accounts of improved police services</w:t>
      </w:r>
      <w:r w:rsidR="009D1545" w:rsidRPr="00F85F34">
        <w:t xml:space="preserve"> that continue today</w:t>
      </w:r>
      <w:r w:rsidR="00D2715E" w:rsidRPr="00F85F34">
        <w:t>.</w:t>
      </w:r>
    </w:p>
    <w:p w14:paraId="51E7757D" w14:textId="77777777" w:rsidR="00D2715E" w:rsidRPr="00F85F34" w:rsidRDefault="00235FED" w:rsidP="00D2715E">
      <w:pPr>
        <w:pStyle w:val="APA"/>
      </w:pPr>
      <w:r w:rsidRPr="00F85F34">
        <w:t>Historically, o</w:t>
      </w:r>
      <w:r w:rsidR="00D2715E" w:rsidRPr="00F85F34">
        <w:t xml:space="preserve">rganizations have attempted to improve themselves from within the ranks as well.  Police chiefs and leaders often appointed during or after scandals have made efforts and had successes in improving their police departments </w:t>
      </w:r>
      <w:r w:rsidR="001B26C2" w:rsidRPr="00F85F34">
        <w:t>as well as</w:t>
      </w:r>
      <w:r w:rsidR="00D2715E" w:rsidRPr="00F85F34">
        <w:t xml:space="preserve"> the bureaucratic system itself </w:t>
      </w:r>
      <w:bookmarkStart w:id="72" w:name="C420136979282407I10433T420175918750000"/>
      <w:r w:rsidR="00D2715E" w:rsidRPr="00F85F34">
        <w:t>(Potter, 2013)</w:t>
      </w:r>
      <w:bookmarkEnd w:id="72"/>
      <w:r w:rsidR="00D2715E" w:rsidRPr="00F85F34">
        <w:t>.  The continued improvements of police organizations from within w</w:t>
      </w:r>
      <w:r w:rsidR="001B26C2" w:rsidRPr="00F85F34">
        <w:t xml:space="preserve">ere also directed at hiring practices, </w:t>
      </w:r>
      <w:r w:rsidR="00D2715E" w:rsidRPr="00F85F34">
        <w:t xml:space="preserve">training standards, </w:t>
      </w:r>
      <w:r w:rsidR="001B26C2" w:rsidRPr="00F85F34">
        <w:t xml:space="preserve">police </w:t>
      </w:r>
      <w:r w:rsidR="001B26C2" w:rsidRPr="00F85F34">
        <w:lastRenderedPageBreak/>
        <w:t>policies,</w:t>
      </w:r>
      <w:r w:rsidR="00D2715E" w:rsidRPr="00F85F34">
        <w:t xml:space="preserve"> and the reduction of politics.  Organization objectivity rather than political subjectivity became the new policing standard.</w:t>
      </w:r>
    </w:p>
    <w:p w14:paraId="37931C2B" w14:textId="77777777" w:rsidR="00D2715E" w:rsidRPr="00F85F34" w:rsidRDefault="00D2715E" w:rsidP="00D2715E">
      <w:pPr>
        <w:pStyle w:val="APA"/>
      </w:pPr>
      <w:r w:rsidRPr="00F85F34">
        <w:t>Potter (2013</w:t>
      </w:r>
      <w:r w:rsidR="00DE1ECE" w:rsidRPr="00F85F34">
        <w:t>)</w:t>
      </w:r>
      <w:r w:rsidRPr="00F85F34">
        <w:t xml:space="preserve"> explained the 1950s appears in the literature as a historical mark on American policing.  The central theme for police departments </w:t>
      </w:r>
      <w:r w:rsidR="00CE5AF5" w:rsidRPr="00F85F34">
        <w:t xml:space="preserve">of this time </w:t>
      </w:r>
      <w:r w:rsidRPr="00F85F34">
        <w:t xml:space="preserve">was crime control in a </w:t>
      </w:r>
      <w:r w:rsidR="00CE5AF5" w:rsidRPr="00F85F34">
        <w:t xml:space="preserve">new </w:t>
      </w:r>
      <w:r w:rsidRPr="00F85F34">
        <w:t xml:space="preserve">paramilitary style.  Police departments </w:t>
      </w:r>
      <w:r w:rsidR="00CE5AF5" w:rsidRPr="00F85F34">
        <w:t>evolved into</w:t>
      </w:r>
      <w:r w:rsidRPr="00F85F34">
        <w:t xml:space="preserve"> armed government officials in uniform with a rank structure that split their communities into beats for greater efficiency.  Greater accountability and supervision arose from the new-found professionalism, and command and control of the police forces were centralized to a headquarters administration.</w:t>
      </w:r>
    </w:p>
    <w:p w14:paraId="21AC7CB5" w14:textId="77777777" w:rsidR="003F4F91" w:rsidRPr="00F85F34" w:rsidRDefault="003F4F91" w:rsidP="00D2715E">
      <w:pPr>
        <w:pStyle w:val="APA"/>
      </w:pPr>
      <w:r w:rsidRPr="00F85F34">
        <w:t>Over a relatively short period of time, t</w:t>
      </w:r>
      <w:r w:rsidR="00D2715E" w:rsidRPr="00F85F34">
        <w:t xml:space="preserve">he aggressive paramilitary style and tactics of the 1950s police departments clashed with the members of their communities, especially </w:t>
      </w:r>
      <w:r w:rsidRPr="00F85F34">
        <w:t>minority</w:t>
      </w:r>
      <w:r w:rsidR="00D2715E" w:rsidRPr="00F85F34">
        <w:t xml:space="preserve"> citizens.  When Rosa Parks was arrested in 1955 for failing to follow a segregation ordinance on a city bus, a community-organized boycott was instituted, and race relations with police</w:t>
      </w:r>
      <w:r w:rsidR="00B1548A" w:rsidRPr="00F85F34">
        <w:t xml:space="preserve"> </w:t>
      </w:r>
      <w:r w:rsidRPr="00F85F34">
        <w:t>greatly</w:t>
      </w:r>
      <w:r w:rsidR="00D2715E" w:rsidRPr="00F85F34">
        <w:t xml:space="preserve"> suffered.  Whether protests were peaceful or not, some police agencies chose t</w:t>
      </w:r>
      <w:r w:rsidRPr="00F85F34">
        <w:t>o arrest protest participants.</w:t>
      </w:r>
    </w:p>
    <w:p w14:paraId="7138F27C" w14:textId="77777777" w:rsidR="00D2715E" w:rsidRPr="00F85F34" w:rsidRDefault="00D2715E" w:rsidP="00D2715E">
      <w:pPr>
        <w:pStyle w:val="APA"/>
      </w:pPr>
      <w:r w:rsidRPr="00F85F34">
        <w:t xml:space="preserve">The extremely expanded media outlets of the United States brought attention to this dire </w:t>
      </w:r>
      <w:r w:rsidR="003F4F91" w:rsidRPr="00F85F34">
        <w:t>police and community conflict in which</w:t>
      </w:r>
      <w:r w:rsidRPr="00F85F34">
        <w:t xml:space="preserve"> the Kerner Commission identified police actions as the major cause for igniting civil disorder </w:t>
      </w:r>
      <w:bookmarkStart w:id="73" w:name="C420136852893519I10433T420176162268519"/>
      <w:r w:rsidRPr="00F85F34">
        <w:t>(Archbold, 2013)</w:t>
      </w:r>
      <w:bookmarkEnd w:id="73"/>
      <w:r w:rsidRPr="00F85F34">
        <w:t xml:space="preserve">.  Aggressive stop and frisk procedures among minority males through the </w:t>
      </w:r>
      <w:r w:rsidR="003F4F91" w:rsidRPr="00F85F34">
        <w:t>para</w:t>
      </w:r>
      <w:r w:rsidRPr="00F85F34">
        <w:t>military police model developed a police repression that extended throughout the next decade</w:t>
      </w:r>
      <w:bookmarkStart w:id="74" w:name="C420136979282407I10433T420176185532407"/>
      <w:r w:rsidRPr="00F85F34">
        <w:t xml:space="preserve">.  During this historical time of policing, the vast professionalism of the police departments were inward looking </w:t>
      </w:r>
      <w:r w:rsidR="003F4F91" w:rsidRPr="00F85F34">
        <w:t>which</w:t>
      </w:r>
      <w:r w:rsidRPr="00F85F34">
        <w:t xml:space="preserve"> isolated communities rather than include them </w:t>
      </w:r>
      <w:bookmarkEnd w:id="74"/>
      <w:r w:rsidRPr="00F85F34">
        <w:t xml:space="preserve">until forced through </w:t>
      </w:r>
      <w:r w:rsidRPr="00F85F34">
        <w:lastRenderedPageBreak/>
        <w:t xml:space="preserve">federal and state legislation (Potter, 2013).  Community-based policing was created as another evolution </w:t>
      </w:r>
      <w:r w:rsidR="003F4F91" w:rsidRPr="00F85F34">
        <w:t>for</w:t>
      </w:r>
      <w:r w:rsidRPr="00F85F34">
        <w:t xml:space="preserve"> the way law enforcement organizations </w:t>
      </w:r>
      <w:r w:rsidR="003F4F91" w:rsidRPr="00F85F34">
        <w:t>should operate</w:t>
      </w:r>
      <w:r w:rsidRPr="00F85F34">
        <w:t>.</w:t>
      </w:r>
    </w:p>
    <w:p w14:paraId="30BB6ADF" w14:textId="77777777" w:rsidR="00D2715E" w:rsidRPr="00F85F34" w:rsidRDefault="00D2715E" w:rsidP="00D2715E">
      <w:pPr>
        <w:pStyle w:val="APA"/>
        <w:ind w:firstLine="0"/>
        <w:rPr>
          <w:b/>
        </w:rPr>
      </w:pPr>
      <w:r w:rsidRPr="00F85F34">
        <w:rPr>
          <w:b/>
        </w:rPr>
        <w:t>Community Policing</w:t>
      </w:r>
    </w:p>
    <w:p w14:paraId="20FFAF2D" w14:textId="35FF75B9" w:rsidR="00D2715E" w:rsidRPr="00F85F34" w:rsidRDefault="00D2715E" w:rsidP="00D2715E">
      <w:pPr>
        <w:pStyle w:val="APA"/>
      </w:pPr>
      <w:r w:rsidRPr="00F85F34">
        <w:t xml:space="preserve">Community policing was </w:t>
      </w:r>
      <w:r w:rsidR="00C81689" w:rsidRPr="00F85F34">
        <w:t>developed</w:t>
      </w:r>
      <w:r w:rsidRPr="00F85F34">
        <w:t xml:space="preserve"> as a result of lessons learned throughout the histo</w:t>
      </w:r>
      <w:r w:rsidR="00237C9E" w:rsidRPr="00F85F34">
        <w:t>ry of American policing.  This policing method</w:t>
      </w:r>
      <w:r w:rsidRPr="00F85F34">
        <w:t xml:space="preserve"> is not an </w:t>
      </w:r>
      <w:r w:rsidR="00D11501" w:rsidRPr="00F85F34">
        <w:t>altogether</w:t>
      </w:r>
      <w:r w:rsidRPr="00F85F34">
        <w:t xml:space="preserve"> new style of pol</w:t>
      </w:r>
      <w:r w:rsidR="00C81689" w:rsidRPr="00F85F34">
        <w:t>icing, as some would label it, but i</w:t>
      </w:r>
      <w:r w:rsidRPr="00F85F34">
        <w:t>t is a continual de</w:t>
      </w:r>
      <w:r w:rsidR="00C81689" w:rsidRPr="00F85F34">
        <w:t>velopment of police operations a</w:t>
      </w:r>
      <w:r w:rsidRPr="00F85F34">
        <w:t xml:space="preserve">s based on best practices </w:t>
      </w:r>
      <w:bookmarkStart w:id="75" w:name="C420176046412037I10433T420206647222222"/>
      <w:r w:rsidR="00237C9E" w:rsidRPr="00F85F34">
        <w:t xml:space="preserve">nationwide </w:t>
      </w:r>
      <w:r w:rsidRPr="00F85F34">
        <w:t>(</w:t>
      </w:r>
      <w:bookmarkStart w:id="76" w:name="C420205890162037I10433T420206649652778"/>
      <w:r w:rsidRPr="00F85F34">
        <w:t>"BJA Community Policing," 1994</w:t>
      </w:r>
      <w:bookmarkEnd w:id="76"/>
      <w:r w:rsidR="004B15C9" w:rsidRPr="00F85F34">
        <w:t>;</w:t>
      </w:r>
      <w:r w:rsidRPr="00F85F34">
        <w:t xml:space="preserve"> Patterson, 1995)</w:t>
      </w:r>
      <w:bookmarkEnd w:id="75"/>
      <w:r w:rsidRPr="00F85F34">
        <w:t xml:space="preserve">.  Sir Robert Peel’s innovative principles of policing from 1829 are the cornerstone of contemporary community policing methods </w:t>
      </w:r>
      <w:bookmarkStart w:id="77" w:name="C420176046412037I10433T420206660532407"/>
      <w:r w:rsidRPr="00F85F34">
        <w:t>(Patterson, 1995)</w:t>
      </w:r>
      <w:bookmarkEnd w:id="77"/>
      <w:r w:rsidRPr="00F85F34">
        <w:t xml:space="preserve">.  Law enforcement officers during Peel’s era were </w:t>
      </w:r>
      <w:r w:rsidR="0065232B" w:rsidRPr="00F85F34">
        <w:t>directed</w:t>
      </w:r>
      <w:r w:rsidRPr="00F85F34">
        <w:t xml:space="preserve"> to be recognized in the public, obtain local information from the citizens, as well as recognize strangers from known faces in their assigned areas.  Officers were supposed to be familiar with the neighborhoods and its normal activitie</w:t>
      </w:r>
      <w:r w:rsidR="00C81689" w:rsidRPr="00F85F34">
        <w:t xml:space="preserve">s to better identify deviant </w:t>
      </w:r>
      <w:r w:rsidRPr="00F85F34">
        <w:t xml:space="preserve">criminal behavior.  This philosophy and </w:t>
      </w:r>
      <w:r w:rsidR="00644A13" w:rsidRPr="00F85F34">
        <w:t xml:space="preserve">proactive </w:t>
      </w:r>
      <w:r w:rsidR="0017586A" w:rsidRPr="00F85F34">
        <w:t>application</w:t>
      </w:r>
      <w:r w:rsidRPr="00F85F34">
        <w:t xml:space="preserve"> of policing birthed the police be</w:t>
      </w:r>
      <w:r w:rsidR="00644A13" w:rsidRPr="00F85F34">
        <w:t>at system that is so familiar in</w:t>
      </w:r>
      <w:r w:rsidRPr="00F85F34">
        <w:t xml:space="preserve"> American policing today.</w:t>
      </w:r>
    </w:p>
    <w:p w14:paraId="0BF013BD" w14:textId="77777777" w:rsidR="00D2715E" w:rsidRPr="00F85F34" w:rsidRDefault="00D2715E" w:rsidP="00D2715E">
      <w:pPr>
        <w:pStyle w:val="APA"/>
      </w:pPr>
      <w:r w:rsidRPr="00F85F34">
        <w:t>When the Peelian Principles of Modern Policing a</w:t>
      </w:r>
      <w:r w:rsidR="00E57C46" w:rsidRPr="00F85F34">
        <w:t>re combined with police</w:t>
      </w:r>
      <w:r w:rsidRPr="00F85F34">
        <w:t xml:space="preserve"> policies and practices, community policing ensues.  “Community policing is, in essence, a collaboration between the police and the community that identifies and solves community problems” </w:t>
      </w:r>
      <w:bookmarkStart w:id="78" w:name="C420205890162037I10433T420205914004630"/>
      <w:r w:rsidRPr="00F85F34">
        <w:t>("BJA Community Policing," 1994, p. vii)</w:t>
      </w:r>
      <w:bookmarkEnd w:id="78"/>
      <w:r w:rsidRPr="00F85F34">
        <w:t xml:space="preserve">.  Community policing, community-based policing, and community-oriented policing are the most popular terms </w:t>
      </w:r>
      <w:r w:rsidR="00237C9E" w:rsidRPr="00F85F34">
        <w:t xml:space="preserve">used to describe </w:t>
      </w:r>
      <w:r w:rsidRPr="00F85F34">
        <w:t xml:space="preserve">these modern police tactics, philosophies, and strategies.  Other terms such as postprofessionalism and neotraditionalism are also found in the literature </w:t>
      </w:r>
      <w:bookmarkStart w:id="79" w:name="C420176046412037I10433T420206074421296"/>
      <w:r w:rsidRPr="00F85F34">
        <w:t>(Patterson, 1995)</w:t>
      </w:r>
      <w:bookmarkEnd w:id="79"/>
      <w:r w:rsidRPr="00F85F34">
        <w:t xml:space="preserve">.  Whichever term is most appropriate or popular, they all illustrate </w:t>
      </w:r>
      <w:r w:rsidRPr="00F85F34">
        <w:lastRenderedPageBreak/>
        <w:t>police officers are no longer working to solve crimes and problems independently; the communit</w:t>
      </w:r>
      <w:r w:rsidR="0017586A" w:rsidRPr="00F85F34">
        <w:t>y is instrumental at all levels when community policing programs are active.</w:t>
      </w:r>
    </w:p>
    <w:p w14:paraId="1431EA97" w14:textId="77777777" w:rsidR="00D2715E" w:rsidRPr="00F85F34" w:rsidRDefault="00D2715E" w:rsidP="00D2715E">
      <w:pPr>
        <w:pStyle w:val="APA"/>
      </w:pPr>
      <w:r w:rsidRPr="00F85F34">
        <w:t xml:space="preserve">With an innovative emphasis of community members interacting with police officers, problems </w:t>
      </w:r>
      <w:r w:rsidR="0017586A" w:rsidRPr="00F85F34">
        <w:t>can</w:t>
      </w:r>
      <w:r w:rsidRPr="00F85F34">
        <w:t xml:space="preserve"> be solved for current issues and create future </w:t>
      </w:r>
      <w:r w:rsidR="0017586A" w:rsidRPr="00F85F34">
        <w:t xml:space="preserve">community </w:t>
      </w:r>
      <w:r w:rsidRPr="00F85F34">
        <w:t xml:space="preserve">programs.  An environment of trust between the community and its police officers is paramount for the success of community policing.  Some communities may take longer to develop trusting partnerships for the full benefits of community policing </w:t>
      </w:r>
      <w:bookmarkStart w:id="80" w:name="C420205890162037I10433T420205952893519"/>
      <w:r w:rsidRPr="00F85F34">
        <w:t>("BJA Community Policing," 1994)</w:t>
      </w:r>
      <w:bookmarkEnd w:id="80"/>
      <w:r w:rsidRPr="00F85F34">
        <w:t>.</w:t>
      </w:r>
      <w:r w:rsidR="00FE60FB" w:rsidRPr="00F85F34">
        <w:t xml:space="preserve">  </w:t>
      </w:r>
      <w:r w:rsidR="00952FD2" w:rsidRPr="00F85F34">
        <w:t>As stated previously, t</w:t>
      </w:r>
      <w:r w:rsidR="00FE60FB" w:rsidRPr="00F85F34">
        <w:t xml:space="preserve">he historical perspective of policing </w:t>
      </w:r>
      <w:r w:rsidR="00952FD2" w:rsidRPr="00F85F34">
        <w:t xml:space="preserve">amongst minorities and labor workers </w:t>
      </w:r>
      <w:r w:rsidR="00FE60FB" w:rsidRPr="00F85F34">
        <w:t>would explain how some communities or cultures are suspicious of police organizations and their efforts to integrate community policing.</w:t>
      </w:r>
    </w:p>
    <w:p w14:paraId="5A016DC8" w14:textId="245403CA" w:rsidR="00FE60FB" w:rsidRPr="00F85F34" w:rsidRDefault="00D2715E" w:rsidP="00FE60FB">
      <w:pPr>
        <w:pStyle w:val="APA"/>
      </w:pPr>
      <w:r w:rsidRPr="00F85F34">
        <w:t>Potter (2013) stated genuine working relationships between the police and the community could alleviate many community issues such as: (a) improved police community relations, (b) police decentralization, and (c) impact on how citizens feel about their communities rather than</w:t>
      </w:r>
      <w:r w:rsidR="00FE60FB" w:rsidRPr="00F85F34">
        <w:t xml:space="preserve"> just focusing on crime rates.  Historically, American policing </w:t>
      </w:r>
      <w:r w:rsidR="0017586A" w:rsidRPr="00F85F34">
        <w:t xml:space="preserve">reactively </w:t>
      </w:r>
      <w:r w:rsidR="00FE60FB" w:rsidRPr="00F85F34">
        <w:t xml:space="preserve">responded to all exigent issues in the community in conjunction with political bureaucratic changes </w:t>
      </w:r>
      <w:bookmarkStart w:id="81" w:name="C420206000925926I10433T420206021759259"/>
      <w:r w:rsidR="00FE60FB" w:rsidRPr="00F85F34">
        <w:t>(Kania, 2004</w:t>
      </w:r>
      <w:bookmarkEnd w:id="81"/>
      <w:r w:rsidR="004B15C9" w:rsidRPr="00F85F34">
        <w:t>;</w:t>
      </w:r>
      <w:r w:rsidR="00FE60FB" w:rsidRPr="00F85F34">
        <w:t xml:space="preserve"> </w:t>
      </w:r>
      <w:bookmarkStart w:id="82" w:name="C420176046412037I10433T420206027893519"/>
      <w:r w:rsidR="00FE60FB" w:rsidRPr="00F85F34">
        <w:t>Patterson, 1995)</w:t>
      </w:r>
      <w:bookmarkEnd w:id="82"/>
      <w:r w:rsidR="00FE60FB" w:rsidRPr="00F85F34">
        <w:t xml:space="preserve"> rather than work with the community.  </w:t>
      </w:r>
      <w:r w:rsidRPr="00F85F34">
        <w:t xml:space="preserve">Policing </w:t>
      </w:r>
      <w:r w:rsidR="00FE60FB" w:rsidRPr="00F85F34">
        <w:t xml:space="preserve">today </w:t>
      </w:r>
      <w:r w:rsidRPr="00F85F34">
        <w:t xml:space="preserve">is </w:t>
      </w:r>
      <w:r w:rsidR="00FE60FB" w:rsidRPr="00F85F34">
        <w:t xml:space="preserve">clearly </w:t>
      </w:r>
      <w:r w:rsidRPr="00F85F34">
        <w:t>more than</w:t>
      </w:r>
      <w:r w:rsidR="0017586A" w:rsidRPr="00F85F34">
        <w:t xml:space="preserve"> dealing with criminal issues, but working hand in hand with the community for all issues.</w:t>
      </w:r>
    </w:p>
    <w:p w14:paraId="03DD8413" w14:textId="77777777" w:rsidR="00FE60FB" w:rsidRPr="00F85F34" w:rsidRDefault="0017586A" w:rsidP="00FE60FB">
      <w:pPr>
        <w:pStyle w:val="APA"/>
      </w:pPr>
      <w:r w:rsidRPr="00F85F34">
        <w:t>Improved police community relations come</w:t>
      </w:r>
      <w:r w:rsidR="00FE60FB" w:rsidRPr="00F85F34">
        <w:t xml:space="preserve"> from building trust through </w:t>
      </w:r>
      <w:r w:rsidR="00F16D72" w:rsidRPr="00F85F34">
        <w:t xml:space="preserve">implementation and practice of the </w:t>
      </w:r>
      <w:r w:rsidR="008F09A4" w:rsidRPr="00F85F34">
        <w:t>community policing</w:t>
      </w:r>
      <w:r w:rsidR="00FE60FB" w:rsidRPr="00F85F34">
        <w:t xml:space="preserve"> model </w:t>
      </w:r>
      <w:bookmarkStart w:id="83" w:name="C420256282986111I10433T420256302777778"/>
      <w:r w:rsidR="00FE60FB" w:rsidRPr="00F85F34">
        <w:t>(Chapman &amp; Scheider, n.d.)</w:t>
      </w:r>
      <w:bookmarkEnd w:id="83"/>
      <w:r w:rsidR="00FE60FB" w:rsidRPr="00F85F34">
        <w:t xml:space="preserve">.  </w:t>
      </w:r>
      <w:r w:rsidR="00FE3F33" w:rsidRPr="00F85F34">
        <w:t xml:space="preserve">More frequent interaction between police and the community will develop closer interpersonal relationships.  </w:t>
      </w:r>
      <w:r w:rsidR="00FE60FB" w:rsidRPr="00F85F34">
        <w:t xml:space="preserve">Daily activities that place police officials and community </w:t>
      </w:r>
      <w:r w:rsidR="00FE60FB" w:rsidRPr="00F85F34">
        <w:lastRenderedPageBreak/>
        <w:t xml:space="preserve">members together to problem-solve develops </w:t>
      </w:r>
      <w:r w:rsidR="00FE3F33" w:rsidRPr="00F85F34">
        <w:t xml:space="preserve">greater </w:t>
      </w:r>
      <w:r w:rsidR="00FE60FB" w:rsidRPr="00F85F34">
        <w:t>trust.</w:t>
      </w:r>
      <w:r w:rsidR="00F16D72" w:rsidRPr="00F85F34">
        <w:t xml:space="preserve">  This trust, in turn, enhances </w:t>
      </w:r>
      <w:r w:rsidR="00FE3F33" w:rsidRPr="00F85F34">
        <w:t xml:space="preserve">daily </w:t>
      </w:r>
      <w:r w:rsidR="00F16D72" w:rsidRPr="00F85F34">
        <w:t xml:space="preserve">communication </w:t>
      </w:r>
      <w:r w:rsidR="00FE3F33" w:rsidRPr="00F85F34">
        <w:t xml:space="preserve">as well as </w:t>
      </w:r>
      <w:r w:rsidR="00F16D72" w:rsidRPr="00F85F34">
        <w:t>during times of crisis and chaos.</w:t>
      </w:r>
    </w:p>
    <w:p w14:paraId="64208E63" w14:textId="77777777" w:rsidR="00FE3F33" w:rsidRPr="00F85F34" w:rsidRDefault="00F16D72" w:rsidP="00FE60FB">
      <w:pPr>
        <w:pStyle w:val="APA"/>
      </w:pPr>
      <w:r w:rsidRPr="00F85F34">
        <w:t>Police decentralization is a means of putting the problem-solving of community issues back in</w:t>
      </w:r>
      <w:r w:rsidR="000D788E" w:rsidRPr="00F85F34">
        <w:t xml:space="preserve">to the hands of the community, such as </w:t>
      </w:r>
      <w:r w:rsidR="00FE3F33" w:rsidRPr="00F85F34">
        <w:t>Arizon</w:t>
      </w:r>
      <w:r w:rsidR="000D788E" w:rsidRPr="00F85F34">
        <w:t>a’s</w:t>
      </w:r>
      <w:r w:rsidR="00FE3F33" w:rsidRPr="00F85F34">
        <w:t xml:space="preserve"> Silent Witness</w:t>
      </w:r>
      <w:r w:rsidR="000D788E" w:rsidRPr="00F85F34">
        <w:t>.</w:t>
      </w:r>
      <w:r w:rsidR="00FE3F33" w:rsidRPr="00F85F34">
        <w:t xml:space="preserve"> </w:t>
      </w:r>
      <w:r w:rsidR="000D788E" w:rsidRPr="00F85F34">
        <w:t xml:space="preserve"> Silent Witness is a member of </w:t>
      </w:r>
      <w:r w:rsidR="00D91650" w:rsidRPr="00F85F34">
        <w:t>both Crime Stoppers USA and Crime Stoppers International.  This program utilizes</w:t>
      </w:r>
      <w:r w:rsidR="00FE3F33" w:rsidRPr="00F85F34">
        <w:t xml:space="preserve"> television and radio media outlets as a force multiplier for police agencies seeking help.  The police department point-blank asks for the community’s help in solving a recent or unsolved crime.  Limited information about the crime is released to the community in effort to obtain greater leads for investigators to follow.  Silent Witness offers communities members to assist in criminal investigations while maintaining their anonymity. This program also offers rewards to those who provide information that leads to arrests of suspects outstanding in criminal cases</w:t>
      </w:r>
      <w:r w:rsidR="000D788E" w:rsidRPr="00F85F34">
        <w:t xml:space="preserve"> </w:t>
      </w:r>
      <w:bookmarkStart w:id="84" w:name="C420286875694444I10433T420286879861111"/>
      <w:r w:rsidR="00D91650" w:rsidRPr="00F85F34">
        <w:t>(Silent Witness, 2015)</w:t>
      </w:r>
      <w:bookmarkEnd w:id="84"/>
      <w:r w:rsidR="00D91650" w:rsidRPr="00F85F34">
        <w:t>.</w:t>
      </w:r>
    </w:p>
    <w:p w14:paraId="500362BA" w14:textId="77777777" w:rsidR="00F16D72" w:rsidRPr="00F85F34" w:rsidRDefault="00FE3F33" w:rsidP="00FE60FB">
      <w:pPr>
        <w:pStyle w:val="APA"/>
      </w:pPr>
      <w:r w:rsidRPr="00F85F34">
        <w:t>S</w:t>
      </w:r>
      <w:r w:rsidR="00F16D72" w:rsidRPr="00F85F34">
        <w:t xml:space="preserve">ocial media </w:t>
      </w:r>
      <w:r w:rsidR="00D91650" w:rsidRPr="00F85F34">
        <w:t xml:space="preserve">outlets are another example of police decentralization with community assistance.  </w:t>
      </w:r>
      <w:r w:rsidR="006A2179" w:rsidRPr="00F85F34">
        <w:t>Millennial-aged</w:t>
      </w:r>
      <w:r w:rsidR="00F16D72" w:rsidRPr="00F85F34">
        <w:t xml:space="preserve"> police officers </w:t>
      </w:r>
      <w:r w:rsidR="00D91650" w:rsidRPr="00F85F34">
        <w:t>are clearly comfortable with multiple versions of social media</w:t>
      </w:r>
      <w:r w:rsidR="00D979C2" w:rsidRPr="00F85F34">
        <w:t xml:space="preserve"> </w:t>
      </w:r>
      <w:bookmarkStart w:id="85" w:name="C407782833912037I10433T420365538078704"/>
      <w:r w:rsidR="00D979C2" w:rsidRPr="00F85F34">
        <w:t>(Lancaster &amp; Stillman, 2010)</w:t>
      </w:r>
      <w:bookmarkEnd w:id="85"/>
      <w:r w:rsidR="00D91650" w:rsidRPr="00F85F34">
        <w:t xml:space="preserve">, and they </w:t>
      </w:r>
      <w:r w:rsidR="00F16D72" w:rsidRPr="00F85F34">
        <w:t>have found a way to increase communication efficiency</w:t>
      </w:r>
      <w:r w:rsidR="00B320DA" w:rsidRPr="00F85F34">
        <w:t xml:space="preserve"> with the community</w:t>
      </w:r>
      <w:r w:rsidR="00F16D72" w:rsidRPr="00F85F34">
        <w:t>.  Crime tips, traffic jams, and Amber Alerts for missing children have changed community policing through social media networks</w:t>
      </w:r>
      <w:r w:rsidR="00D979C2" w:rsidRPr="00F85F34">
        <w:t xml:space="preserve"> </w:t>
      </w:r>
      <w:bookmarkStart w:id="86" w:name="C420256346759259I10433T420256361111111"/>
      <w:r w:rsidR="00D979C2" w:rsidRPr="00F85F34">
        <w:t>(Basu, 2012)</w:t>
      </w:r>
      <w:bookmarkEnd w:id="86"/>
      <w:r w:rsidR="00F16D72" w:rsidRPr="00F85F34">
        <w:t xml:space="preserve">.  Social media </w:t>
      </w:r>
      <w:r w:rsidR="00D979C2" w:rsidRPr="00F85F34">
        <w:t>appears to be</w:t>
      </w:r>
      <w:r w:rsidR="00F16D72" w:rsidRPr="00F85F34">
        <w:t xml:space="preserve"> raising community policing to a new level by assisting direct communication between poli</w:t>
      </w:r>
      <w:r w:rsidR="00D979C2" w:rsidRPr="00F85F34">
        <w:t>ce departments and its citizens.</w:t>
      </w:r>
    </w:p>
    <w:p w14:paraId="2CEF4F97" w14:textId="77777777" w:rsidR="00A53166" w:rsidRPr="00F85F34" w:rsidRDefault="00A53166" w:rsidP="00FE60FB">
      <w:pPr>
        <w:pStyle w:val="APA"/>
      </w:pPr>
      <w:r w:rsidRPr="00F85F34">
        <w:t>Community policing can greatly impact how citizens feel about living in their communities.  Community policing</w:t>
      </w:r>
      <w:r w:rsidR="00D2715E" w:rsidRPr="00F85F34">
        <w:t xml:space="preserve"> is cooperative across a broad spectrum of issues affecting quality of life through community p</w:t>
      </w:r>
      <w:r w:rsidR="00FE60FB" w:rsidRPr="00F85F34">
        <w:t xml:space="preserve">artnership and problem solving.  </w:t>
      </w:r>
      <w:r w:rsidR="00D2715E" w:rsidRPr="00F85F34">
        <w:t xml:space="preserve">As the </w:t>
      </w:r>
      <w:r w:rsidR="00D2715E" w:rsidRPr="00F85F34">
        <w:lastRenderedPageBreak/>
        <w:t xml:space="preserve">social environment of America changes, so do the community policing philosophies.  Single parent households </w:t>
      </w:r>
      <w:r w:rsidR="007002C4" w:rsidRPr="00F85F34">
        <w:t xml:space="preserve">have </w:t>
      </w:r>
      <w:r w:rsidR="00D2715E" w:rsidRPr="00F85F34">
        <w:t xml:space="preserve">become more normal in society and children </w:t>
      </w:r>
      <w:r w:rsidR="007002C4" w:rsidRPr="00F85F34">
        <w:t xml:space="preserve">continue to be </w:t>
      </w:r>
      <w:r w:rsidR="00D2715E" w:rsidRPr="00F85F34">
        <w:t xml:space="preserve">left alone more often.  Immigrants, minorities, and ethnic groups are defining American life differently </w:t>
      </w:r>
      <w:bookmarkStart w:id="87" w:name="C420205890162037I10433T420206712962963"/>
      <w:r w:rsidR="00D2715E" w:rsidRPr="00F85F34">
        <w:t>("BJA Community Policing," 1994)</w:t>
      </w:r>
      <w:bookmarkEnd w:id="87"/>
      <w:r w:rsidRPr="00F85F34">
        <w:t>, and community policing efforts may qualitative</w:t>
      </w:r>
      <w:r w:rsidR="007002C4" w:rsidRPr="00F85F34">
        <w:t>ly change community perceptions when appropriately launched and managed in the community.</w:t>
      </w:r>
    </w:p>
    <w:p w14:paraId="73CD1B69" w14:textId="77777777" w:rsidR="004A12F7" w:rsidRPr="00F85F34" w:rsidRDefault="004A12F7" w:rsidP="00FE60FB">
      <w:pPr>
        <w:pStyle w:val="APA"/>
      </w:pPr>
      <w:r w:rsidRPr="00F85F34">
        <w:t xml:space="preserve">Community policing is more than a philosophy.  Practical application of programs supporting the philosophy is important to the success of community policing.  </w:t>
      </w:r>
      <w:r w:rsidR="00CD4AE4" w:rsidRPr="00F85F34">
        <w:t xml:space="preserve">Following </w:t>
      </w:r>
      <w:r w:rsidR="00013893" w:rsidRPr="00F85F34">
        <w:t xml:space="preserve">the terrorist attacks of September 11, 2001, </w:t>
      </w:r>
      <w:r w:rsidR="00CD4AE4" w:rsidRPr="00F85F34">
        <w:t xml:space="preserve">President George W. Bush created </w:t>
      </w:r>
      <w:r w:rsidR="009E6570" w:rsidRPr="00F85F34">
        <w:t xml:space="preserve">the </w:t>
      </w:r>
      <w:r w:rsidR="00CD4AE4" w:rsidRPr="00F85F34">
        <w:t>USA Freedom Corps to develop greater volunteer programs nationally focusing on acts of service, sacrifice and generosity</w:t>
      </w:r>
      <w:r w:rsidR="009E6570" w:rsidRPr="00F85F34">
        <w:t xml:space="preserve">.  </w:t>
      </w:r>
      <w:r w:rsidR="00174E4A" w:rsidRPr="00F85F34">
        <w:t>VIPS (2015) described t</w:t>
      </w:r>
      <w:r w:rsidR="009E6570" w:rsidRPr="00F85F34">
        <w:t xml:space="preserve">he Citizens Corps provides volunteer opportunities to make communities safer and stronger with partnerships with local police agencies.  This partnership became the Volunteers in Police Service (VIPS) which is managed by the International Association of Chiefs of Police (IACP).  The Citizens Corps and the VIPS program build on successful efforts in nationwide communities to prevent crime and responder to disasters and emergencies </w:t>
      </w:r>
      <w:bookmarkStart w:id="88" w:name="C420286625347222I10433T420286636226852"/>
      <w:r w:rsidR="009E6570" w:rsidRPr="00F85F34">
        <w:t>("VIPS," 2015)</w:t>
      </w:r>
      <w:bookmarkEnd w:id="88"/>
      <w:r w:rsidR="009E6570" w:rsidRPr="00F85F34">
        <w:t>.  Police departments can contact the IACP for free information and policies for setting up VIPS programs in their communities.  Online video training is also availab</w:t>
      </w:r>
      <w:r w:rsidR="00C6697C" w:rsidRPr="00F85F34">
        <w:t>le for no charge to organizational leaders.  Successful implementation of the VIPS programs requires relationship building and leadership.</w:t>
      </w:r>
    </w:p>
    <w:p w14:paraId="1EA176E5" w14:textId="77777777" w:rsidR="00C6697C" w:rsidRPr="00F85F34" w:rsidRDefault="00C6697C" w:rsidP="00FE60FB">
      <w:pPr>
        <w:pStyle w:val="APA"/>
      </w:pPr>
      <w:r w:rsidRPr="00F85F34">
        <w:t xml:space="preserve">Another popular and well known community policing program is Neighborhood Watch by the National Crime Prevention Council.  Released in 1972, Neighborhood Watch relies on citizens to organize themselves and work closely with local law </w:t>
      </w:r>
      <w:r w:rsidRPr="00F85F34">
        <w:lastRenderedPageBreak/>
        <w:t xml:space="preserve">enforcement to reduce crime and improve community awareness </w:t>
      </w:r>
      <w:bookmarkStart w:id="89" w:name="C420286710185185I10433T420286723263889"/>
      <w:r w:rsidRPr="00F85F34">
        <w:t>("Neighborhood Watch - National Crime Prevention Council," 2015)</w:t>
      </w:r>
      <w:bookmarkEnd w:id="89"/>
      <w:r w:rsidRPr="00F85F34">
        <w:t>.</w:t>
      </w:r>
      <w:r w:rsidR="0065232B" w:rsidRPr="00F85F34">
        <w:t xml:space="preserve">  The program is currently sponsored by the National Sheriffs’ Association (NSA) which finds its roots back to Colonial America and the volunteer watchmen of the time who protected the community.  The NSA uses the historical watchmen model with contemporary tools and technology through the community to improve community way of life.</w:t>
      </w:r>
    </w:p>
    <w:p w14:paraId="335AEA76" w14:textId="77777777" w:rsidR="00A538C0" w:rsidRPr="00F85F34" w:rsidRDefault="00A538C0" w:rsidP="00A538C0">
      <w:pPr>
        <w:pStyle w:val="APA"/>
      </w:pPr>
      <w:r w:rsidRPr="00F85F34">
        <w:t xml:space="preserve">Community policing does not mean police officers are no longer dedicated to fighting crime.  Fighting crime should be incorporated into the goals and application of community policing with decentralized decision-making lowered to the street cop and community member </w:t>
      </w:r>
      <w:bookmarkStart w:id="90" w:name="C420256426736111I10433T420256439467593"/>
      <w:r w:rsidRPr="00F85F34">
        <w:t>("Crime Fighting Community Policing," 2005)</w:t>
      </w:r>
      <w:bookmarkEnd w:id="90"/>
      <w:r w:rsidRPr="00F85F34">
        <w:t xml:space="preserve">.  A combination of community input with police statistics and investigations may be the best combination for crime fighting and improving the way of life in the community. </w:t>
      </w:r>
    </w:p>
    <w:p w14:paraId="41E17E58" w14:textId="77777777" w:rsidR="00D2715E" w:rsidRPr="00F85F34" w:rsidRDefault="00D2715E" w:rsidP="00FE60FB">
      <w:pPr>
        <w:pStyle w:val="APA"/>
      </w:pPr>
      <w:r w:rsidRPr="00F85F34">
        <w:t xml:space="preserve">With the rapid </w:t>
      </w:r>
      <w:r w:rsidR="00A058B6" w:rsidRPr="00F85F34">
        <w:t xml:space="preserve">police organizational and cultural </w:t>
      </w:r>
      <w:r w:rsidRPr="00F85F34">
        <w:t xml:space="preserve">changes, community policing has the ability to </w:t>
      </w:r>
      <w:r w:rsidR="00A058B6" w:rsidRPr="00F85F34">
        <w:t>evolve</w:t>
      </w:r>
      <w:r w:rsidRPr="00F85F34">
        <w:t xml:space="preserve"> with th</w:t>
      </w:r>
      <w:r w:rsidR="00A53166" w:rsidRPr="00F85F34">
        <w:t xml:space="preserve">e people and the issues while </w:t>
      </w:r>
      <w:r w:rsidR="00A058B6" w:rsidRPr="00F85F34">
        <w:t xml:space="preserve">continuing to </w:t>
      </w:r>
      <w:r w:rsidR="00A53166" w:rsidRPr="00F85F34">
        <w:t>so</w:t>
      </w:r>
      <w:r w:rsidR="00A058B6" w:rsidRPr="00F85F34">
        <w:t>lve</w:t>
      </w:r>
      <w:r w:rsidRPr="00F85F34">
        <w:t xml:space="preserve"> problems </w:t>
      </w:r>
      <w:r w:rsidR="00E80A80" w:rsidRPr="00F85F34">
        <w:t>and</w:t>
      </w:r>
      <w:r w:rsidRPr="00F85F34">
        <w:t xml:space="preserve"> developing public trust </w:t>
      </w:r>
      <w:bookmarkStart w:id="91" w:name="C420206754745370I10433T420206762037037"/>
      <w:r w:rsidRPr="00F85F34">
        <w:t>("Community Policing Defined," n.d.)</w:t>
      </w:r>
      <w:bookmarkEnd w:id="91"/>
      <w:r w:rsidRPr="00F85F34">
        <w:t>.</w:t>
      </w:r>
      <w:r w:rsidR="00A058B6" w:rsidRPr="00F85F34">
        <w:t xml:space="preserve">  A genuine community policing effort is necessary from police leadership, officers, and the community for maximum effectiveness.  A change in police tactics and philosophies usually goes hand in hand with a </w:t>
      </w:r>
      <w:r w:rsidR="005F3C20" w:rsidRPr="00F85F34">
        <w:t>modification</w:t>
      </w:r>
      <w:r w:rsidR="00A058B6" w:rsidRPr="00F85F34">
        <w:t xml:space="preserve"> in police paradigms and culture.</w:t>
      </w:r>
    </w:p>
    <w:p w14:paraId="02B8C8C5" w14:textId="77777777" w:rsidR="00D2715E" w:rsidRPr="00F85F34" w:rsidRDefault="00D2715E" w:rsidP="00D2715E">
      <w:pPr>
        <w:pStyle w:val="APA"/>
        <w:ind w:firstLine="0"/>
        <w:rPr>
          <w:b/>
        </w:rPr>
      </w:pPr>
      <w:r w:rsidRPr="00F85F34">
        <w:rPr>
          <w:b/>
        </w:rPr>
        <w:t>Police Culture</w:t>
      </w:r>
    </w:p>
    <w:p w14:paraId="05FAD608" w14:textId="77777777" w:rsidR="00D2715E" w:rsidRPr="00F85F34" w:rsidRDefault="00D2715E" w:rsidP="00D2715E">
      <w:pPr>
        <w:pStyle w:val="APA"/>
      </w:pPr>
      <w:r w:rsidRPr="00F85F34">
        <w:t xml:space="preserve">Culture is loosely defined as the acceptable way of thoughts, beliefs, and behavior of a particular group which is passed on to succeeding generations </w:t>
      </w:r>
      <w:bookmarkStart w:id="92" w:name="C416606922106482I10433T416606935300926"/>
      <w:r w:rsidRPr="00F85F34">
        <w:t>(Welsh, 2005)</w:t>
      </w:r>
      <w:bookmarkEnd w:id="92"/>
      <w:r w:rsidRPr="00F85F34">
        <w:t>.  T</w:t>
      </w:r>
      <w:r w:rsidR="00625C28" w:rsidRPr="00F85F34">
        <w:t xml:space="preserve">he police </w:t>
      </w:r>
      <w:r w:rsidRPr="00F85F34">
        <w:t>culture is unique to those who work in a law enforcement</w:t>
      </w:r>
      <w:r w:rsidR="00625C28" w:rsidRPr="00F85F34">
        <w:t xml:space="preserve"> capacity.  Often the police </w:t>
      </w:r>
      <w:r w:rsidRPr="00F85F34">
        <w:t>cult</w:t>
      </w:r>
      <w:r w:rsidR="009048F7" w:rsidRPr="00F85F34">
        <w:t>ure characterizes the public</w:t>
      </w:r>
      <w:r w:rsidRPr="00F85F34">
        <w:t xml:space="preserve"> police administration</w:t>
      </w:r>
      <w:r w:rsidR="009048F7" w:rsidRPr="00F85F34">
        <w:t>, and other police officers</w:t>
      </w:r>
      <w:r w:rsidRPr="00F85F34">
        <w:t xml:space="preserve"> as </w:t>
      </w:r>
      <w:r w:rsidRPr="00F85F34">
        <w:lastRenderedPageBreak/>
        <w:t xml:space="preserve">hostile, not trust worthy and out to get them due to aspects inherent to the three forms of organizational culture (a) artifacts, (b) embedded values, and (c) ethos or fundamental assumptions </w:t>
      </w:r>
      <w:bookmarkStart w:id="93" w:name="C416606978587963I10433T416607029745370"/>
      <w:r w:rsidRPr="00F85F34">
        <w:t>(Scaramella, Cox, &amp; McCamey, 2010)</w:t>
      </w:r>
      <w:bookmarkEnd w:id="93"/>
      <w:r w:rsidRPr="00F85F34">
        <w:t>.</w:t>
      </w:r>
    </w:p>
    <w:p w14:paraId="02F1A7AF" w14:textId="77777777" w:rsidR="00625C28" w:rsidRPr="00F85F34" w:rsidRDefault="00D2715E" w:rsidP="00D2715E">
      <w:pPr>
        <w:pStyle w:val="APA"/>
      </w:pPr>
      <w:r w:rsidRPr="00F85F34">
        <w:t>Artifacts are tangible items that promote the police structure such as the badge, gun, marked patrol cars, and method</w:t>
      </w:r>
      <w:r w:rsidR="00625C28" w:rsidRPr="00F85F34">
        <w:t>s</w:t>
      </w:r>
      <w:r w:rsidRPr="00F85F34">
        <w:t xml:space="preserve"> of coded speech.  </w:t>
      </w:r>
      <w:r w:rsidR="00D4705B" w:rsidRPr="00F85F34">
        <w:t xml:space="preserve">Police artifacts are highly recognizable and support pride and honor across the law enforcement industry.  </w:t>
      </w:r>
      <w:r w:rsidRPr="00F85F34">
        <w:t xml:space="preserve">These items appear to be utilitarian and passed on through generations of peace officers.  For example, the culture of a police officer’s uniform is different than a costume, because the uniform represents an entire industry and is role-filling </w:t>
      </w:r>
      <w:bookmarkStart w:id="94" w:name="C416606787152778I10433T416607060648148"/>
      <w:r w:rsidRPr="00F85F34">
        <w:t xml:space="preserve">rather than role-playing </w:t>
      </w:r>
      <w:bookmarkStart w:id="95" w:name="C416606978587963I10433T416607233217593"/>
      <w:bookmarkEnd w:id="94"/>
      <w:r w:rsidRPr="00F85F34">
        <w:t>(Scaramella et al., 2010)</w:t>
      </w:r>
      <w:bookmarkEnd w:id="95"/>
      <w:r w:rsidRPr="00F85F34">
        <w:t xml:space="preserve">.  </w:t>
      </w:r>
    </w:p>
    <w:p w14:paraId="0BBAA695" w14:textId="77777777" w:rsidR="00D2715E" w:rsidRPr="00F85F34" w:rsidRDefault="00625C28" w:rsidP="00D2715E">
      <w:pPr>
        <w:pStyle w:val="APA"/>
      </w:pPr>
      <w:r w:rsidRPr="00F85F34">
        <w:t xml:space="preserve">Historical artifacts for policing have </w:t>
      </w:r>
      <w:r w:rsidR="009048F7" w:rsidRPr="00F85F34">
        <w:t>both positive and negative effects on specific police agencies and</w:t>
      </w:r>
      <w:r w:rsidRPr="00F85F34">
        <w:t xml:space="preserve"> the entire </w:t>
      </w:r>
      <w:r w:rsidR="009048F7" w:rsidRPr="00F85F34">
        <w:t xml:space="preserve">law enforcement </w:t>
      </w:r>
      <w:r w:rsidRPr="00F85F34">
        <w:t xml:space="preserve">industry.  </w:t>
      </w:r>
      <w:r w:rsidR="009048F7" w:rsidRPr="00F85F34">
        <w:t xml:space="preserve">From the </w:t>
      </w:r>
      <w:r w:rsidRPr="00F85F34">
        <w:t xml:space="preserve">Colonial American slave patrols </w:t>
      </w:r>
      <w:r w:rsidR="009048F7" w:rsidRPr="00F85F34">
        <w:t>to</w:t>
      </w:r>
      <w:r w:rsidRPr="00F85F34">
        <w:t xml:space="preserve"> the police conflicts </w:t>
      </w:r>
      <w:r w:rsidR="009048F7" w:rsidRPr="00F85F34">
        <w:t>of</w:t>
      </w:r>
      <w:r w:rsidRPr="00F85F34">
        <w:t xml:space="preserve"> the American civil rights movement</w:t>
      </w:r>
      <w:r w:rsidR="009048F7" w:rsidRPr="00F85F34">
        <w:t>,</w:t>
      </w:r>
      <w:r w:rsidRPr="00F85F34">
        <w:t xml:space="preserve"> </w:t>
      </w:r>
      <w:r w:rsidR="009048F7" w:rsidRPr="00F85F34">
        <w:t>analysis of police tools by many</w:t>
      </w:r>
      <w:r w:rsidRPr="00F85F34">
        <w:t xml:space="preserve"> minority c</w:t>
      </w:r>
      <w:r w:rsidR="009048F7" w:rsidRPr="00F85F34">
        <w:t xml:space="preserve">ultures has been negative </w:t>
      </w:r>
      <w:bookmarkStart w:id="96" w:name="C420136979282407I10433T420267098726852"/>
      <w:r w:rsidR="009048F7" w:rsidRPr="00F85F34">
        <w:t>(Potter, 2013)</w:t>
      </w:r>
      <w:bookmarkEnd w:id="96"/>
      <w:r w:rsidR="009048F7" w:rsidRPr="00F85F34">
        <w:t>.  For example, a police baton carried for hundreds of years by police officers worldwide can be viewed as a negative artifact by community members due to historical events such as slave control, union busting, and the highly publicized Los Angeles Police Department Rodney King incident in 1993.  Whether positive or negative, t</w:t>
      </w:r>
      <w:r w:rsidR="00D2715E" w:rsidRPr="00F85F34">
        <w:t xml:space="preserve">hese tangible artifacts of policing </w:t>
      </w:r>
      <w:r w:rsidR="00895A77" w:rsidRPr="00F85F34">
        <w:t xml:space="preserve">should </w:t>
      </w:r>
      <w:r w:rsidR="00D2715E" w:rsidRPr="00F85F34">
        <w:t xml:space="preserve">support the </w:t>
      </w:r>
      <w:r w:rsidR="00895A77" w:rsidRPr="00F85F34">
        <w:t xml:space="preserve">optimistic and constructive </w:t>
      </w:r>
      <w:r w:rsidR="00D2715E" w:rsidRPr="00F85F34">
        <w:t>embedded values of the industry.</w:t>
      </w:r>
    </w:p>
    <w:p w14:paraId="12954754" w14:textId="05AF03D7" w:rsidR="00D2715E" w:rsidRPr="00F85F34" w:rsidRDefault="00D2715E" w:rsidP="00EB0295">
      <w:pPr>
        <w:pStyle w:val="NormalWeb"/>
        <w:shd w:val="clear" w:color="auto" w:fill="FFFFFF"/>
        <w:spacing w:line="480" w:lineRule="auto"/>
        <w:ind w:firstLine="720"/>
        <w:rPr>
          <w:color w:val="auto"/>
        </w:rPr>
      </w:pPr>
      <w:r w:rsidRPr="00F85F34">
        <w:rPr>
          <w:color w:val="auto"/>
        </w:rPr>
        <w:t xml:space="preserve">Embedded values, such as integrity and justice guide the police subculture.  New officers learn rules and procedures from the policy manual, but they learn the ways of policing from trainers and fellow officers </w:t>
      </w:r>
      <w:bookmarkStart w:id="97" w:name="C416606978587963I10433T416607235879630"/>
      <w:r w:rsidRPr="00F85F34">
        <w:rPr>
          <w:color w:val="auto"/>
        </w:rPr>
        <w:t>(Scaramella et al., 2010)</w:t>
      </w:r>
      <w:bookmarkEnd w:id="97"/>
      <w:r w:rsidRPr="00F85F34">
        <w:rPr>
          <w:color w:val="auto"/>
        </w:rPr>
        <w:t xml:space="preserve">.  </w:t>
      </w:r>
      <w:r w:rsidR="004561E8" w:rsidRPr="00F85F34">
        <w:rPr>
          <w:color w:val="auto"/>
        </w:rPr>
        <w:t xml:space="preserve">The Arizona Peace Officer Standards and Training Board is an example of a statutory government agency </w:t>
      </w:r>
      <w:r w:rsidR="004561E8" w:rsidRPr="00F85F34">
        <w:rPr>
          <w:color w:val="auto"/>
        </w:rPr>
        <w:lastRenderedPageBreak/>
        <w:t xml:space="preserve">that develops and maintains the embedded values of sworn peace officers.  </w:t>
      </w:r>
      <w:r w:rsidR="00DE4F97" w:rsidRPr="00F85F34">
        <w:rPr>
          <w:color w:val="auto"/>
        </w:rPr>
        <w:t>AZPOST</w:t>
      </w:r>
      <w:r w:rsidR="004561E8" w:rsidRPr="00F85F34">
        <w:rPr>
          <w:color w:val="auto"/>
        </w:rPr>
        <w:t xml:space="preserve"> was originally </w:t>
      </w:r>
      <w:r w:rsidR="00B631A1" w:rsidRPr="00F85F34">
        <w:rPr>
          <w:color w:val="auto"/>
        </w:rPr>
        <w:t>developed</w:t>
      </w:r>
      <w:r w:rsidR="004561E8" w:rsidRPr="00F85F34">
        <w:rPr>
          <w:color w:val="auto"/>
        </w:rPr>
        <w:t xml:space="preserve"> to </w:t>
      </w:r>
      <w:r w:rsidR="00DE4F97" w:rsidRPr="00F85F34">
        <w:rPr>
          <w:color w:val="auto"/>
        </w:rPr>
        <w:t>attend to</w:t>
      </w:r>
      <w:r w:rsidR="004561E8" w:rsidRPr="00F85F34">
        <w:rPr>
          <w:color w:val="auto"/>
        </w:rPr>
        <w:t xml:space="preserve"> </w:t>
      </w:r>
      <w:r w:rsidR="00AE6950" w:rsidRPr="00F85F34">
        <w:rPr>
          <w:color w:val="auto"/>
        </w:rPr>
        <w:t>the</w:t>
      </w:r>
      <w:r w:rsidR="004561E8" w:rsidRPr="00F85F34">
        <w:rPr>
          <w:color w:val="auto"/>
        </w:rPr>
        <w:t xml:space="preserve"> need for minimum peace officer selection, recruitment, re</w:t>
      </w:r>
      <w:r w:rsidR="00B631A1" w:rsidRPr="00F85F34">
        <w:rPr>
          <w:color w:val="auto"/>
        </w:rPr>
        <w:t xml:space="preserve">tention and training standards.  AZPOST also </w:t>
      </w:r>
      <w:r w:rsidR="004561E8" w:rsidRPr="00F85F34">
        <w:rPr>
          <w:color w:val="auto"/>
        </w:rPr>
        <w:t>provide</w:t>
      </w:r>
      <w:r w:rsidR="00B631A1" w:rsidRPr="00F85F34">
        <w:rPr>
          <w:color w:val="auto"/>
        </w:rPr>
        <w:t>s</w:t>
      </w:r>
      <w:r w:rsidR="004561E8" w:rsidRPr="00F85F34">
        <w:rPr>
          <w:color w:val="auto"/>
        </w:rPr>
        <w:t xml:space="preserve"> curriculum and standards for all certified law enforcement training facilities</w:t>
      </w:r>
      <w:r w:rsidR="00B631A1" w:rsidRPr="00F85F34">
        <w:rPr>
          <w:color w:val="auto"/>
        </w:rPr>
        <w:t xml:space="preserve"> statewide</w:t>
      </w:r>
      <w:r w:rsidR="004561E8" w:rsidRPr="00F85F34">
        <w:rPr>
          <w:color w:val="auto"/>
        </w:rPr>
        <w:t>.   The mission of the Arizona Peace Officer Standards and Training Board is to foster public trust and confidence by establishing and maintaining standards of integrity, competence, and professionalism for Arizona peace officers and correctional officers, and its vision is to produce and maintain the most profess</w:t>
      </w:r>
      <w:r w:rsidR="00B631A1" w:rsidRPr="00F85F34">
        <w:rPr>
          <w:color w:val="auto"/>
        </w:rPr>
        <w:t xml:space="preserve">ional peace officers in America </w:t>
      </w:r>
      <w:bookmarkStart w:id="98" w:name="C408163234259259I10433T420276213078704"/>
      <w:r w:rsidR="00B631A1" w:rsidRPr="00F85F34">
        <w:rPr>
          <w:color w:val="auto"/>
        </w:rPr>
        <w:t>(Arizona Peace Officer Standards and Training Board, n.d.)</w:t>
      </w:r>
      <w:bookmarkEnd w:id="98"/>
      <w:r w:rsidR="00B631A1" w:rsidRPr="00F85F34">
        <w:rPr>
          <w:color w:val="auto"/>
        </w:rPr>
        <w:t>.</w:t>
      </w:r>
      <w:r w:rsidR="00EB0295" w:rsidRPr="00F85F34">
        <w:rPr>
          <w:color w:val="auto"/>
        </w:rPr>
        <w:t xml:space="preserve">  The embedded values within the police culture of Arizona begin with AZPOST</w:t>
      </w:r>
      <w:r w:rsidR="00F323E0" w:rsidRPr="00F85F34">
        <w:rPr>
          <w:color w:val="auto"/>
        </w:rPr>
        <w:t>, when properly nurtured by police organizations should then become fundamental assumptions for all police officers.</w:t>
      </w:r>
    </w:p>
    <w:p w14:paraId="03DE10A1" w14:textId="77777777" w:rsidR="00D2715E" w:rsidRPr="00F85F34" w:rsidRDefault="00D2715E" w:rsidP="00D2715E">
      <w:pPr>
        <w:pStyle w:val="APA"/>
      </w:pPr>
      <w:r w:rsidRPr="00F85F34">
        <w:t xml:space="preserve">The fundamental assumptions or spirit of policing such as courage, autonomy, and confidentiality are the ethos of policing.  When confidentiality is turned into secrecy to protecting one’s self or partner, this becomes a negative infestation in policing </w:t>
      </w:r>
      <w:bookmarkStart w:id="99" w:name="C416606978587963I10433T416607238773148"/>
      <w:r w:rsidRPr="00F85F34">
        <w:t>(Scaramella et al., 2010)</w:t>
      </w:r>
      <w:bookmarkEnd w:id="99"/>
      <w:r w:rsidR="00D90A24" w:rsidRPr="00F85F34">
        <w:t xml:space="preserve"> and violates the fundamental core of police culture</w:t>
      </w:r>
      <w:r w:rsidRPr="00F85F34">
        <w:t>.  The spirit of policing</w:t>
      </w:r>
      <w:r w:rsidR="00D90A24" w:rsidRPr="00F85F34">
        <w:t xml:space="preserve"> is service and sacrifice.  This sacrifice is </w:t>
      </w:r>
      <w:r w:rsidRPr="00F85F34">
        <w:t xml:space="preserve">often </w:t>
      </w:r>
      <w:r w:rsidR="00D90A24" w:rsidRPr="00F85F34">
        <w:t>manifested</w:t>
      </w:r>
      <w:r w:rsidRPr="00F85F34">
        <w:t xml:space="preserve"> </w:t>
      </w:r>
      <w:r w:rsidR="00D90A24" w:rsidRPr="00F85F34">
        <w:t>through</w:t>
      </w:r>
      <w:r w:rsidRPr="00F85F34">
        <w:t xml:space="preserve"> the officer’s he</w:t>
      </w:r>
      <w:r w:rsidR="00D90A24" w:rsidRPr="00F85F34">
        <w:t>alth or life.</w:t>
      </w:r>
    </w:p>
    <w:p w14:paraId="7930B57A" w14:textId="77777777" w:rsidR="00D2715E" w:rsidRPr="00F85F34" w:rsidRDefault="00D2715E" w:rsidP="00D2715E">
      <w:pPr>
        <w:pStyle w:val="APA"/>
      </w:pPr>
      <w:r w:rsidRPr="00F85F34">
        <w:t xml:space="preserve">Police work environments are filled with daily stressors both internal and external to the organization.  </w:t>
      </w:r>
      <w:bookmarkStart w:id="100" w:name="C416306150231482I10433T416306168402778"/>
      <w:r w:rsidR="007D17E4" w:rsidRPr="00F85F34">
        <w:t>Cruickshank (2013</w:t>
      </w:r>
      <w:bookmarkEnd w:id="100"/>
      <w:r w:rsidR="007D17E4" w:rsidRPr="00F85F34">
        <w:t>) stated i</w:t>
      </w:r>
      <w:r w:rsidRPr="00F85F34">
        <w:t xml:space="preserve">t is reasonable to assume the command and control structure of policing negatively affects the overall morale and satisfaction of police organizations.  Officers often historically reflect internal departmental issues as the greatest area of dissatisfaction in their careers </w:t>
      </w:r>
      <w:bookmarkStart w:id="101" w:name="C416306105208333I10433T416306115856481"/>
      <w:r w:rsidRPr="00F85F34">
        <w:t>(Cruickshank, 2013; Orrick, 2013)</w:t>
      </w:r>
      <w:bookmarkEnd w:id="101"/>
      <w:r w:rsidR="003703AA" w:rsidRPr="00F85F34">
        <w:t>.</w:t>
      </w:r>
    </w:p>
    <w:p w14:paraId="5CAEF62C" w14:textId="0B649D6B" w:rsidR="003703AA" w:rsidRPr="00F85F34" w:rsidRDefault="003703AA" w:rsidP="00D2715E">
      <w:pPr>
        <w:pStyle w:val="APA"/>
      </w:pPr>
      <w:r w:rsidRPr="00F85F34">
        <w:lastRenderedPageBreak/>
        <w:t>Organizational trust is a fundamental element of any police agency.  Ralston and Chadwick (2009) explained current literature demonstrates many organizational benefits</w:t>
      </w:r>
      <w:r w:rsidR="006B011C" w:rsidRPr="00F85F34">
        <w:t>,</w:t>
      </w:r>
      <w:r w:rsidRPr="00F85F34">
        <w:t xml:space="preserve"> such as employee commitment, satisfaction, and </w:t>
      </w:r>
      <w:r w:rsidR="004B15C9" w:rsidRPr="00F85F34">
        <w:t>performance</w:t>
      </w:r>
      <w:r w:rsidR="006B011C" w:rsidRPr="00F85F34">
        <w:t>,</w:t>
      </w:r>
      <w:r w:rsidR="004B15C9" w:rsidRPr="00F85F34">
        <w:t xml:space="preserve"> </w:t>
      </w:r>
      <w:r w:rsidR="006B011C" w:rsidRPr="00F85F34">
        <w:t>are</w:t>
      </w:r>
      <w:r w:rsidRPr="00F85F34">
        <w:t xml:space="preserve"> directly linked to trust.</w:t>
      </w:r>
      <w:r w:rsidR="00BA43FE" w:rsidRPr="00F85F34">
        <w:t xml:space="preserve">  Police organizations are unique in daily operations when compared to civilian due to the very nature trust is understood and engaged.  Historically, police organizations’ handle decision-making, discretion, and control through centralized and paramilitaristic means (Groeneveld, 2005 as cited in </w:t>
      </w:r>
      <w:bookmarkStart w:id="102" w:name="C420276299652778I10433T420276364930556"/>
      <w:r w:rsidR="00BA43FE" w:rsidRPr="00F85F34">
        <w:t>Ralston &amp; Chadwick, 2009)</w:t>
      </w:r>
      <w:bookmarkEnd w:id="102"/>
      <w:r w:rsidR="00BA43FE" w:rsidRPr="00F85F34">
        <w:t xml:space="preserve">. </w:t>
      </w:r>
    </w:p>
    <w:p w14:paraId="3F26D4C5" w14:textId="2DF7DBE7" w:rsidR="00D2715E" w:rsidRPr="00F85F34" w:rsidRDefault="00D2715E" w:rsidP="00D2715E">
      <w:pPr>
        <w:pStyle w:val="APA"/>
      </w:pPr>
      <w:r w:rsidRPr="00F85F34">
        <w:t xml:space="preserve">Many typologies of police culture exist that separate officers </w:t>
      </w:r>
      <w:r w:rsidR="002D0D1B" w:rsidRPr="00F85F34">
        <w:t xml:space="preserve">and explain a cultural </w:t>
      </w:r>
      <w:r w:rsidR="00D11501" w:rsidRPr="00F85F34">
        <w:t>phenomenon</w:t>
      </w:r>
      <w:r w:rsidR="002D0D1B" w:rsidRPr="00F85F34">
        <w:t xml:space="preserve"> of </w:t>
      </w:r>
      <w:r w:rsidRPr="00F85F34">
        <w:t xml:space="preserve">us versus them.  Reuss-Ianni’s Typology 4-World Syndrome for police divides officers from each other inside the department as well as from the community in which they serve </w:t>
      </w:r>
      <w:bookmarkStart w:id="103" w:name="C416606787152778I10433T416607227777778"/>
      <w:r w:rsidRPr="00F85F34">
        <w:t>(</w:t>
      </w:r>
      <w:r w:rsidRPr="00F85F34">
        <w:rPr>
          <w:i/>
        </w:rPr>
        <w:t>Police Culture</w:t>
      </w:r>
      <w:r w:rsidRPr="00F85F34">
        <w:t>, 2005)</w:t>
      </w:r>
      <w:bookmarkEnd w:id="103"/>
      <w:r w:rsidRPr="00F85F34">
        <w:t>.  A quick-responding street cop is opposed to a paperwork-driven desk cop which creates the internal us versus them, and those who are viewed as cooperative versus defensive create the external opposition.</w:t>
      </w:r>
    </w:p>
    <w:p w14:paraId="4FBD5ACA" w14:textId="77777777" w:rsidR="00D2715E" w:rsidRPr="00F85F34" w:rsidRDefault="00D2715E" w:rsidP="00D2715E">
      <w:pPr>
        <w:pStyle w:val="APA"/>
        <w:ind w:firstLine="0"/>
      </w:pPr>
      <w:r w:rsidRPr="00F85F34">
        <w:t xml:space="preserve">This typology explains how officers must be able to exist and survive in four distinctly different worlds.  </w:t>
      </w:r>
      <w:proofErr w:type="gramStart"/>
      <w:r w:rsidRPr="00F85F34">
        <w:t>An us</w:t>
      </w:r>
      <w:proofErr w:type="gramEnd"/>
      <w:r w:rsidRPr="00F85F34">
        <w:t xml:space="preserve"> versus them and we/they worldview is pervasive in policing and anthropologically passed on through generations of cops internal and external to the organization.  Generationally speaking, communicating the typologies across all of the generations appears to an issue due to distinctly different worldviews.</w:t>
      </w:r>
    </w:p>
    <w:p w14:paraId="2E50CD54" w14:textId="77777777" w:rsidR="00D2715E" w:rsidRPr="00F85F34" w:rsidRDefault="00D2715E" w:rsidP="00D2715E">
      <w:pPr>
        <w:pStyle w:val="APA"/>
      </w:pPr>
      <w:r w:rsidRPr="00F85F34">
        <w:t xml:space="preserve">Policing is mainly a paramilitary-bureaucratic culture rather than collaborative </w:t>
      </w:r>
      <w:bookmarkStart w:id="104" w:name="C408334465856481I10433T416606742592593"/>
      <w:r w:rsidRPr="00F85F34">
        <w:t>(Chappell &amp; Lanza-Kaduce, 2009)</w:t>
      </w:r>
      <w:bookmarkEnd w:id="104"/>
      <w:r w:rsidRPr="00F85F34">
        <w:t xml:space="preserve">.  In the military, members are trained to deal with the intense stressors of the job knowing it most likely will be for a few years.  Unlike the military, police departments train their personnel for the unique job stressors for what could be over 20 years.  Many cops would say they are just learning the job after four </w:t>
      </w:r>
      <w:r w:rsidRPr="00F85F34">
        <w:lastRenderedPageBreak/>
        <w:t xml:space="preserve">years, so how does a member of policing go from rookie status loving the job to veteran status hating the job excited to leave? </w:t>
      </w:r>
      <w:bookmarkStart w:id="105" w:name="C416607277662037I10433T416607289930556"/>
      <w:r w:rsidRPr="00F85F34">
        <w:t>(Gilmartin, 2002)</w:t>
      </w:r>
      <w:bookmarkEnd w:id="105"/>
      <w:r w:rsidRPr="00F85F34">
        <w:t>.</w:t>
      </w:r>
    </w:p>
    <w:p w14:paraId="6CE1D01A" w14:textId="77777777" w:rsidR="00D2715E" w:rsidRPr="00F85F34" w:rsidRDefault="00D2715E" w:rsidP="00D2715E">
      <w:pPr>
        <w:pStyle w:val="APA"/>
      </w:pPr>
      <w:r w:rsidRPr="00F85F34">
        <w:t xml:space="preserve">The hierarchical police structure is designed to instill discipline throughout its ranks </w:t>
      </w:r>
      <w:bookmarkStart w:id="106" w:name="C416597587615741I10433T416606759259259"/>
      <w:r w:rsidRPr="00F85F34">
        <w:t>(Wexler, Wycoff, &amp; Fischer, 2007)</w:t>
      </w:r>
      <w:bookmarkEnd w:id="106"/>
      <w:r w:rsidRPr="00F85F34">
        <w:t xml:space="preserve">.  Discipline to follow orders and tow the company line can cause internal organizational strife.  In an occupation such as policing, severe extremes exist in the daily work from boredom to sheer terror </w:t>
      </w:r>
      <w:bookmarkStart w:id="107" w:name="C416606787152778I10433T416606801851852"/>
      <w:r w:rsidRPr="00F85F34">
        <w:t>(</w:t>
      </w:r>
      <w:r w:rsidRPr="00F85F34">
        <w:rPr>
          <w:i/>
        </w:rPr>
        <w:t xml:space="preserve">Police </w:t>
      </w:r>
      <w:r w:rsidRPr="00F85F34">
        <w:t>Culture, 2005)</w:t>
      </w:r>
      <w:bookmarkEnd w:id="107"/>
      <w:r w:rsidRPr="00F85F34">
        <w:t xml:space="preserve">.  Policies and procedures combined with police embedded values do not always properly address the negativity.  More progressive departments could find success by adopting mentoring styles of action </w:t>
      </w:r>
      <w:r w:rsidR="008F21A7" w:rsidRPr="00F85F34">
        <w:t xml:space="preserve">to repair trust </w:t>
      </w:r>
      <w:r w:rsidRPr="00F85F34">
        <w:t xml:space="preserve">rather than direct behavioral change </w:t>
      </w:r>
      <w:r w:rsidR="008F21A7" w:rsidRPr="00F85F34">
        <w:t xml:space="preserve">through </w:t>
      </w:r>
      <w:r w:rsidRPr="00F85F34">
        <w:t xml:space="preserve">discipline </w:t>
      </w:r>
      <w:bookmarkStart w:id="108" w:name="C416597587615741I10433T416597615625000"/>
      <w:r w:rsidRPr="00F85F34">
        <w:t>(Wexler, Wycoff, &amp; Fischer, 2007)</w:t>
      </w:r>
      <w:bookmarkEnd w:id="108"/>
      <w:r w:rsidRPr="00F85F34">
        <w:t>.</w:t>
      </w:r>
    </w:p>
    <w:p w14:paraId="2DF96551" w14:textId="77777777" w:rsidR="008F21A7" w:rsidRPr="00F85F34" w:rsidRDefault="008F21A7" w:rsidP="008F21A7">
      <w:pPr>
        <w:pStyle w:val="APA"/>
        <w:ind w:firstLine="630"/>
      </w:pPr>
      <w:r w:rsidRPr="00F85F34">
        <w:t>Military and police-type organizations develop and maintain trust as a vital part of their culture.  Ralston and Chadwick (2009) found increased mutual interdependence is mandated in police culture due to increased personal risk and vulnerability to daily tasks.  Sworn officers exposure to high risks daily greatly impacts interpersonal relationships and trust.  The authors discovered three trust aspects unique to policing: (a) friendships with other officers outside of work, (b) procedural justice, and (c) supervisory behavior.</w:t>
      </w:r>
    </w:p>
    <w:p w14:paraId="53B08F3E" w14:textId="77777777" w:rsidR="008F21A7" w:rsidRPr="00F85F34" w:rsidRDefault="008F21A7" w:rsidP="008F21A7">
      <w:pPr>
        <w:pStyle w:val="APA"/>
        <w:ind w:firstLine="630"/>
      </w:pPr>
      <w:r w:rsidRPr="00F85F34">
        <w:t>Research indicated sworn police officers spend more time with other police officers outside of the work environment when compared to their civilian counterparts.  Ralston and Chadwick (2009) posited this extended hours created stronger social relationships, therefore greater trust.  The social cohesion developed in police organizations is vital to maintain positive culture.</w:t>
      </w:r>
    </w:p>
    <w:p w14:paraId="37742DEB" w14:textId="77777777" w:rsidR="008F21A7" w:rsidRPr="00F85F34" w:rsidRDefault="008F21A7" w:rsidP="008F21A7">
      <w:pPr>
        <w:pStyle w:val="APA"/>
        <w:ind w:firstLine="630"/>
      </w:pPr>
      <w:r w:rsidRPr="00F85F34">
        <w:t xml:space="preserve">The idea of procedural justice refers to one’s perception of fairness and decision-making within an organization.  Research of paramilitary organizations has identified a </w:t>
      </w:r>
      <w:r w:rsidRPr="00F85F34">
        <w:lastRenderedPageBreak/>
        <w:t>level of dependence from employees to employer for daily activities, pensions, and healthcare benefits that fosters a strong identity and loyalty (Siebold, 2007 as cited in Ralston &amp; Chadwick, 2009).  When police officers lose faith in their leaders or the system they depend upon, satisfaction and loyalty are diminished.</w:t>
      </w:r>
    </w:p>
    <w:p w14:paraId="7F125587" w14:textId="77777777" w:rsidR="008F21A7" w:rsidRPr="00F85F34" w:rsidRDefault="008F21A7" w:rsidP="008F21A7">
      <w:pPr>
        <w:pStyle w:val="APA"/>
        <w:ind w:firstLine="630"/>
      </w:pPr>
      <w:r w:rsidRPr="00F85F34">
        <w:t xml:space="preserve">Trusting relationships between police officers and their supervisors is paramount for a positive organizational culture.  The high level of stress in police work makes this relationship especially important.  The positive and negative perception of police supervisors is impactful on employees.  Perceived negative feelings toward a supervisor become a burden, while the presence of an engaged and personable leader positively affects organizational commitment and morale of police officers </w:t>
      </w:r>
      <w:bookmarkStart w:id="109" w:name="C420276299652778I10433T420276544907407"/>
      <w:r w:rsidRPr="00F85F34">
        <w:t>(Ralston &amp; Chadwick, 2009)</w:t>
      </w:r>
      <w:bookmarkEnd w:id="109"/>
      <w:r w:rsidRPr="00F85F34">
        <w:t>.  A police organization void of trust amongst its members could result on a very negative culture and low employee satisfaction and morale.</w:t>
      </w:r>
    </w:p>
    <w:p w14:paraId="7D680EFB" w14:textId="77777777" w:rsidR="00AA104E" w:rsidRPr="00F85F34" w:rsidRDefault="00AA104E" w:rsidP="00AA104E">
      <w:pPr>
        <w:pStyle w:val="APA"/>
      </w:pPr>
      <w:r w:rsidRPr="00F85F34">
        <w:t xml:space="preserve">As noted earlier, the historical shift to police professionalism had unintended organizational culture consequences.  Agencies became divided into old-timers and more progressive college-educated officers </w:t>
      </w:r>
      <w:bookmarkStart w:id="110" w:name="C420176046412037I10433T420176065393519"/>
      <w:r w:rsidRPr="00F85F34">
        <w:t>(Patterson, 1995)</w:t>
      </w:r>
      <w:bookmarkEnd w:id="110"/>
      <w:r w:rsidRPr="00F85F34">
        <w:t>.  The us versus them mentality historically socialized officers to rely on a cops versus criminals culture, yet a new divisive culture has shifted inside police organizations based on seniority, education, sworn status, and rank.  Internal organizational strife has become the norm in American policing.</w:t>
      </w:r>
    </w:p>
    <w:p w14:paraId="1C13A59A" w14:textId="77777777" w:rsidR="00F12449" w:rsidRPr="00F85F34" w:rsidRDefault="00F12449" w:rsidP="00AA104E">
      <w:pPr>
        <w:pStyle w:val="APA"/>
      </w:pPr>
      <w:r w:rsidRPr="00F85F34">
        <w:t xml:space="preserve">Organizational stress and line employee opposition has a historical stronghold on police culture.  More recently, </w:t>
      </w:r>
      <w:bookmarkStart w:id="111" w:name="C416306150231482I10433T420278544791667"/>
      <w:r w:rsidR="007B5023" w:rsidRPr="00F85F34">
        <w:t>Cruickshank (2013)</w:t>
      </w:r>
      <w:bookmarkEnd w:id="111"/>
      <w:r w:rsidR="007B5023" w:rsidRPr="00F85F34">
        <w:t xml:space="preserve"> reported </w:t>
      </w:r>
      <w:r w:rsidRPr="00F85F34">
        <w:t xml:space="preserve">a </w:t>
      </w:r>
      <w:r w:rsidR="007B5023" w:rsidRPr="00F85F34">
        <w:t>survey</w:t>
      </w:r>
      <w:r w:rsidRPr="00F85F34">
        <w:t xml:space="preserve"> of 2,500 police officers by Neal Trautman</w:t>
      </w:r>
      <w:r w:rsidR="007B5023" w:rsidRPr="00F85F34">
        <w:t xml:space="preserve">, PhD found the majority of the 10 greatest sources of anger and low satisfaction came from police administrators, not daily police duties or citizens.  </w:t>
      </w:r>
      <w:r w:rsidR="007B5023" w:rsidRPr="00F85F34">
        <w:lastRenderedPageBreak/>
        <w:t>A culture of low job satisfaction appears to be greatly affected by police decision-makers through poor communication, inconsistent employee discipline and supervisory politics within the organization.</w:t>
      </w:r>
    </w:p>
    <w:p w14:paraId="38C4C682" w14:textId="18BBF214" w:rsidR="00AA104E" w:rsidRPr="00F85F34" w:rsidRDefault="00AA104E" w:rsidP="00AA104E">
      <w:pPr>
        <w:pStyle w:val="APA"/>
      </w:pPr>
      <w:r w:rsidRPr="00F85F34">
        <w:t xml:space="preserve">Toxic </w:t>
      </w:r>
      <w:r w:rsidR="00F12449" w:rsidRPr="00F85F34">
        <w:t>relationships</w:t>
      </w:r>
      <w:r w:rsidRPr="00F85F34">
        <w:t xml:space="preserve"> have permeated law enforcement organizations </w:t>
      </w:r>
      <w:r w:rsidR="00F12449" w:rsidRPr="00F85F34">
        <w:t xml:space="preserve">Orrick (2013) stated the most fastest growing and most prevalent toxicity is a sense of entitlement among police officers.  </w:t>
      </w:r>
      <w:bookmarkStart w:id="112" w:name="C416306105208333I10433T420278479166667"/>
      <w:r w:rsidR="00F12449" w:rsidRPr="00F85F34">
        <w:t>(Orrick, 2013)</w:t>
      </w:r>
      <w:bookmarkEnd w:id="112"/>
      <w:r w:rsidR="00F12449" w:rsidRPr="00F85F34">
        <w:t xml:space="preserve">.  These individuals are described as low value and entitled to differential treatment.  The author stated these police officers believe they are above employment performance assessment, and when confronted they </w:t>
      </w:r>
      <w:proofErr w:type="gramStart"/>
      <w:r w:rsidR="00F12449" w:rsidRPr="00F85F34">
        <w:t>claim  being</w:t>
      </w:r>
      <w:proofErr w:type="gramEnd"/>
      <w:r w:rsidR="00F12449" w:rsidRPr="00F85F34">
        <w:t xml:space="preserve"> mistreated.  No demographic information was offered about these individuals to determine generational cohort other than fastest growing.</w:t>
      </w:r>
    </w:p>
    <w:p w14:paraId="70004097" w14:textId="77777777" w:rsidR="000C4D30" w:rsidRPr="00F85F34" w:rsidRDefault="004C570D" w:rsidP="00ED6CA2">
      <w:pPr>
        <w:pStyle w:val="APA"/>
        <w:ind w:firstLine="0"/>
        <w:rPr>
          <w:b/>
        </w:rPr>
      </w:pPr>
      <w:r w:rsidRPr="00F85F34">
        <w:rPr>
          <w:b/>
        </w:rPr>
        <w:t>Generational Research</w:t>
      </w:r>
    </w:p>
    <w:p w14:paraId="54BAD91D" w14:textId="13A1B9B2" w:rsidR="00ED6CA2" w:rsidRPr="00F85F34" w:rsidRDefault="009F6563" w:rsidP="00ED6CA2">
      <w:pPr>
        <w:pStyle w:val="APA"/>
      </w:pPr>
      <w:r w:rsidRPr="00F85F34">
        <w:t>Generational research has an abundant footprint on c</w:t>
      </w:r>
      <w:r w:rsidR="00F557B5" w:rsidRPr="00F85F34">
        <w:t xml:space="preserve">lassic and contemporary </w:t>
      </w:r>
      <w:r w:rsidR="00B277A4" w:rsidRPr="00F85F34">
        <w:t>literature</w:t>
      </w:r>
      <w:r w:rsidRPr="00F85F34">
        <w:t xml:space="preserve">.  A generation is defined as a group of people </w:t>
      </w:r>
      <w:r w:rsidR="00345B91" w:rsidRPr="00F85F34">
        <w:t>who</w:t>
      </w:r>
      <w:r w:rsidRPr="00F85F34">
        <w:t xml:space="preserve"> have similar life experiences concurrently developed due to his</w:t>
      </w:r>
      <w:r w:rsidR="00F557B5" w:rsidRPr="00F85F34">
        <w:t>tor</w:t>
      </w:r>
      <w:r w:rsidR="001101A4" w:rsidRPr="00F85F34">
        <w:t>ical events (Mannheim, 1936;</w:t>
      </w:r>
      <w:r w:rsidR="004B15C9" w:rsidRPr="00F85F34">
        <w:t xml:space="preserve"> </w:t>
      </w:r>
      <w:r w:rsidRPr="00F85F34">
        <w:t xml:space="preserve">Massey, 2006).  These similar life experiences affect an individual’s </w:t>
      </w:r>
      <w:r w:rsidR="00B277A4" w:rsidRPr="00F85F34">
        <w:t>worldview both</w:t>
      </w:r>
      <w:r w:rsidRPr="00F85F34">
        <w:t xml:space="preserve"> personally and professionally.  </w:t>
      </w:r>
      <w:r w:rsidR="00345B91" w:rsidRPr="00F85F34">
        <w:t>Individual anomalies may exist within a generation, but this research focus</w:t>
      </w:r>
      <w:r w:rsidR="00137283" w:rsidRPr="00F85F34">
        <w:t>ed</w:t>
      </w:r>
      <w:r w:rsidR="00345B91" w:rsidRPr="00F85F34">
        <w:t xml:space="preserve"> on generational commonalities.  </w:t>
      </w:r>
      <w:r w:rsidR="003D55B2" w:rsidRPr="00F85F34">
        <w:t xml:space="preserve">Members of a generational cohort are </w:t>
      </w:r>
      <w:r w:rsidR="00345B91" w:rsidRPr="00F85F34">
        <w:t xml:space="preserve">generally </w:t>
      </w:r>
      <w:r w:rsidR="003D55B2" w:rsidRPr="00F85F34">
        <w:t>bound together by historical world events</w:t>
      </w:r>
      <w:r w:rsidR="00946762" w:rsidRPr="00F85F34">
        <w:t xml:space="preserve"> that create a context</w:t>
      </w:r>
      <w:r w:rsidR="00345B91" w:rsidRPr="00F85F34">
        <w:t xml:space="preserve"> for life, and this</w:t>
      </w:r>
      <w:r w:rsidR="004C570D" w:rsidRPr="00F85F34">
        <w:t xml:space="preserve"> context appear</w:t>
      </w:r>
      <w:r w:rsidR="00345B91" w:rsidRPr="00F85F34">
        <w:t>s</w:t>
      </w:r>
      <w:r w:rsidR="004C570D" w:rsidRPr="00F85F34">
        <w:t xml:space="preserve"> to be carried and replicated through life.</w:t>
      </w:r>
    </w:p>
    <w:p w14:paraId="1F281BE8" w14:textId="26748028" w:rsidR="002E4438" w:rsidRPr="00F85F34" w:rsidRDefault="002E4438" w:rsidP="00ED6CA2">
      <w:pPr>
        <w:pStyle w:val="APA"/>
      </w:pPr>
      <w:r w:rsidRPr="00F85F34">
        <w:t>The private sector has more generational literature than the public sector, and policing has nearly none.  This research combine</w:t>
      </w:r>
      <w:r w:rsidR="00137283" w:rsidRPr="00F85F34">
        <w:t>d</w:t>
      </w:r>
      <w:r w:rsidRPr="00F85F34">
        <w:t xml:space="preserve"> generational literature of private industries with many civilian public sectors to include military and correctional </w:t>
      </w:r>
      <w:r w:rsidRPr="00F85F34">
        <w:lastRenderedPageBreak/>
        <w:t xml:space="preserve">references similar to policing.  Generational divides </w:t>
      </w:r>
      <w:r w:rsidR="00D64088" w:rsidRPr="00F85F34">
        <w:t xml:space="preserve">appear to </w:t>
      </w:r>
      <w:r w:rsidRPr="00F85F34">
        <w:t xml:space="preserve">exist in all American workplaces, </w:t>
      </w:r>
      <w:r w:rsidR="00D64088" w:rsidRPr="00F85F34">
        <w:t>yet</w:t>
      </w:r>
      <w:r w:rsidRPr="00F85F34">
        <w:t xml:space="preserve"> policing is </w:t>
      </w:r>
      <w:r w:rsidR="00D64088" w:rsidRPr="00F85F34">
        <w:t>different because of</w:t>
      </w:r>
      <w:r w:rsidRPr="00F85F34">
        <w:t xml:space="preserve"> its culture </w:t>
      </w:r>
      <w:bookmarkStart w:id="113" w:name="C420244999768519I10433T420245012847222"/>
      <w:r w:rsidR="00D64088" w:rsidRPr="00F85F34">
        <w:t>(Cappitelli, 2014)</w:t>
      </w:r>
      <w:bookmarkEnd w:id="113"/>
      <w:r w:rsidR="00D64088" w:rsidRPr="00F85F34">
        <w:t xml:space="preserve">.  </w:t>
      </w:r>
    </w:p>
    <w:p w14:paraId="60C35C1C" w14:textId="77777777" w:rsidR="00F557B5" w:rsidRPr="00F85F34" w:rsidRDefault="00B277A4" w:rsidP="00FD15E1">
      <w:pPr>
        <w:pStyle w:val="APA"/>
      </w:pPr>
      <w:r w:rsidRPr="00F85F34">
        <w:t>T</w:t>
      </w:r>
      <w:r w:rsidR="00946762" w:rsidRPr="00F85F34">
        <w:t xml:space="preserve">he </w:t>
      </w:r>
      <w:r w:rsidR="003B5178" w:rsidRPr="00F85F34">
        <w:t>four</w:t>
      </w:r>
      <w:r w:rsidR="00946762" w:rsidRPr="00F85F34">
        <w:t xml:space="preserve"> major generations currently in the American workforce are the</w:t>
      </w:r>
      <w:r w:rsidR="003B5178" w:rsidRPr="00F85F34">
        <w:t xml:space="preserve"> (a) Traditionalists</w:t>
      </w:r>
      <w:r w:rsidR="00345B91" w:rsidRPr="00F85F34">
        <w:t>,</w:t>
      </w:r>
      <w:r w:rsidR="00FD15E1" w:rsidRPr="00F85F34">
        <w:t xml:space="preserve"> born prior to 1946</w:t>
      </w:r>
      <w:r w:rsidR="003B5178" w:rsidRPr="00F85F34">
        <w:t>,</w:t>
      </w:r>
      <w:r w:rsidR="00946762" w:rsidRPr="00F85F34">
        <w:t xml:space="preserve"> (</w:t>
      </w:r>
      <w:r w:rsidR="003B5178" w:rsidRPr="00F85F34">
        <w:t>b</w:t>
      </w:r>
      <w:r w:rsidR="00946762" w:rsidRPr="00F85F34">
        <w:t>) Baby Boomers</w:t>
      </w:r>
      <w:r w:rsidR="00345B91" w:rsidRPr="00F85F34">
        <w:t>,</w:t>
      </w:r>
      <w:r w:rsidR="00FD15E1" w:rsidRPr="00F85F34">
        <w:t xml:space="preserve"> born 1946-1964</w:t>
      </w:r>
      <w:r w:rsidR="00946762" w:rsidRPr="00F85F34">
        <w:t>, (</w:t>
      </w:r>
      <w:r w:rsidR="003B5178" w:rsidRPr="00F85F34">
        <w:t>c</w:t>
      </w:r>
      <w:r w:rsidR="00946762" w:rsidRPr="00F85F34">
        <w:t>) Generation X</w:t>
      </w:r>
      <w:r w:rsidR="00345B91" w:rsidRPr="00F85F34">
        <w:t>,</w:t>
      </w:r>
      <w:r w:rsidR="00946762" w:rsidRPr="00F85F34">
        <w:t xml:space="preserve"> </w:t>
      </w:r>
      <w:r w:rsidR="00FD15E1" w:rsidRPr="00F85F34">
        <w:t xml:space="preserve">born 1965-1979 </w:t>
      </w:r>
      <w:r w:rsidR="00946762" w:rsidRPr="00F85F34">
        <w:t>and</w:t>
      </w:r>
      <w:r w:rsidR="00087912" w:rsidRPr="00F85F34">
        <w:t>,</w:t>
      </w:r>
      <w:r w:rsidR="00946762" w:rsidRPr="00F85F34">
        <w:t xml:space="preserve"> (</w:t>
      </w:r>
      <w:r w:rsidR="003B5178" w:rsidRPr="00F85F34">
        <w:t>d</w:t>
      </w:r>
      <w:r w:rsidR="00946762" w:rsidRPr="00F85F34">
        <w:t xml:space="preserve">) Generation Y or </w:t>
      </w:r>
      <w:r w:rsidR="0069511B" w:rsidRPr="00F85F34">
        <w:t>Millennial</w:t>
      </w:r>
      <w:r w:rsidR="00F074C4" w:rsidRPr="00F85F34">
        <w:t>s</w:t>
      </w:r>
      <w:r w:rsidR="00345B91" w:rsidRPr="00F85F34">
        <w:t>,</w:t>
      </w:r>
      <w:r w:rsidR="00FD15E1" w:rsidRPr="00F85F34">
        <w:t xml:space="preserve"> born after 1980</w:t>
      </w:r>
      <w:r w:rsidR="00946762" w:rsidRPr="00F85F34">
        <w:t xml:space="preserve">.  </w:t>
      </w:r>
      <w:r w:rsidRPr="00F85F34">
        <w:t>Often t</w:t>
      </w:r>
      <w:r w:rsidR="00946762" w:rsidRPr="00F85F34">
        <w:t xml:space="preserve">he research literature has </w:t>
      </w:r>
      <w:r w:rsidRPr="00F85F34">
        <w:t xml:space="preserve">slightly </w:t>
      </w:r>
      <w:r w:rsidR="00946762" w:rsidRPr="00F85F34">
        <w:t>differing demarcations for the generational cohorts</w:t>
      </w:r>
      <w:r w:rsidRPr="00F85F34">
        <w:t>,</w:t>
      </w:r>
      <w:r w:rsidR="00946762" w:rsidRPr="00F85F34">
        <w:t xml:space="preserve"> but the </w:t>
      </w:r>
      <w:r w:rsidR="00FD15E1" w:rsidRPr="00F85F34">
        <w:t>previous</w:t>
      </w:r>
      <w:r w:rsidR="00FD1694" w:rsidRPr="00F85F34">
        <w:t xml:space="preserve"> dates are generally accepted </w:t>
      </w:r>
      <w:bookmarkStart w:id="114" w:name="C416587324768519I10433T416587345949074"/>
      <w:r w:rsidR="00FD1694" w:rsidRPr="00F85F34">
        <w:t>(</w:t>
      </w:r>
      <w:r w:rsidR="009670F0" w:rsidRPr="00F85F34">
        <w:t xml:space="preserve">Cogin, 2012; </w:t>
      </w:r>
      <w:r w:rsidR="00FD1694" w:rsidRPr="00F85F34">
        <w:t>Kaifi, Nafei, Khanfar, &amp; Kaifi, 2012</w:t>
      </w:r>
      <w:r w:rsidR="00F557B5" w:rsidRPr="00F85F34">
        <w:t xml:space="preserve">; and </w:t>
      </w:r>
      <w:bookmarkStart w:id="115" w:name="C416587440046296I10433T416587491550926"/>
      <w:r w:rsidR="003D23B6" w:rsidRPr="00F85F34">
        <w:t>Lester, Standifer, Schultz, &amp; Windsor, 2012</w:t>
      </w:r>
      <w:bookmarkEnd w:id="115"/>
      <w:r w:rsidR="00FD1694" w:rsidRPr="00F85F34">
        <w:t>)</w:t>
      </w:r>
      <w:bookmarkEnd w:id="114"/>
      <w:r w:rsidR="00FD15E1" w:rsidRPr="00F85F34">
        <w:t xml:space="preserve">.  </w:t>
      </w:r>
      <w:r w:rsidR="00F557B5" w:rsidRPr="00F85F34">
        <w:t xml:space="preserve">Generational diversity in the workplace is not a new </w:t>
      </w:r>
      <w:r w:rsidR="003D23B6" w:rsidRPr="00F85F34">
        <w:t>subject</w:t>
      </w:r>
      <w:r w:rsidR="00F557B5" w:rsidRPr="00F85F34">
        <w:t xml:space="preserve">, but </w:t>
      </w:r>
      <w:r w:rsidR="009670F0" w:rsidRPr="00F85F34">
        <w:t xml:space="preserve">it </w:t>
      </w:r>
      <w:r w:rsidR="00F557B5" w:rsidRPr="00F85F34">
        <w:t xml:space="preserve">has become a highly investigated topic in contemporary </w:t>
      </w:r>
      <w:r w:rsidRPr="00F85F34">
        <w:t xml:space="preserve">peer-reviewed and popular media </w:t>
      </w:r>
      <w:r w:rsidR="00F557B5" w:rsidRPr="00F85F34">
        <w:t>literature</w:t>
      </w:r>
      <w:r w:rsidR="00087912" w:rsidRPr="00F85F34">
        <w:t xml:space="preserve"> </w:t>
      </w:r>
      <w:bookmarkStart w:id="116" w:name="C407782833912037I10433T419956614467593"/>
      <w:r w:rsidR="00087912" w:rsidRPr="00F85F34">
        <w:t>(Lancaster &amp; Stillman, 2010)</w:t>
      </w:r>
      <w:bookmarkEnd w:id="116"/>
      <w:r w:rsidR="00DF62B6" w:rsidRPr="00F85F34">
        <w:t xml:space="preserve">.  Each generation possesses and exhibits unique beliefs and values in the workplace </w:t>
      </w:r>
      <w:bookmarkStart w:id="117" w:name="C416587440046296I10433T416587503356481"/>
      <w:r w:rsidRPr="00F85F34">
        <w:t xml:space="preserve">developed from their shared life experiences </w:t>
      </w:r>
      <w:r w:rsidR="00DF62B6" w:rsidRPr="00F85F34">
        <w:t>(Lester et al., 2012)</w:t>
      </w:r>
      <w:bookmarkEnd w:id="117"/>
      <w:r w:rsidR="00D64088" w:rsidRPr="00F85F34">
        <w:t xml:space="preserve"> through the history of the time</w:t>
      </w:r>
      <w:r w:rsidR="00DF62B6" w:rsidRPr="00F85F34">
        <w:t>.</w:t>
      </w:r>
      <w:r w:rsidR="004C570D" w:rsidRPr="00F85F34">
        <w:t xml:space="preserve">  These unique beliefs and values may positively or negatively affect the workplace through lack of understanding or communication.</w:t>
      </w:r>
      <w:r w:rsidR="00087912" w:rsidRPr="00F85F34">
        <w:t xml:space="preserve">  It is clear that the literature on generational differences is growing, but it is unclear if generational differences and characteristics are</w:t>
      </w:r>
      <w:r w:rsidR="00D64088" w:rsidRPr="00F85F34">
        <w:t xml:space="preserve"> identifiable and generalizable across a single or multiple work industries.</w:t>
      </w:r>
    </w:p>
    <w:p w14:paraId="41B18D4A" w14:textId="77777777" w:rsidR="006A7B63" w:rsidRPr="00F85F34" w:rsidRDefault="009670F0" w:rsidP="00DF62B6">
      <w:pPr>
        <w:pStyle w:val="APA"/>
      </w:pPr>
      <w:r w:rsidRPr="00F85F34">
        <w:t xml:space="preserve">Literature suggests </w:t>
      </w:r>
      <w:r w:rsidR="00E2358E" w:rsidRPr="00F85F34">
        <w:t>distinctive expectations and motivators exist amongst each of the diverse generations: (a) Traditionalist</w:t>
      </w:r>
      <w:r w:rsidR="004A3433" w:rsidRPr="00F85F34">
        <w:t>s</w:t>
      </w:r>
      <w:r w:rsidR="00E2358E" w:rsidRPr="00F85F34">
        <w:t xml:space="preserve">, (b) Baby Boomers, (c) Generation X, and (d) </w:t>
      </w:r>
      <w:r w:rsidR="0069511B" w:rsidRPr="00F85F34">
        <w:t>Millennial</w:t>
      </w:r>
      <w:r w:rsidR="00F074C4" w:rsidRPr="00F85F34">
        <w:t>s</w:t>
      </w:r>
      <w:r w:rsidRPr="00F85F34">
        <w:t xml:space="preserve">.  </w:t>
      </w:r>
      <w:r w:rsidR="001812A8" w:rsidRPr="00F85F34">
        <w:t>Organizational decision-makers would be</w:t>
      </w:r>
      <w:r w:rsidR="00D64088" w:rsidRPr="00F85F34">
        <w:t xml:space="preserve">nefit by identifying genuine </w:t>
      </w:r>
      <w:r w:rsidR="001812A8" w:rsidRPr="00F85F34">
        <w:t>generational differences through research data rather than relying on popular media literature.</w:t>
      </w:r>
      <w:r w:rsidR="009F106B" w:rsidRPr="00F85F34">
        <w:t xml:space="preserve">  </w:t>
      </w:r>
      <w:r w:rsidR="006A7B63" w:rsidRPr="00F85F34">
        <w:t>A legitimate research study might assist in identifying generational characteristics that organizational le</w:t>
      </w:r>
      <w:r w:rsidR="00D64088" w:rsidRPr="00F85F34">
        <w:t>aders could utilize for hiring, satisfaction</w:t>
      </w:r>
      <w:r w:rsidR="006A7B63" w:rsidRPr="00F85F34">
        <w:t xml:space="preserve">, and </w:t>
      </w:r>
      <w:r w:rsidR="006A7B63" w:rsidRPr="00F85F34">
        <w:lastRenderedPageBreak/>
        <w:t xml:space="preserve">retention.  </w:t>
      </w:r>
      <w:r w:rsidR="002E1AA5" w:rsidRPr="00F85F34">
        <w:t xml:space="preserve">Each generation </w:t>
      </w:r>
      <w:r w:rsidR="003A7DFD" w:rsidRPr="00F85F34">
        <w:t>exhibits</w:t>
      </w:r>
      <w:r w:rsidR="002E1AA5" w:rsidRPr="00F85F34">
        <w:t xml:space="preserve"> unique strengths and weaknesses </w:t>
      </w:r>
      <w:r w:rsidR="003A7DFD" w:rsidRPr="00F85F34">
        <w:t>in</w:t>
      </w:r>
      <w:r w:rsidR="002E1AA5" w:rsidRPr="00F85F34">
        <w:t xml:space="preserve"> the American workforce.</w:t>
      </w:r>
    </w:p>
    <w:p w14:paraId="53863808" w14:textId="77777777" w:rsidR="001812A8" w:rsidRPr="00F85F34" w:rsidRDefault="001D40BB" w:rsidP="00DF62B6">
      <w:pPr>
        <w:pStyle w:val="APA"/>
      </w:pPr>
      <w:r w:rsidRPr="00F85F34">
        <w:t xml:space="preserve">Members of each generation are subjected and influenced by cultural, societal and family events that occurred during their formative years.  The </w:t>
      </w:r>
      <w:bookmarkStart w:id="118" w:name="C412174359375000I10433T418826477893519"/>
      <w:r w:rsidRPr="00F85F34">
        <w:t>formative years are generally accepted across the literature as pre-teen through teenage years of life.  (Massey, 2006)</w:t>
      </w:r>
      <w:bookmarkEnd w:id="118"/>
      <w:r w:rsidRPr="00F85F34">
        <w:t xml:space="preserve">.  As individuals develop through their formative years, </w:t>
      </w:r>
      <w:r w:rsidR="00A43A1E" w:rsidRPr="00F85F34">
        <w:t>various</w:t>
      </w:r>
      <w:r w:rsidRPr="00F85F34">
        <w:t xml:space="preserve"> </w:t>
      </w:r>
      <w:r w:rsidR="00D64088" w:rsidRPr="00F85F34">
        <w:t xml:space="preserve">historical </w:t>
      </w:r>
      <w:r w:rsidRPr="00F85F34">
        <w:t xml:space="preserve">events impact </w:t>
      </w:r>
      <w:r w:rsidR="00A43A1E" w:rsidRPr="00F85F34">
        <w:t xml:space="preserve">each generation differently and are displayed open or latently </w:t>
      </w:r>
      <w:r w:rsidRPr="00F85F34">
        <w:t>for a lifetime.</w:t>
      </w:r>
      <w:r w:rsidR="00D64088" w:rsidRPr="00F85F34">
        <w:t xml:space="preserve">  These historical events are</w:t>
      </w:r>
      <w:r w:rsidR="006A7B63" w:rsidRPr="00F85F34">
        <w:t xml:space="preserve"> what usually bind an individual to a particular generational cohort.  Again, anomalies may exist due to life events that differ from the general generational population.  </w:t>
      </w:r>
      <w:r w:rsidR="00AD18B1" w:rsidRPr="00F85F34">
        <w:t>For example, g</w:t>
      </w:r>
      <w:r w:rsidR="006A7B63" w:rsidRPr="00F85F34">
        <w:t xml:space="preserve">enerational cuspers </w:t>
      </w:r>
      <w:r w:rsidR="00AD18B1" w:rsidRPr="00F85F34">
        <w:t>may not fall in line with the norms and characteristics of a single generation.  I</w:t>
      </w:r>
      <w:r w:rsidR="006A7B63" w:rsidRPr="00F85F34">
        <w:t>ndividuals born somewher</w:t>
      </w:r>
      <w:r w:rsidR="00AD18B1" w:rsidRPr="00F85F34">
        <w:t xml:space="preserve">e near the widely-debated birth-year demarcations or within a few years of the generational split are known as cuspers.  </w:t>
      </w:r>
      <w:r w:rsidR="00816144" w:rsidRPr="00F85F34">
        <w:t>Cuspers sometimes have the ability to move between two different generational cohorts due to the historical events that bind cuspers during their formative years.  But, t</w:t>
      </w:r>
      <w:r w:rsidR="00AD18B1" w:rsidRPr="00F85F34">
        <w:t xml:space="preserve">hese individuals usually identify with the generation that most closely fits their underlying values and lifestyle characteristics </w:t>
      </w:r>
      <w:bookmarkStart w:id="119" w:name="C411567645717593I10433T419956757060185"/>
      <w:r w:rsidR="00AD18B1" w:rsidRPr="00F85F34">
        <w:t>(Hammill, 2005)</w:t>
      </w:r>
      <w:bookmarkEnd w:id="119"/>
      <w:r w:rsidR="00816144" w:rsidRPr="00F85F34">
        <w:t xml:space="preserve"> identified throughout their lifetime</w:t>
      </w:r>
      <w:r w:rsidR="00AD18B1" w:rsidRPr="00F85F34">
        <w:t>.</w:t>
      </w:r>
    </w:p>
    <w:p w14:paraId="5F20772D" w14:textId="77777777" w:rsidR="00FF7F63" w:rsidRPr="00F85F34" w:rsidRDefault="00BB6A41" w:rsidP="00DF62B6">
      <w:pPr>
        <w:pStyle w:val="APA"/>
      </w:pPr>
      <w:r w:rsidRPr="00F85F34">
        <w:rPr>
          <w:b/>
        </w:rPr>
        <w:t>Traditionalist Generation</w:t>
      </w:r>
      <w:r w:rsidRPr="00F85F34">
        <w:t xml:space="preserve">.  </w:t>
      </w:r>
      <w:r w:rsidR="00DE56E4" w:rsidRPr="00F85F34">
        <w:t>Members of the</w:t>
      </w:r>
      <w:r w:rsidR="004C570D" w:rsidRPr="00F85F34">
        <w:t xml:space="preserve"> Traditio</w:t>
      </w:r>
      <w:r w:rsidR="00DE56E4" w:rsidRPr="00F85F34">
        <w:t>nalist Generation are</w:t>
      </w:r>
      <w:r w:rsidR="00273708" w:rsidRPr="00F85F34">
        <w:t xml:space="preserve"> usually </w:t>
      </w:r>
      <w:r w:rsidR="00DE56E4" w:rsidRPr="00F85F34">
        <w:t xml:space="preserve">defined by the Great Depression.  These individuals grew up in an era of great economic hardships and self-sacrifice.  </w:t>
      </w:r>
      <w:r w:rsidR="00A7722A" w:rsidRPr="00F85F34">
        <w:t xml:space="preserve">Their core values are </w:t>
      </w:r>
      <w:r w:rsidR="000B017C" w:rsidRPr="00F85F34">
        <w:t xml:space="preserve">usually a life </w:t>
      </w:r>
      <w:r w:rsidR="00A7722A" w:rsidRPr="00F85F34">
        <w:t>sacrifice</w:t>
      </w:r>
      <w:r w:rsidR="000B017C" w:rsidRPr="00F85F34">
        <w:t>d</w:t>
      </w:r>
      <w:r w:rsidR="00A7722A" w:rsidRPr="00F85F34">
        <w:t xml:space="preserve"> to </w:t>
      </w:r>
      <w:r w:rsidR="000B017C" w:rsidRPr="00F85F34">
        <w:t>an</w:t>
      </w:r>
      <w:r w:rsidR="00A7722A" w:rsidRPr="00F85F34">
        <w:t xml:space="preserve"> employer and conformity to the </w:t>
      </w:r>
      <w:r w:rsidR="000B017C" w:rsidRPr="00F85F34">
        <w:t xml:space="preserve">general </w:t>
      </w:r>
      <w:r w:rsidR="00A7722A" w:rsidRPr="00F85F34">
        <w:t xml:space="preserve">society.  Traditionalists are described as patient, loyal and they put work before play </w:t>
      </w:r>
      <w:bookmarkStart w:id="120" w:name="C411567613541667I10433T418804879282407"/>
      <w:r w:rsidR="00A7722A" w:rsidRPr="00F85F34">
        <w:t>(Clare, 2009)</w:t>
      </w:r>
      <w:bookmarkEnd w:id="120"/>
      <w:r w:rsidR="00A7722A" w:rsidRPr="00F85F34">
        <w:t>.</w:t>
      </w:r>
    </w:p>
    <w:p w14:paraId="7B88E53E" w14:textId="77777777" w:rsidR="008D545F" w:rsidRPr="00F85F34" w:rsidRDefault="000B017C" w:rsidP="00DF62B6">
      <w:pPr>
        <w:pStyle w:val="APA"/>
      </w:pPr>
      <w:r w:rsidRPr="00F85F34">
        <w:lastRenderedPageBreak/>
        <w:t>Cates (2010) stated t</w:t>
      </w:r>
      <w:r w:rsidR="008D545F" w:rsidRPr="00F85F34">
        <w:t xml:space="preserve">raditionalists represent over 59 million of the present-day employees in the workplace.  They want to </w:t>
      </w:r>
      <w:r w:rsidRPr="00F85F34">
        <w:t xml:space="preserve">continue to </w:t>
      </w:r>
      <w:r w:rsidR="008D545F" w:rsidRPr="00F85F34">
        <w:t xml:space="preserve">make a difference in their organizations through challenging and stimulating work.  Professional growth and learning </w:t>
      </w:r>
      <w:r w:rsidRPr="00F85F34">
        <w:t xml:space="preserve">for Traditionalists </w:t>
      </w:r>
      <w:r w:rsidR="008D545F" w:rsidRPr="00F85F34">
        <w:t xml:space="preserve">comes through hands on experiences, and they appear to have difficulty with the fast paced changes in technology.  Literature reveals that Traditionalists </w:t>
      </w:r>
      <w:r w:rsidRPr="00F85F34">
        <w:t xml:space="preserve">actually </w:t>
      </w:r>
      <w:r w:rsidR="008D545F" w:rsidRPr="00F85F34">
        <w:t xml:space="preserve">have a positive view of technology, but they may require more training </w:t>
      </w:r>
      <w:bookmarkStart w:id="121" w:name="C419956843750000I10433T419956872916667"/>
      <w:r w:rsidR="008D545F" w:rsidRPr="00F85F34">
        <w:t>(Cates, 2010)</w:t>
      </w:r>
      <w:bookmarkEnd w:id="121"/>
      <w:r w:rsidRPr="00F85F34">
        <w:t xml:space="preserve"> due to their unfamiliarity with the new and often changing technologies</w:t>
      </w:r>
      <w:r w:rsidR="008D545F" w:rsidRPr="00F85F34">
        <w:t>.</w:t>
      </w:r>
    </w:p>
    <w:p w14:paraId="4DCF6AF1" w14:textId="49E4BCB5" w:rsidR="009427AA" w:rsidRPr="00F85F34" w:rsidRDefault="00A71A75" w:rsidP="00DF62B6">
      <w:pPr>
        <w:pStyle w:val="APA"/>
      </w:pPr>
      <w:r w:rsidRPr="00F85F34">
        <w:t>Emelo (2011) suggested m</w:t>
      </w:r>
      <w:r w:rsidR="009427AA" w:rsidRPr="00F85F34">
        <w:t xml:space="preserve">embers of the Traditionalist generational cohort appear to work well with patient </w:t>
      </w:r>
      <w:r w:rsidR="0069511B" w:rsidRPr="00F85F34">
        <w:t>Millennial</w:t>
      </w:r>
      <w:r w:rsidR="009427AA" w:rsidRPr="00F85F34">
        <w:t xml:space="preserve"> mentors.  </w:t>
      </w:r>
      <w:r w:rsidR="0069511B" w:rsidRPr="00F85F34">
        <w:t>Millennial</w:t>
      </w:r>
      <w:r w:rsidRPr="00F85F34">
        <w:t xml:space="preserve">s appear to focus on their relationships with thus older generation as they explore technologies such as social networking with them.  Matching </w:t>
      </w:r>
      <w:r w:rsidR="0069511B" w:rsidRPr="00F85F34">
        <w:t>Millennial</w:t>
      </w:r>
      <w:r w:rsidRPr="00F85F34">
        <w:t xml:space="preserve">s with Traditionalists </w:t>
      </w:r>
      <w:r w:rsidR="00600FAE" w:rsidRPr="00F85F34">
        <w:t xml:space="preserve">in law enforcement </w:t>
      </w:r>
      <w:r w:rsidRPr="00F85F34">
        <w:t>may have an immediate positive organizational impact.</w:t>
      </w:r>
    </w:p>
    <w:p w14:paraId="29467D4A" w14:textId="34475034" w:rsidR="009427AA" w:rsidRPr="00F85F34" w:rsidRDefault="00DE56E4" w:rsidP="009427AA">
      <w:pPr>
        <w:pStyle w:val="APA"/>
      </w:pPr>
      <w:r w:rsidRPr="00F85F34">
        <w:t xml:space="preserve">Traditionalist employees often exude </w:t>
      </w:r>
      <w:r w:rsidR="009427AA" w:rsidRPr="00F85F34">
        <w:t xml:space="preserve">extreme </w:t>
      </w:r>
      <w:r w:rsidRPr="00F85F34">
        <w:t xml:space="preserve">loyalty, self-discipline, and organizational knowledge </w:t>
      </w:r>
      <w:bookmarkStart w:id="122" w:name="C418793892129630I10433T418794289236111"/>
      <w:r w:rsidRPr="00F85F34">
        <w:t>(Cekada, 2012)</w:t>
      </w:r>
      <w:bookmarkEnd w:id="122"/>
      <w:r w:rsidR="00A7722A" w:rsidRPr="00F85F34">
        <w:t xml:space="preserve"> to their superiors.  Many in this generational cohort have retired from the workplace, but </w:t>
      </w:r>
      <w:r w:rsidR="00B40477" w:rsidRPr="00F85F34">
        <w:t xml:space="preserve">continue to value a working </w:t>
      </w:r>
      <w:r w:rsidR="00574B10" w:rsidRPr="00F85F34">
        <w:t>lifestyle</w:t>
      </w:r>
      <w:r w:rsidR="009427AA" w:rsidRPr="00F85F34">
        <w:t xml:space="preserve"> through volunteer of part-time employment</w:t>
      </w:r>
      <w:r w:rsidR="00B31ADF" w:rsidRPr="00F85F34">
        <w:t>.  The</w:t>
      </w:r>
      <w:r w:rsidR="00A7722A" w:rsidRPr="00F85F34">
        <w:t xml:space="preserve"> </w:t>
      </w:r>
      <w:r w:rsidR="00B31ADF" w:rsidRPr="00F85F34">
        <w:t xml:space="preserve">apparent diversity of blending Traditionalists </w:t>
      </w:r>
      <w:r w:rsidR="002A7B13" w:rsidRPr="00F85F34">
        <w:t xml:space="preserve">with </w:t>
      </w:r>
      <w:r w:rsidR="0069511B" w:rsidRPr="00F85F34">
        <w:t>Millennial</w:t>
      </w:r>
      <w:r w:rsidR="002A7B13" w:rsidRPr="00F85F34">
        <w:t xml:space="preserve"> empl</w:t>
      </w:r>
      <w:r w:rsidR="00574B10" w:rsidRPr="00F85F34">
        <w:t>oyees</w:t>
      </w:r>
      <w:r w:rsidR="00A76442" w:rsidRPr="00F85F34">
        <w:t xml:space="preserve"> in the workplace could cause </w:t>
      </w:r>
      <w:r w:rsidR="009427AA" w:rsidRPr="00F85F34">
        <w:t xml:space="preserve">collaboration </w:t>
      </w:r>
      <w:r w:rsidR="00A76442" w:rsidRPr="00F85F34">
        <w:t xml:space="preserve">and conflict </w:t>
      </w:r>
      <w:r w:rsidR="009427AA" w:rsidRPr="00F85F34">
        <w:t>which</w:t>
      </w:r>
      <w:r w:rsidR="006B011C" w:rsidRPr="00F85F34">
        <w:t xml:space="preserve"> required</w:t>
      </w:r>
      <w:r w:rsidR="00574B10" w:rsidRPr="00F85F34">
        <w:t xml:space="preserve"> further research through this study.</w:t>
      </w:r>
    </w:p>
    <w:p w14:paraId="10413C47" w14:textId="77777777" w:rsidR="00A01847" w:rsidRPr="00F85F34" w:rsidRDefault="00BB6A41" w:rsidP="00B46300">
      <w:pPr>
        <w:pStyle w:val="APA"/>
      </w:pPr>
      <w:r w:rsidRPr="00F85F34">
        <w:rPr>
          <w:b/>
        </w:rPr>
        <w:t>Baby Boomer Generation</w:t>
      </w:r>
      <w:r w:rsidRPr="00F85F34">
        <w:t xml:space="preserve">.  </w:t>
      </w:r>
      <w:r w:rsidR="00DE56E4" w:rsidRPr="00F85F34">
        <w:t xml:space="preserve">In contrast to the Traditionalist Generation, individuals from the Baby Boomer Generation generally </w:t>
      </w:r>
      <w:r w:rsidR="005F6C25" w:rsidRPr="00F85F34">
        <w:t>grew up with drastically changing economic and political events (Dit</w:t>
      </w:r>
      <w:r w:rsidR="00B33F39" w:rsidRPr="00F85F34">
        <w:t xml:space="preserve">tman, 2005, as cited in Cates, </w:t>
      </w:r>
      <w:r w:rsidR="005F6C25" w:rsidRPr="00F85F34">
        <w:t xml:space="preserve">2010).  For example, the formative years for a Baby Boomer likely experienced the Vietnam War, </w:t>
      </w:r>
      <w:r w:rsidR="00871C29" w:rsidRPr="00F85F34">
        <w:lastRenderedPageBreak/>
        <w:t xml:space="preserve">Martin Luther </w:t>
      </w:r>
      <w:r w:rsidR="005F6C25" w:rsidRPr="00F85F34">
        <w:t>King</w:t>
      </w:r>
      <w:r w:rsidR="00871C29" w:rsidRPr="00F85F34">
        <w:t>, Jr.</w:t>
      </w:r>
      <w:r w:rsidR="005F6C25" w:rsidRPr="00F85F34">
        <w:t xml:space="preserve"> and </w:t>
      </w:r>
      <w:r w:rsidR="00871C29" w:rsidRPr="00F85F34">
        <w:t xml:space="preserve">John F. </w:t>
      </w:r>
      <w:r w:rsidR="005F6C25" w:rsidRPr="00F85F34">
        <w:t xml:space="preserve">Kennedy assassinations, as well as Watergate, </w:t>
      </w:r>
      <w:r w:rsidR="00871C29" w:rsidRPr="00F85F34">
        <w:t xml:space="preserve">increased </w:t>
      </w:r>
      <w:r w:rsidR="005F6C25" w:rsidRPr="00F85F34">
        <w:t>feminism, and Woodstock</w:t>
      </w:r>
      <w:r w:rsidR="00CC6AB1" w:rsidRPr="00F85F34">
        <w:t xml:space="preserve"> </w:t>
      </w:r>
      <w:bookmarkStart w:id="123" w:name="C420245411226852I10433T420245439699074"/>
      <w:r w:rsidR="00CC6AB1" w:rsidRPr="00F85F34">
        <w:t>(Howe &amp; Strauss, 2007)</w:t>
      </w:r>
      <w:bookmarkEnd w:id="123"/>
      <w:r w:rsidR="005F6C25" w:rsidRPr="00F85F34">
        <w:t>.</w:t>
      </w:r>
      <w:r w:rsidR="00871C29" w:rsidRPr="00F85F34">
        <w:t xml:space="preserve">  </w:t>
      </w:r>
      <w:r w:rsidR="004163D2" w:rsidRPr="00F85F34">
        <w:t xml:space="preserve">Baby Boomer </w:t>
      </w:r>
      <w:r w:rsidR="00DE56E4" w:rsidRPr="00F85F34">
        <w:t xml:space="preserve">family units </w:t>
      </w:r>
      <w:r w:rsidR="00340D2F" w:rsidRPr="00F85F34">
        <w:t xml:space="preserve">also </w:t>
      </w:r>
      <w:r w:rsidR="00DE56E4" w:rsidRPr="00F85F34">
        <w:t xml:space="preserve">moved </w:t>
      </w:r>
      <w:r w:rsidR="00340D2F" w:rsidRPr="00F85F34">
        <w:t xml:space="preserve">from urban </w:t>
      </w:r>
      <w:r w:rsidR="00DE56E4" w:rsidRPr="00F85F34">
        <w:t>to suburban areas into homes</w:t>
      </w:r>
      <w:r w:rsidR="00340D2F" w:rsidRPr="00F85F34">
        <w:t>,</w:t>
      </w:r>
      <w:r w:rsidR="00DE56E4" w:rsidRPr="00F85F34">
        <w:t xml:space="preserve"> </w:t>
      </w:r>
      <w:r w:rsidR="00693C47" w:rsidRPr="00F85F34">
        <w:t xml:space="preserve">and </w:t>
      </w:r>
      <w:r w:rsidR="00340D2F" w:rsidRPr="00F85F34">
        <w:t xml:space="preserve">for the first time </w:t>
      </w:r>
      <w:r w:rsidR="00871C29" w:rsidRPr="00F85F34">
        <w:t xml:space="preserve">families </w:t>
      </w:r>
      <w:r w:rsidR="00693C47" w:rsidRPr="00F85F34">
        <w:t>owned</w:t>
      </w:r>
      <w:r w:rsidR="00DE56E4" w:rsidRPr="00F85F34">
        <w:t xml:space="preserve"> multiple cars. </w:t>
      </w:r>
      <w:r w:rsidR="0063782A" w:rsidRPr="00F85F34">
        <w:t xml:space="preserve"> </w:t>
      </w:r>
      <w:r w:rsidR="00DE56E4" w:rsidRPr="00F85F34">
        <w:t xml:space="preserve">Raised by strong work-ethic parents, </w:t>
      </w:r>
      <w:r w:rsidR="00693C47" w:rsidRPr="00F85F34">
        <w:t xml:space="preserve">the almost 80 million </w:t>
      </w:r>
      <w:r w:rsidR="00DE56E4" w:rsidRPr="00F85F34">
        <w:t>Baby Boomers entered the workforce at a furious pace</w:t>
      </w:r>
      <w:r w:rsidR="00871C29" w:rsidRPr="00F85F34">
        <w:t xml:space="preserve"> like never before in American history</w:t>
      </w:r>
      <w:r w:rsidR="00DE56E4" w:rsidRPr="00F85F34">
        <w:t xml:space="preserve">.  </w:t>
      </w:r>
      <w:r w:rsidR="00871C29" w:rsidRPr="00F85F34">
        <w:t xml:space="preserve">To </w:t>
      </w:r>
      <w:r w:rsidR="00CC6AB1" w:rsidRPr="00F85F34">
        <w:t xml:space="preserve">get ahead in the workforce, this </w:t>
      </w:r>
      <w:r w:rsidR="00DE56E4" w:rsidRPr="00F85F34">
        <w:t>competitive, hard-working generation star</w:t>
      </w:r>
      <w:r w:rsidR="00E2358E" w:rsidRPr="00F85F34">
        <w:t>t</w:t>
      </w:r>
      <w:r w:rsidR="00DE56E4" w:rsidRPr="00F85F34">
        <w:t>ed to work more than</w:t>
      </w:r>
      <w:r w:rsidR="00786505" w:rsidRPr="00F85F34">
        <w:t xml:space="preserve"> the standard 40 </w:t>
      </w:r>
      <w:r w:rsidR="00871C29" w:rsidRPr="00F85F34">
        <w:t>hours per week.  C</w:t>
      </w:r>
      <w:r w:rsidR="00786505" w:rsidRPr="00F85F34">
        <w:t xml:space="preserve">urrent literature exists with varying opinions about the positive or negative impacts of the increased work hours </w:t>
      </w:r>
      <w:bookmarkStart w:id="124" w:name="C418793892129630I10433T418794320370370"/>
      <w:r w:rsidR="00786505" w:rsidRPr="00F85F34">
        <w:t>(Cekada, 2012)</w:t>
      </w:r>
      <w:bookmarkEnd w:id="124"/>
      <w:r w:rsidR="00871C29" w:rsidRPr="00F85F34">
        <w:t xml:space="preserve"> introduced and maintained by members of the Baby Boomer generational cohort</w:t>
      </w:r>
      <w:r w:rsidR="00786505" w:rsidRPr="00F85F34">
        <w:t>.</w:t>
      </w:r>
    </w:p>
    <w:p w14:paraId="31B232B5" w14:textId="77777777" w:rsidR="00494BFD" w:rsidRPr="00F85F34" w:rsidRDefault="00DB4A5F" w:rsidP="0063782A">
      <w:pPr>
        <w:pStyle w:val="APA"/>
      </w:pPr>
      <w:r w:rsidRPr="00F85F34">
        <w:t>Today, over 76 million Baby Boomers still occupy the American workplace</w:t>
      </w:r>
      <w:r w:rsidR="00B46300" w:rsidRPr="00F85F34">
        <w:t xml:space="preserve">, and </w:t>
      </w:r>
      <w:r w:rsidR="000A6781" w:rsidRPr="00F85F34">
        <w:t xml:space="preserve">they </w:t>
      </w:r>
      <w:r w:rsidR="00754D7F" w:rsidRPr="00F85F34">
        <w:t>are</w:t>
      </w:r>
      <w:r w:rsidR="001D40BB" w:rsidRPr="00F85F34">
        <w:t xml:space="preserve"> often found in positions of higher authority in organizations</w:t>
      </w:r>
      <w:r w:rsidR="00A01847" w:rsidRPr="00F85F34">
        <w:t xml:space="preserve"> due to workplace experience and seniority</w:t>
      </w:r>
      <w:r w:rsidR="001D40BB" w:rsidRPr="00F85F34">
        <w:t xml:space="preserve">.  </w:t>
      </w:r>
      <w:r w:rsidR="00192125" w:rsidRPr="00F85F34">
        <w:t xml:space="preserve">They often </w:t>
      </w:r>
      <w:r w:rsidR="00494BFD" w:rsidRPr="00F85F34">
        <w:t>define</w:t>
      </w:r>
      <w:r w:rsidR="00192125" w:rsidRPr="00F85F34">
        <w:t xml:space="preserve"> work ethic as long hours and face-time.  This Baby Boomer approach to vocation and their definition of work ethic are displayed in both management and followership styles </w:t>
      </w:r>
      <w:bookmarkStart w:id="125" w:name="C419956843750000I10433T420245386226852"/>
      <w:r w:rsidR="00192125" w:rsidRPr="00F85F34">
        <w:t>(Cates, 2010)</w:t>
      </w:r>
      <w:bookmarkEnd w:id="125"/>
      <w:r w:rsidR="0063782A" w:rsidRPr="00F85F34">
        <w:t xml:space="preserve">.  Therefore, </w:t>
      </w:r>
      <w:r w:rsidR="00846559" w:rsidRPr="00F85F34">
        <w:t xml:space="preserve">Baby Boomers are less likely to push against their superiors </w:t>
      </w:r>
      <w:r w:rsidR="0063782A" w:rsidRPr="00F85F34">
        <w:t>while</w:t>
      </w:r>
      <w:r w:rsidR="00846559" w:rsidRPr="00F85F34">
        <w:t xml:space="preserve"> spend</w:t>
      </w:r>
      <w:r w:rsidR="0063782A" w:rsidRPr="00F85F34">
        <w:t>ing</w:t>
      </w:r>
      <w:r w:rsidR="00846559" w:rsidRPr="00F85F34">
        <w:t xml:space="preserve"> long hours at work</w:t>
      </w:r>
      <w:r w:rsidR="00494BFD" w:rsidRPr="00F85F34">
        <w:t xml:space="preserve"> and away from their families.</w:t>
      </w:r>
    </w:p>
    <w:p w14:paraId="1C50051A" w14:textId="77777777" w:rsidR="0046473A" w:rsidRPr="00F85F34" w:rsidRDefault="00846559" w:rsidP="0063782A">
      <w:pPr>
        <w:pStyle w:val="APA"/>
      </w:pPr>
      <w:r w:rsidRPr="00F85F34">
        <w:t xml:space="preserve">Baby Boomers </w:t>
      </w:r>
      <w:r w:rsidR="0063782A" w:rsidRPr="00F85F34">
        <w:t>have created an organizational cultural</w:t>
      </w:r>
      <w:r w:rsidRPr="00F85F34">
        <w:t xml:space="preserve"> value in the number of hours a person spends working as well as the amount of money paid for working </w:t>
      </w:r>
      <w:bookmarkStart w:id="126" w:name="C419956843750000I10433T420096375115741"/>
      <w:r w:rsidRPr="00F85F34">
        <w:t>(Cates, 2010)</w:t>
      </w:r>
      <w:bookmarkEnd w:id="126"/>
      <w:r w:rsidRPr="00F85F34">
        <w:t>.  This face-time, but</w:t>
      </w:r>
      <w:r w:rsidR="0046473A" w:rsidRPr="00F85F34">
        <w:t>t</w:t>
      </w:r>
      <w:r w:rsidRPr="00F85F34">
        <w:t>-in-seat</w:t>
      </w:r>
      <w:r w:rsidR="0046473A" w:rsidRPr="00F85F34">
        <w:t>, at the workplace, o</w:t>
      </w:r>
      <w:r w:rsidR="00FF7F63" w:rsidRPr="00F85F34">
        <w:t>rganizational institutionalization is respected and desired by Baby Boomers</w:t>
      </w:r>
      <w:r w:rsidR="0063782A" w:rsidRPr="00F85F34">
        <w:t xml:space="preserve">, but not </w:t>
      </w:r>
      <w:r w:rsidR="0069511B" w:rsidRPr="00F85F34">
        <w:t>Millennial</w:t>
      </w:r>
      <w:r w:rsidR="0063782A" w:rsidRPr="00F85F34">
        <w:t xml:space="preserve">s.  </w:t>
      </w:r>
      <w:r w:rsidR="00161515" w:rsidRPr="00F85F34">
        <w:t xml:space="preserve">Many Baby Boomer organizational leaders complain about </w:t>
      </w:r>
      <w:r w:rsidR="0069511B" w:rsidRPr="00F85F34">
        <w:t>Millennial</w:t>
      </w:r>
      <w:r w:rsidR="00161515" w:rsidRPr="00F85F34">
        <w:t xml:space="preserve">s who do not fit the company mold, yet they themselves created them as their own children </w:t>
      </w:r>
      <w:bookmarkStart w:id="127" w:name="C418793892129630I10433T420245482060185"/>
      <w:r w:rsidR="00161515" w:rsidRPr="00F85F34">
        <w:t>(Scheef &amp; Thielfoldt, 2004 as cited in Cekada, 2012)</w:t>
      </w:r>
      <w:bookmarkEnd w:id="127"/>
      <w:r w:rsidR="0046473A" w:rsidRPr="00F85F34">
        <w:t xml:space="preserve"> </w:t>
      </w:r>
      <w:r w:rsidR="00FF7F63" w:rsidRPr="00F85F34">
        <w:t xml:space="preserve"> </w:t>
      </w:r>
      <w:r w:rsidR="0046473A" w:rsidRPr="00F85F34">
        <w:t xml:space="preserve">This workplace </w:t>
      </w:r>
      <w:r w:rsidR="00494BFD" w:rsidRPr="00F85F34">
        <w:t>leadership incongruence</w:t>
      </w:r>
      <w:r w:rsidR="0046473A" w:rsidRPr="00F85F34">
        <w:t xml:space="preserve"> can</w:t>
      </w:r>
      <w:r w:rsidR="00FF7F63" w:rsidRPr="00F85F34">
        <w:t xml:space="preserve"> often </w:t>
      </w:r>
      <w:r w:rsidRPr="00F85F34">
        <w:t>conflict</w:t>
      </w:r>
      <w:r w:rsidR="00FF7F63" w:rsidRPr="00F85F34">
        <w:t xml:space="preserve"> with the </w:t>
      </w:r>
      <w:r w:rsidR="00FF7F63" w:rsidRPr="00F85F34">
        <w:lastRenderedPageBreak/>
        <w:t xml:space="preserve">workplace behavior </w:t>
      </w:r>
      <w:r w:rsidR="00494BFD" w:rsidRPr="00F85F34">
        <w:t xml:space="preserve">and acceptance </w:t>
      </w:r>
      <w:r w:rsidR="00FF7F63" w:rsidRPr="00F85F34">
        <w:t xml:space="preserve">of </w:t>
      </w:r>
      <w:r w:rsidR="00754D7F" w:rsidRPr="00F85F34">
        <w:t xml:space="preserve">the </w:t>
      </w:r>
      <w:r w:rsidR="00FF7F63" w:rsidRPr="00F85F34">
        <w:t xml:space="preserve">younger </w:t>
      </w:r>
      <w:r w:rsidR="0069511B" w:rsidRPr="00F85F34">
        <w:t>Millennial</w:t>
      </w:r>
      <w:r w:rsidR="00754D7F" w:rsidRPr="00F85F34">
        <w:t xml:space="preserve"> Generation</w:t>
      </w:r>
      <w:r w:rsidR="00E272B3" w:rsidRPr="00F85F34">
        <w:t xml:space="preserve"> employees</w:t>
      </w:r>
      <w:r w:rsidR="00FF7F63" w:rsidRPr="00F85F34">
        <w:t xml:space="preserve"> </w:t>
      </w:r>
      <w:bookmarkStart w:id="128" w:name="C409938259375000I10433T418826661574074"/>
      <w:r w:rsidR="00FF7F63" w:rsidRPr="00F85F34">
        <w:t>(Simons, 2010)</w:t>
      </w:r>
      <w:bookmarkEnd w:id="128"/>
      <w:r w:rsidR="00FF7F63" w:rsidRPr="00F85F34">
        <w:t>.</w:t>
      </w:r>
    </w:p>
    <w:p w14:paraId="44E06487" w14:textId="77777777" w:rsidR="00FF7F63" w:rsidRPr="00F85F34" w:rsidRDefault="00BB6A41" w:rsidP="00DF62B6">
      <w:pPr>
        <w:pStyle w:val="APA"/>
      </w:pPr>
      <w:r w:rsidRPr="00F85F34">
        <w:rPr>
          <w:b/>
        </w:rPr>
        <w:t>Generation X</w:t>
      </w:r>
      <w:r w:rsidRPr="00F85F34">
        <w:t xml:space="preserve">.  </w:t>
      </w:r>
      <w:r w:rsidR="0046473A" w:rsidRPr="00F85F34">
        <w:t>The</w:t>
      </w:r>
      <w:r w:rsidR="00693C47" w:rsidRPr="00F85F34">
        <w:t xml:space="preserve"> work-driven</w:t>
      </w:r>
      <w:r w:rsidR="00E41876" w:rsidRPr="00F85F34">
        <w:t>, many-</w:t>
      </w:r>
      <w:r w:rsidR="0046473A" w:rsidRPr="00F85F34">
        <w:t>hours working</w:t>
      </w:r>
      <w:r w:rsidR="00693C47" w:rsidRPr="00F85F34">
        <w:t xml:space="preserve"> environment </w:t>
      </w:r>
      <w:r w:rsidR="009F106B" w:rsidRPr="00F85F34">
        <w:t>implemented</w:t>
      </w:r>
      <w:r w:rsidR="00693C47" w:rsidRPr="00F85F34">
        <w:t xml:space="preserve"> </w:t>
      </w:r>
      <w:r w:rsidR="009F106B" w:rsidRPr="00F85F34">
        <w:t xml:space="preserve">by Traditionalists and Baby Boomers </w:t>
      </w:r>
      <w:r w:rsidR="0046473A" w:rsidRPr="00F85F34">
        <w:t>developed</w:t>
      </w:r>
      <w:r w:rsidR="009F106B" w:rsidRPr="00F85F34">
        <w:t xml:space="preserve"> the </w:t>
      </w:r>
      <w:r w:rsidR="00693C47" w:rsidRPr="00F85F34">
        <w:t xml:space="preserve">unique </w:t>
      </w:r>
      <w:r w:rsidR="009F106B" w:rsidRPr="00F85F34">
        <w:t xml:space="preserve">members of </w:t>
      </w:r>
      <w:r w:rsidR="0046473A" w:rsidRPr="00F85F34">
        <w:t xml:space="preserve">Generation X through a pseudo-rebellion against the long </w:t>
      </w:r>
      <w:r w:rsidR="00E41876" w:rsidRPr="00F85F34">
        <w:t xml:space="preserve">work </w:t>
      </w:r>
      <w:r w:rsidR="0046473A" w:rsidRPr="00F85F34">
        <w:t>hours away from the family.  As a result, Gen X members became independent and adaptable employees who saw their parents’ loyalty to employers rewarded with layoffs and considerable cutbacks</w:t>
      </w:r>
      <w:r w:rsidR="00183E22" w:rsidRPr="00F85F34">
        <w:t xml:space="preserve"> </w:t>
      </w:r>
      <w:bookmarkStart w:id="129" w:name="C418793892129630I10433T420245525115741"/>
      <w:r w:rsidR="00183E22" w:rsidRPr="00F85F34">
        <w:t>(Cekada, 2012)</w:t>
      </w:r>
      <w:bookmarkEnd w:id="129"/>
      <w:r w:rsidR="0046473A" w:rsidRPr="00F85F34">
        <w:t xml:space="preserve">.  </w:t>
      </w:r>
      <w:r w:rsidR="00693C47" w:rsidRPr="00F85F34">
        <w:t xml:space="preserve">The increase of divorce and moms going to work evolved into latchkey kids who helped raise their siblings autonomously.  </w:t>
      </w:r>
      <w:r w:rsidR="0046473A" w:rsidRPr="00F85F34">
        <w:t xml:space="preserve">These negative formative years experiences translated into the </w:t>
      </w:r>
      <w:r w:rsidR="00B33F39" w:rsidRPr="00F85F34">
        <w:t xml:space="preserve">current informal, self-reliant Generation X employees and bosses (Hammill, </w:t>
      </w:r>
      <w:r w:rsidR="00E8239F" w:rsidRPr="00F85F34">
        <w:t>2005 as cited in Cates, 2010).</w:t>
      </w:r>
    </w:p>
    <w:p w14:paraId="6F7D5DB7" w14:textId="77777777" w:rsidR="00E8239F" w:rsidRPr="00F85F34" w:rsidRDefault="00E8239F" w:rsidP="00E8239F">
      <w:pPr>
        <w:pStyle w:val="APA"/>
      </w:pPr>
      <w:r w:rsidRPr="00F85F34">
        <w:t>The constant need for independence in the workplace, and the dislike of micromanagement comes as a result of their lonely albeit autonomous upbringing.  Gen Xers prefer to receive and give feedback immediately in an informal manner.  Work must be fun, loosely structured and combined with many opportunities for personal and professional growth (Cates, 2010).</w:t>
      </w:r>
    </w:p>
    <w:p w14:paraId="37812B0B" w14:textId="77777777" w:rsidR="00183E22" w:rsidRPr="00F85F34" w:rsidRDefault="00381ACC" w:rsidP="00DF62B6">
      <w:pPr>
        <w:pStyle w:val="APA"/>
      </w:pPr>
      <w:r w:rsidRPr="00F85F34">
        <w:t xml:space="preserve">Career options are usually </w:t>
      </w:r>
      <w:r w:rsidR="003429CB" w:rsidRPr="00F85F34">
        <w:t xml:space="preserve">viewed as </w:t>
      </w:r>
      <w:r w:rsidRPr="00F85F34">
        <w:t xml:space="preserve">open to Generation Xers who </w:t>
      </w:r>
      <w:r w:rsidR="00B33F39" w:rsidRPr="00F85F34">
        <w:t xml:space="preserve">watched their parents’ reduction in force and layoff in the 1980s.  They </w:t>
      </w:r>
      <w:r w:rsidR="00ED7061" w:rsidRPr="00F85F34">
        <w:t xml:space="preserve">may prepare for their opportunistic departure </w:t>
      </w:r>
      <w:r w:rsidR="00B33F39" w:rsidRPr="00F85F34">
        <w:t xml:space="preserve">from an employer </w:t>
      </w:r>
      <w:r w:rsidR="00ED7061" w:rsidRPr="00F85F34">
        <w:t xml:space="preserve">due to an economic downturn </w:t>
      </w:r>
      <w:r w:rsidR="00B33F39" w:rsidRPr="00F85F34">
        <w:t xml:space="preserve">as a defense to their parents’ negative experiences during </w:t>
      </w:r>
      <w:r w:rsidR="00E41876" w:rsidRPr="00F85F34">
        <w:t xml:space="preserve">the </w:t>
      </w:r>
      <w:r w:rsidR="00B33F39" w:rsidRPr="00F85F34">
        <w:t>Gen</w:t>
      </w:r>
      <w:r w:rsidR="00E41876" w:rsidRPr="00F85F34">
        <w:t>eration</w:t>
      </w:r>
      <w:r w:rsidR="00B33F39" w:rsidRPr="00F85F34">
        <w:t xml:space="preserve"> X</w:t>
      </w:r>
      <w:r w:rsidR="00ED7061" w:rsidRPr="00F85F34">
        <w:t xml:space="preserve"> formative years </w:t>
      </w:r>
      <w:bookmarkStart w:id="130" w:name="C418793892129630I10433T418804582638889"/>
      <w:r w:rsidR="00ED7061" w:rsidRPr="00F85F34">
        <w:t>(Cekada, 2012)</w:t>
      </w:r>
      <w:bookmarkEnd w:id="130"/>
      <w:r w:rsidR="00ED7061" w:rsidRPr="00F85F34">
        <w:t>.</w:t>
      </w:r>
      <w:r w:rsidR="00183E22" w:rsidRPr="00F85F34">
        <w:t xml:space="preserve">  A Generation Xer will </w:t>
      </w:r>
      <w:r w:rsidR="00E41876" w:rsidRPr="00F85F34">
        <w:t>often</w:t>
      </w:r>
      <w:r w:rsidR="00183E22" w:rsidRPr="00F85F34">
        <w:t xml:space="preserve"> </w:t>
      </w:r>
      <w:r w:rsidR="00E41876" w:rsidRPr="00F85F34">
        <w:t xml:space="preserve">have </w:t>
      </w:r>
      <w:r w:rsidR="00183E22" w:rsidRPr="00F85F34">
        <w:t>a</w:t>
      </w:r>
      <w:r w:rsidR="00E41876" w:rsidRPr="00F85F34">
        <w:t xml:space="preserve">n eye on a few new job opportunities </w:t>
      </w:r>
      <w:r w:rsidR="00183E22" w:rsidRPr="00F85F34">
        <w:t>or even an entirely new industry</w:t>
      </w:r>
      <w:r w:rsidR="00055C82" w:rsidRPr="00F85F34">
        <w:t xml:space="preserve"> ready to go at a moment’s notice.</w:t>
      </w:r>
    </w:p>
    <w:p w14:paraId="715D1EAF" w14:textId="54A6876F" w:rsidR="00273708" w:rsidRPr="00F85F34" w:rsidRDefault="003429CB" w:rsidP="00DF62B6">
      <w:pPr>
        <w:pStyle w:val="APA"/>
      </w:pPr>
      <w:r w:rsidRPr="00F85F34">
        <w:lastRenderedPageBreak/>
        <w:t xml:space="preserve">Members of Generation X take their employment status seriously, but they are </w:t>
      </w:r>
      <w:r w:rsidR="00E41876" w:rsidRPr="00F85F34">
        <w:t>continuously</w:t>
      </w:r>
      <w:r w:rsidRPr="00F85F34">
        <w:t xml:space="preserve"> building their personal resumes in preparation for lateral or external </w:t>
      </w:r>
      <w:r w:rsidR="000570B8" w:rsidRPr="00F85F34">
        <w:t>opportunities</w:t>
      </w:r>
      <w:r w:rsidRPr="00F85F34">
        <w:t xml:space="preserve"> </w:t>
      </w:r>
      <w:bookmarkStart w:id="131" w:name="C409938259375000I10433T418826551851852"/>
      <w:r w:rsidRPr="00F85F34">
        <w:t>(Simons, 2010)</w:t>
      </w:r>
      <w:bookmarkEnd w:id="131"/>
      <w:r w:rsidR="0037664B" w:rsidRPr="00F85F34">
        <w:t>.  This behavior may be a result of trying to obtain employment that allows the Gen</w:t>
      </w:r>
      <w:r w:rsidR="00130B23" w:rsidRPr="00F85F34">
        <w:t>eration</w:t>
      </w:r>
      <w:r w:rsidR="0037664B" w:rsidRPr="00F85F34">
        <w:t xml:space="preserve"> Xer to maximize time spent with their families.  </w:t>
      </w:r>
      <w:r w:rsidR="00A25FB3" w:rsidRPr="00F85F34">
        <w:t>Twenge (2010) stated i</w:t>
      </w:r>
      <w:r w:rsidR="0037664B" w:rsidRPr="00F85F34">
        <w:t>n cross sectional data</w:t>
      </w:r>
      <w:r w:rsidR="00A25FB3" w:rsidRPr="00F85F34">
        <w:t xml:space="preserve"> from</w:t>
      </w:r>
      <w:r w:rsidR="0037664B" w:rsidRPr="00F85F34">
        <w:t xml:space="preserve"> the Families and Work Institute</w:t>
      </w:r>
      <w:r w:rsidR="00A25FB3" w:rsidRPr="00F85F34">
        <w:t xml:space="preserve">, </w:t>
      </w:r>
      <w:r w:rsidR="0037664B" w:rsidRPr="00F85F34">
        <w:t>52%</w:t>
      </w:r>
      <w:r w:rsidR="00A25FB3" w:rsidRPr="00F85F34">
        <w:t xml:space="preserve"> of Generation</w:t>
      </w:r>
      <w:r w:rsidR="0037664B" w:rsidRPr="00F85F34">
        <w:t xml:space="preserve"> X </w:t>
      </w:r>
      <w:r w:rsidR="00A25FB3" w:rsidRPr="00F85F34">
        <w:t>was</w:t>
      </w:r>
      <w:r w:rsidR="0037664B" w:rsidRPr="00F85F34">
        <w:t xml:space="preserve"> family centric </w:t>
      </w:r>
      <w:r w:rsidR="00A25FB3" w:rsidRPr="00F85F34">
        <w:t>as compared to</w:t>
      </w:r>
      <w:r w:rsidR="0037664B" w:rsidRPr="00F85F34">
        <w:t xml:space="preserve"> the 40% of Baby Boomers</w:t>
      </w:r>
      <w:r w:rsidR="003205D2" w:rsidRPr="00F85F34">
        <w:t xml:space="preserve">.  This may suggest some of the </w:t>
      </w:r>
      <w:r w:rsidR="00A25FB3" w:rsidRPr="00F85F34">
        <w:t xml:space="preserve">current </w:t>
      </w:r>
      <w:r w:rsidR="003205D2" w:rsidRPr="00F85F34">
        <w:t>conflict between work</w:t>
      </w:r>
      <w:r w:rsidR="00804AAD" w:rsidRPr="00F85F34">
        <w:t>, life, and family balance Generation X experiences in the workplace with their Baby Boomers supervisors.  The</w:t>
      </w:r>
      <w:r w:rsidR="00A25FB3" w:rsidRPr="00F85F34">
        <w:t>se</w:t>
      </w:r>
      <w:r w:rsidR="00804AAD" w:rsidRPr="00F85F34">
        <w:t xml:space="preserve"> Generation X workplace satisfiers may also be in conflict with the </w:t>
      </w:r>
      <w:r w:rsidR="0069511B" w:rsidRPr="00F85F34">
        <w:t>Millennial</w:t>
      </w:r>
      <w:r w:rsidR="00804AAD" w:rsidRPr="00F85F34">
        <w:t>s</w:t>
      </w:r>
      <w:r w:rsidR="00A25FB3" w:rsidRPr="00F85F34">
        <w:t>,</w:t>
      </w:r>
      <w:r w:rsidR="00804AAD" w:rsidRPr="00F85F34">
        <w:t xml:space="preserve"> and </w:t>
      </w:r>
      <w:r w:rsidR="006B011C" w:rsidRPr="00F85F34">
        <w:t>is</w:t>
      </w:r>
      <w:r w:rsidR="00804AAD" w:rsidRPr="00F85F34">
        <w:t xml:space="preserve"> further </w:t>
      </w:r>
      <w:r w:rsidR="00A25FB3" w:rsidRPr="00F85F34">
        <w:t>discussed</w:t>
      </w:r>
      <w:r w:rsidR="00804AAD" w:rsidRPr="00F85F34">
        <w:t xml:space="preserve"> in this research</w:t>
      </w:r>
      <w:r w:rsidR="00A25FB3" w:rsidRPr="00F85F34">
        <w:t xml:space="preserve"> study</w:t>
      </w:r>
      <w:r w:rsidR="00804AAD" w:rsidRPr="00F85F34">
        <w:t>.</w:t>
      </w:r>
    </w:p>
    <w:p w14:paraId="1C6F09AD" w14:textId="77777777" w:rsidR="00366F84" w:rsidRPr="00F85F34" w:rsidRDefault="0069511B" w:rsidP="00D53940">
      <w:pPr>
        <w:pStyle w:val="APA"/>
      </w:pPr>
      <w:r w:rsidRPr="00F85F34">
        <w:rPr>
          <w:b/>
        </w:rPr>
        <w:t>Millennial</w:t>
      </w:r>
      <w:r w:rsidR="00BB6A41" w:rsidRPr="00F85F34">
        <w:rPr>
          <w:b/>
        </w:rPr>
        <w:t xml:space="preserve"> Generation</w:t>
      </w:r>
      <w:r w:rsidR="00BB6A41" w:rsidRPr="00F85F34">
        <w:t xml:space="preserve">.  </w:t>
      </w:r>
      <w:r w:rsidR="00ED7061" w:rsidRPr="00F85F34">
        <w:t xml:space="preserve">The literature </w:t>
      </w:r>
      <w:r w:rsidR="00F074C4" w:rsidRPr="00F85F34">
        <w:t>commonly</w:t>
      </w:r>
      <w:r w:rsidR="00ED7061" w:rsidRPr="00F85F34">
        <w:t xml:space="preserve"> identifie</w:t>
      </w:r>
      <w:r w:rsidR="00F074C4" w:rsidRPr="00F85F34">
        <w:t>s</w:t>
      </w:r>
      <w:r w:rsidR="00ED7061" w:rsidRPr="00F85F34">
        <w:t xml:space="preserve"> the latest generation in the workplace to be the most diverse.  More s</w:t>
      </w:r>
      <w:r w:rsidR="009670F0" w:rsidRPr="00F85F34">
        <w:t xml:space="preserve">pecifically, </w:t>
      </w:r>
      <w:r w:rsidRPr="00F85F34">
        <w:t>Millennial</w:t>
      </w:r>
      <w:r w:rsidR="00F074C4" w:rsidRPr="00F85F34">
        <w:t>s</w:t>
      </w:r>
      <w:r w:rsidR="009670F0" w:rsidRPr="00F85F34">
        <w:t xml:space="preserve"> are identified by their unique dress, body piercings, tattoos and constant electron</w:t>
      </w:r>
      <w:r w:rsidR="00E64AEC" w:rsidRPr="00F85F34">
        <w:t>ic connectivity (</w:t>
      </w:r>
      <w:r w:rsidR="00F074C4" w:rsidRPr="00F85F34">
        <w:t xml:space="preserve">Cogin, 2012) rather than just race and gender.  As a generation who was constantly showered with attention and praise, </w:t>
      </w:r>
      <w:r w:rsidRPr="00F85F34">
        <w:t>Millennial</w:t>
      </w:r>
      <w:r w:rsidR="00F074C4" w:rsidRPr="00F85F34">
        <w:t xml:space="preserve">s are often described from confident to arrogant </w:t>
      </w:r>
      <w:bookmarkStart w:id="132" w:name="C418793892129630I10433T418804680092593"/>
      <w:r w:rsidR="00F074C4" w:rsidRPr="00F85F34">
        <w:t>(Cekada, 2012)</w:t>
      </w:r>
      <w:bookmarkEnd w:id="132"/>
      <w:r w:rsidR="00F074C4" w:rsidRPr="00F85F34">
        <w:t>.</w:t>
      </w:r>
      <w:r w:rsidR="00804AAD" w:rsidRPr="00F85F34">
        <w:t xml:space="preserve">  </w:t>
      </w:r>
      <w:r w:rsidR="00AF254E" w:rsidRPr="00F85F34">
        <w:t xml:space="preserve">Alsop (2008) referred to the </w:t>
      </w:r>
      <w:r w:rsidRPr="00F85F34">
        <w:t>Millennial</w:t>
      </w:r>
      <w:r w:rsidR="00AF254E" w:rsidRPr="00F85F34">
        <w:t xml:space="preserve"> Generation as self-absorbed trophy kids who aspire to be financially successful, with strong global/environmental and socia</w:t>
      </w:r>
      <w:r w:rsidR="00366F84" w:rsidRPr="00F85F34">
        <w:t>lly-responsible consciousness.</w:t>
      </w:r>
    </w:p>
    <w:p w14:paraId="6AD2ED1D" w14:textId="77777777" w:rsidR="00366F84" w:rsidRPr="00F85F34" w:rsidRDefault="0069511B" w:rsidP="00D53940">
      <w:pPr>
        <w:pStyle w:val="APA"/>
      </w:pPr>
      <w:r w:rsidRPr="00F85F34">
        <w:t>Millennial</w:t>
      </w:r>
      <w:r w:rsidR="00A0242A" w:rsidRPr="00F85F34">
        <w:t xml:space="preserve">s are uniquely different because their own goals and desires seem to conflict </w:t>
      </w:r>
      <w:r w:rsidR="00366F84" w:rsidRPr="00F85F34">
        <w:t>while</w:t>
      </w:r>
      <w:r w:rsidR="00A0242A" w:rsidRPr="00F85F34">
        <w:t xml:space="preserve"> interestingly work</w:t>
      </w:r>
      <w:r w:rsidR="00366F84" w:rsidRPr="00F85F34">
        <w:t>ing</w:t>
      </w:r>
      <w:r w:rsidR="00A0242A" w:rsidRPr="00F85F34">
        <w:t xml:space="preserve"> well together.  For instance, Alsop (2008) also described how </w:t>
      </w:r>
      <w:r w:rsidR="00D53940" w:rsidRPr="00F85F34">
        <w:t xml:space="preserve">contemporary </w:t>
      </w:r>
      <w:r w:rsidR="00A0242A" w:rsidRPr="00F85F34">
        <w:t xml:space="preserve">popular and research literature often depict </w:t>
      </w:r>
      <w:r w:rsidRPr="00F85F34">
        <w:t>Millennial</w:t>
      </w:r>
      <w:r w:rsidR="00A0242A" w:rsidRPr="00F85F34">
        <w:t>s as narc</w:t>
      </w:r>
      <w:r w:rsidR="00366F84" w:rsidRPr="00F85F34">
        <w:t>issistic and egocentric, furthermore they are described as the</w:t>
      </w:r>
      <w:r w:rsidR="00A0242A" w:rsidRPr="00F85F34">
        <w:t xml:space="preserve"> most philanthropic generation in history </w:t>
      </w:r>
      <w:r w:rsidR="00F244F9" w:rsidRPr="00F85F34">
        <w:t>as reported by</w:t>
      </w:r>
      <w:r w:rsidR="00A0242A" w:rsidRPr="00F85F34">
        <w:t xml:space="preserve"> </w:t>
      </w:r>
      <w:r w:rsidR="00D53940" w:rsidRPr="00F85F34">
        <w:t>the Pew Research Center (Taylor &amp; Keeter, 2010)</w:t>
      </w:r>
      <w:r w:rsidR="00366F84" w:rsidRPr="00F85F34">
        <w:t xml:space="preserve">.  </w:t>
      </w:r>
      <w:r w:rsidR="00366F84" w:rsidRPr="00F85F34">
        <w:lastRenderedPageBreak/>
        <w:t>Maybe these contrasting behaviors and beliefs are why Twenge (2006) described today’s youngest Americans as confident, assertive, entitled, and more miserable than ever before.</w:t>
      </w:r>
    </w:p>
    <w:p w14:paraId="38DF6560" w14:textId="13A69720" w:rsidR="00E64AEC" w:rsidRPr="00F85F34" w:rsidRDefault="00BB7E2D" w:rsidP="00D53940">
      <w:pPr>
        <w:pStyle w:val="APA"/>
      </w:pPr>
      <w:r w:rsidRPr="00F85F34">
        <w:t xml:space="preserve">Incongruent behavior </w:t>
      </w:r>
      <w:r w:rsidR="00366F84" w:rsidRPr="00F85F34">
        <w:t xml:space="preserve">internal </w:t>
      </w:r>
      <w:r w:rsidR="006B011C" w:rsidRPr="00F85F34">
        <w:t xml:space="preserve">to </w:t>
      </w:r>
      <w:r w:rsidR="00366F84" w:rsidRPr="00F85F34">
        <w:t xml:space="preserve">the </w:t>
      </w:r>
      <w:r w:rsidR="0069511B" w:rsidRPr="00F85F34">
        <w:t>Millennial</w:t>
      </w:r>
      <w:r w:rsidR="00366F84" w:rsidRPr="00F85F34">
        <w:t xml:space="preserve"> Generation </w:t>
      </w:r>
      <w:r w:rsidRPr="00F85F34">
        <w:t xml:space="preserve">is also described by Alsop (2008) because </w:t>
      </w:r>
      <w:r w:rsidR="0069511B" w:rsidRPr="00F85F34">
        <w:t>Millennial</w:t>
      </w:r>
      <w:r w:rsidRPr="00F85F34">
        <w:t>s desire s</w:t>
      </w:r>
      <w:r w:rsidR="003E4D31" w:rsidRPr="00F85F34">
        <w:t>t</w:t>
      </w:r>
      <w:r w:rsidRPr="00F85F34">
        <w:t xml:space="preserve">rong supervision and direction in the workplace but </w:t>
      </w:r>
      <w:r w:rsidR="00C248D6" w:rsidRPr="00F85F34">
        <w:t>demand the</w:t>
      </w:r>
      <w:r w:rsidRPr="00F85F34">
        <w:t xml:space="preserve"> flexibility to </w:t>
      </w:r>
      <w:r w:rsidR="003E4D31" w:rsidRPr="00F85F34">
        <w:t xml:space="preserve">complete tasks on their own terms.  </w:t>
      </w:r>
      <w:r w:rsidR="000570B8" w:rsidRPr="00F85F34">
        <w:t xml:space="preserve">Lancaster and Stillman (2010) </w:t>
      </w:r>
      <w:r w:rsidR="00D53940" w:rsidRPr="00F85F34">
        <w:t xml:space="preserve">further </w:t>
      </w:r>
      <w:r w:rsidR="003E4D31" w:rsidRPr="00F85F34">
        <w:t>described</w:t>
      </w:r>
      <w:r w:rsidR="000570B8" w:rsidRPr="00F85F34">
        <w:t xml:space="preserve"> the </w:t>
      </w:r>
      <w:r w:rsidR="0069511B" w:rsidRPr="00F85F34">
        <w:t>Millennial</w:t>
      </w:r>
      <w:r w:rsidR="000570B8" w:rsidRPr="00F85F34">
        <w:t xml:space="preserve"> Generation as the most difficult generation to work with as reported by the Baby Boomers an</w:t>
      </w:r>
      <w:r w:rsidR="00D53940" w:rsidRPr="00F85F34">
        <w:t>d Generation Xers interviewed, but f</w:t>
      </w:r>
      <w:r w:rsidR="000570B8" w:rsidRPr="00F85F34">
        <w:t xml:space="preserve">urther qualitative research is required to identify the root cause of this </w:t>
      </w:r>
      <w:r w:rsidR="00D53940" w:rsidRPr="00F85F34">
        <w:t>legitimate</w:t>
      </w:r>
      <w:r w:rsidR="000570B8" w:rsidRPr="00F85F34">
        <w:t xml:space="preserve"> or perceived revelation.</w:t>
      </w:r>
    </w:p>
    <w:p w14:paraId="6D40E6D1" w14:textId="7D42B5D7" w:rsidR="00DF62B6" w:rsidRPr="00F85F34" w:rsidRDefault="009670F0" w:rsidP="00DF62B6">
      <w:pPr>
        <w:pStyle w:val="APA"/>
      </w:pPr>
      <w:r w:rsidRPr="00F85F34">
        <w:t xml:space="preserve">According to a Pew Research Center report </w:t>
      </w:r>
      <w:bookmarkStart w:id="133" w:name="C408343425000000I10433T416587731712963"/>
      <w:r w:rsidRPr="00F85F34">
        <w:t>(Taylor &amp; Keeter, 2010)</w:t>
      </w:r>
      <w:bookmarkEnd w:id="133"/>
      <w:r w:rsidRPr="00F85F34">
        <w:t xml:space="preserve">, the </w:t>
      </w:r>
      <w:r w:rsidR="0069511B" w:rsidRPr="00F85F34">
        <w:t>Millennial</w:t>
      </w:r>
      <w:r w:rsidR="00F074C4" w:rsidRPr="00F85F34">
        <w:t>s</w:t>
      </w:r>
      <w:r w:rsidRPr="00F85F34">
        <w:t xml:space="preserve"> identify their generational uniqueness through (a) technology, (b) music/pop culture, (c) liberalism/tolerance, </w:t>
      </w:r>
      <w:r w:rsidR="00AD275A" w:rsidRPr="00F85F34">
        <w:t xml:space="preserve">(d) intelligence, and (e) clothing.  Values listed by the other three generations </w:t>
      </w:r>
      <w:r w:rsidR="006A1514" w:rsidRPr="00F85F34">
        <w:t xml:space="preserve">in the workplace </w:t>
      </w:r>
      <w:r w:rsidR="00AD275A" w:rsidRPr="00F85F34">
        <w:t>included items such as (a) honesty, (b) work ethic, and (c) respect/morals</w:t>
      </w:r>
      <w:r w:rsidR="00B277A4" w:rsidRPr="00F85F34">
        <w:t xml:space="preserve">.  Without </w:t>
      </w:r>
      <w:r w:rsidR="006A1514" w:rsidRPr="00F85F34">
        <w:t xml:space="preserve">this </w:t>
      </w:r>
      <w:r w:rsidR="00B277A4" w:rsidRPr="00F85F34">
        <w:t>deeper investigation and research</w:t>
      </w:r>
      <w:r w:rsidR="000530B9" w:rsidRPr="00F85F34">
        <w:t xml:space="preserve"> directly from </w:t>
      </w:r>
      <w:r w:rsidR="0069511B" w:rsidRPr="00F85F34">
        <w:t>Millennial</w:t>
      </w:r>
      <w:r w:rsidR="000530B9" w:rsidRPr="00F85F34">
        <w:t>s</w:t>
      </w:r>
      <w:r w:rsidR="00B277A4" w:rsidRPr="00F85F34">
        <w:t>,</w:t>
      </w:r>
      <w:r w:rsidR="00AD275A" w:rsidRPr="00F85F34">
        <w:t xml:space="preserve"> it </w:t>
      </w:r>
      <w:r w:rsidR="00B277A4" w:rsidRPr="00F85F34">
        <w:t>could</w:t>
      </w:r>
      <w:r w:rsidR="00AD275A" w:rsidRPr="00F85F34">
        <w:t xml:space="preserve"> be </w:t>
      </w:r>
      <w:r w:rsidR="006A1514" w:rsidRPr="00F85F34">
        <w:t xml:space="preserve">too </w:t>
      </w:r>
      <w:r w:rsidR="00AD275A" w:rsidRPr="00F85F34">
        <w:t xml:space="preserve">easy to </w:t>
      </w:r>
      <w:r w:rsidR="002D33D5" w:rsidRPr="00F85F34">
        <w:t>conclude</w:t>
      </w:r>
      <w:r w:rsidR="00AD275A" w:rsidRPr="00F85F34">
        <w:t xml:space="preserve"> </w:t>
      </w:r>
      <w:r w:rsidR="000530B9" w:rsidRPr="00F85F34">
        <w:t>their</w:t>
      </w:r>
      <w:r w:rsidR="00AD275A" w:rsidRPr="00F85F34">
        <w:t xml:space="preserve"> uniqueness would </w:t>
      </w:r>
      <w:r w:rsidR="00B277A4" w:rsidRPr="00F85F34">
        <w:t xml:space="preserve">greatly </w:t>
      </w:r>
      <w:r w:rsidR="00AD275A" w:rsidRPr="00F85F34">
        <w:t xml:space="preserve">contrast with the other generations in the workplace </w:t>
      </w:r>
      <w:bookmarkStart w:id="134" w:name="C408265984837963I10433T416587793981481"/>
      <w:r w:rsidR="00AD275A" w:rsidRPr="00F85F34">
        <w:t>(Bristow, 2009; Crumpacker &amp; Crumpacker, 2007)</w:t>
      </w:r>
      <w:bookmarkEnd w:id="134"/>
      <w:r w:rsidR="00B277A4" w:rsidRPr="00F85F34">
        <w:t>.</w:t>
      </w:r>
    </w:p>
    <w:p w14:paraId="6DE3E30C" w14:textId="77777777" w:rsidR="00D4705B" w:rsidRPr="00F85F34" w:rsidRDefault="0069511B" w:rsidP="00D4705B">
      <w:pPr>
        <w:pStyle w:val="APA"/>
        <w:ind w:firstLine="0"/>
        <w:rPr>
          <w:b/>
        </w:rPr>
      </w:pPr>
      <w:r w:rsidRPr="00F85F34">
        <w:rPr>
          <w:b/>
        </w:rPr>
        <w:t>Millennial</w:t>
      </w:r>
      <w:r w:rsidR="00D4705B" w:rsidRPr="00F85F34">
        <w:rPr>
          <w:b/>
        </w:rPr>
        <w:t xml:space="preserve"> Workplace Satisfaction</w:t>
      </w:r>
    </w:p>
    <w:p w14:paraId="5A8A3EC4" w14:textId="77777777" w:rsidR="00D2715E" w:rsidRPr="00F85F34" w:rsidRDefault="00D2715E" w:rsidP="00D2715E">
      <w:pPr>
        <w:pStyle w:val="APA"/>
      </w:pPr>
      <w:r w:rsidRPr="00F85F34">
        <w:t xml:space="preserve">The </w:t>
      </w:r>
      <w:r w:rsidR="0069511B" w:rsidRPr="00F85F34">
        <w:t>Millennial</w:t>
      </w:r>
      <w:r w:rsidRPr="00F85F34">
        <w:t xml:space="preserve"> Generation is defined as a cohort of individuals born since 1980 (Barford &amp; Hester, 2011; Crumpacker &amp; Crumpacker, 2007; Howe &amp; Struass in Balda &amp; Mora, 2011).  They are the latest generation impacting the workforce to include America’s police departments.  Researching the most recent generation of employees </w:t>
      </w:r>
      <w:r w:rsidRPr="00F85F34">
        <w:lastRenderedPageBreak/>
        <w:t xml:space="preserve">affecting the workplace is not unique, but identifying the root causes of workplace satisfaction in policing through the </w:t>
      </w:r>
      <w:proofErr w:type="gramStart"/>
      <w:r w:rsidR="0069511B" w:rsidRPr="00F85F34">
        <w:t>Millennial</w:t>
      </w:r>
      <w:proofErr w:type="gramEnd"/>
      <w:r w:rsidRPr="00F85F34">
        <w:t xml:space="preserve"> voice is necessary </w:t>
      </w:r>
      <w:bookmarkStart w:id="135" w:name="C408343054976852I10433T418826708217593"/>
      <w:r w:rsidRPr="00F85F34">
        <w:t>for high customer service and retention (White &amp; Escobar, 2008)</w:t>
      </w:r>
      <w:bookmarkEnd w:id="135"/>
      <w:r w:rsidRPr="00F85F34">
        <w:t>.</w:t>
      </w:r>
    </w:p>
    <w:p w14:paraId="0496C557" w14:textId="77777777" w:rsidR="00D4705B" w:rsidRPr="00F85F34" w:rsidRDefault="00D4705B" w:rsidP="00D4705B">
      <w:pPr>
        <w:pStyle w:val="APA"/>
      </w:pPr>
      <w:r w:rsidRPr="00F85F34">
        <w:t xml:space="preserve">Contemporary literature supports the proposition that </w:t>
      </w:r>
      <w:proofErr w:type="gramStart"/>
      <w:r w:rsidR="0069511B" w:rsidRPr="00F85F34">
        <w:t>Millennial</w:t>
      </w:r>
      <w:proofErr w:type="gramEnd"/>
      <w:r w:rsidRPr="00F85F34">
        <w:t xml:space="preserve"> employees behave differently in th</w:t>
      </w:r>
      <w:r w:rsidR="00B1548A" w:rsidRPr="00F85F34">
        <w:t xml:space="preserve">e workplace, but most employers apparently </w:t>
      </w:r>
      <w:r w:rsidRPr="00F85F34">
        <w:t xml:space="preserve">fail to integrate the needs of successive generations </w:t>
      </w:r>
      <w:bookmarkStart w:id="136" w:name="C407888647222222I10433T408333329976852"/>
      <w:r w:rsidRPr="00F85F34">
        <w:t>(Behrens, 2009)</w:t>
      </w:r>
      <w:bookmarkEnd w:id="136"/>
      <w:r w:rsidRPr="00F85F34">
        <w:t>.  Before even being hired, traditional thinking in policing instructs new employees to adapt to the existing organizational technology and cul</w:t>
      </w:r>
      <w:bookmarkStart w:id="137" w:name="C408266115625000I10433T408343125578704"/>
      <w:r w:rsidRPr="00F85F34">
        <w:t>ture or go away (Greengard, 2011)</w:t>
      </w:r>
      <w:bookmarkEnd w:id="137"/>
      <w:r w:rsidRPr="00F85F34">
        <w:t xml:space="preserve">.  This workplace model </w:t>
      </w:r>
      <w:r w:rsidR="00B1548A" w:rsidRPr="00F85F34">
        <w:t xml:space="preserve">is usually supported by police-themed television and movie culture, and it </w:t>
      </w:r>
      <w:r w:rsidRPr="00F85F34">
        <w:t xml:space="preserve">does not provide the best satisfactory workplace environment for high-speed </w:t>
      </w:r>
      <w:r w:rsidR="0069511B" w:rsidRPr="00F85F34">
        <w:t>Millennial</w:t>
      </w:r>
      <w:r w:rsidRPr="00F85F34">
        <w:t>s</w:t>
      </w:r>
      <w:r w:rsidR="00B1548A" w:rsidRPr="00F85F34">
        <w:t xml:space="preserve"> yet to be immersed in the police culture</w:t>
      </w:r>
      <w:r w:rsidRPr="00F85F34">
        <w:t xml:space="preserve">.  Creating the best environment for </w:t>
      </w:r>
      <w:r w:rsidR="0069511B" w:rsidRPr="00F85F34">
        <w:t>Millennial</w:t>
      </w:r>
      <w:r w:rsidRPr="00F85F34">
        <w:t xml:space="preserve">s to </w:t>
      </w:r>
      <w:r w:rsidR="00914939" w:rsidRPr="00F85F34">
        <w:t xml:space="preserve">want to become police officers and </w:t>
      </w:r>
      <w:r w:rsidRPr="00F85F34">
        <w:t>use their natural talent</w:t>
      </w:r>
      <w:bookmarkStart w:id="138" w:name="C407884932523148I10433T408333315509259"/>
      <w:r w:rsidRPr="00F85F34">
        <w:t>s will increase workplace satisfaction and retention (Altes, 2009, Crumpacker &amp; Crumpacker, 2007, Ekblad &amp; Hathaway, 2010, Ferri-Reed, 2010, Siegfried, 2008</w:t>
      </w:r>
      <w:bookmarkEnd w:id="138"/>
      <w:r w:rsidRPr="00F85F34">
        <w:t>).</w:t>
      </w:r>
    </w:p>
    <w:p w14:paraId="271D4FCE" w14:textId="77777777" w:rsidR="00D4705B" w:rsidRPr="00F85F34" w:rsidRDefault="00D4705B" w:rsidP="00D4705B">
      <w:pPr>
        <w:pStyle w:val="APA"/>
      </w:pPr>
      <w:r w:rsidRPr="00F85F34">
        <w:t xml:space="preserve">Barford &amp; Hester (2011) explained the work attitudes of </w:t>
      </w:r>
      <w:proofErr w:type="gramStart"/>
      <w:r w:rsidR="0069511B" w:rsidRPr="00F85F34">
        <w:t>Millennial</w:t>
      </w:r>
      <w:proofErr w:type="gramEnd"/>
      <w:r w:rsidRPr="00F85F34">
        <w:t xml:space="preserve"> employees are consistently compared to the two previous generations in the workplace; Baby Boomers and Generation X.  The authors stated it is incumbent upon the leaders of the two older generations to provide the necessary workplace environment for their youngest employees</w:t>
      </w:r>
      <w:r w:rsidR="00392025" w:rsidRPr="00F85F34">
        <w:t xml:space="preserve"> to not only succeed but thrive.  As discussed earlier,</w:t>
      </w:r>
      <w:r w:rsidRPr="00F85F34">
        <w:t xml:space="preserve"> </w:t>
      </w:r>
      <w:proofErr w:type="gramStart"/>
      <w:r w:rsidR="0069511B" w:rsidRPr="00F85F34">
        <w:t>Millennial</w:t>
      </w:r>
      <w:proofErr w:type="gramEnd"/>
      <w:r w:rsidRPr="00F85F34">
        <w:t xml:space="preserve"> employees viewed </w:t>
      </w:r>
      <w:r w:rsidR="00392025" w:rsidRPr="00F85F34">
        <w:t xml:space="preserve">workplace </w:t>
      </w:r>
      <w:r w:rsidRPr="00F85F34">
        <w:t xml:space="preserve">responsibilities and compensation as lower factors for job satisfaction with </w:t>
      </w:r>
      <w:r w:rsidR="00392025" w:rsidRPr="00F85F34">
        <w:t xml:space="preserve">personal and professional </w:t>
      </w:r>
      <w:r w:rsidRPr="00F85F34">
        <w:t>advancement po</w:t>
      </w:r>
      <w:bookmarkStart w:id="139" w:name="C408265964351852I10433T408334574884259"/>
      <w:r w:rsidRPr="00F85F34">
        <w:t xml:space="preserve">tential and free time as higher factors.  This workplace attitude is </w:t>
      </w:r>
      <w:r w:rsidR="00392025" w:rsidRPr="00F85F34">
        <w:t xml:space="preserve">clearly </w:t>
      </w:r>
      <w:r w:rsidRPr="00F85F34">
        <w:t>different than Baby Boomers and Generation X</w:t>
      </w:r>
      <w:bookmarkEnd w:id="139"/>
      <w:r w:rsidRPr="00F85F34">
        <w:t xml:space="preserve">.  The common and rigid, rules-laden, command and control workplace currently in policing </w:t>
      </w:r>
      <w:r w:rsidRPr="00F85F34">
        <w:lastRenderedPageBreak/>
        <w:t xml:space="preserve">and legislated by the Baby Boomers and Generation X leaders does not necessarily satisfy </w:t>
      </w:r>
      <w:r w:rsidR="0069511B" w:rsidRPr="00F85F34">
        <w:t>Millennial</w:t>
      </w:r>
      <w:r w:rsidRPr="00F85F34">
        <w:t xml:space="preserve"> employees.</w:t>
      </w:r>
    </w:p>
    <w:p w14:paraId="2A8B6A54" w14:textId="52C07580" w:rsidR="00D4705B" w:rsidRPr="00F85F34" w:rsidRDefault="00D4705B" w:rsidP="00D4705B">
      <w:pPr>
        <w:pStyle w:val="APA"/>
      </w:pPr>
      <w:r w:rsidRPr="00F85F34">
        <w:t xml:space="preserve">The Pew Research Center (2010) published a study which identified specific </w:t>
      </w:r>
      <w:r w:rsidR="0069511B" w:rsidRPr="00F85F34">
        <w:t>Millennial</w:t>
      </w:r>
      <w:r w:rsidRPr="00F85F34">
        <w:t xml:space="preserve"> Generation values, attitudes, and experiences.  Technologically proficient, constantly connected to social groups</w:t>
      </w:r>
      <w:r w:rsidR="00445862" w:rsidRPr="00F85F34">
        <w:t xml:space="preserve"> through the </w:t>
      </w:r>
      <w:r w:rsidR="00D11501" w:rsidRPr="00F85F34">
        <w:t>internet,</w:t>
      </w:r>
      <w:r w:rsidRPr="00F85F34">
        <w:t xml:space="preserve"> and highly educated describes this latest generation of employees </w:t>
      </w:r>
      <w:bookmarkStart w:id="140" w:name="C408343425000000I10433T416798144791667"/>
      <w:r w:rsidRPr="00F85F34">
        <w:t>(Taylor &amp; Keeter, 2010)</w:t>
      </w:r>
      <w:bookmarkEnd w:id="140"/>
      <w:r w:rsidR="00445862" w:rsidRPr="00F85F34">
        <w:t>.  When compared to Arizona Peace Officer Standards and Training Board’s s</w:t>
      </w:r>
      <w:r w:rsidRPr="00F85F34">
        <w:t xml:space="preserve">tandards for educational requirements, the </w:t>
      </w:r>
      <w:r w:rsidR="0069511B" w:rsidRPr="00F85F34">
        <w:t>Millennial</w:t>
      </w:r>
      <w:r w:rsidRPr="00F85F34">
        <w:t xml:space="preserve"> Generation generally exceeds the minimum qualifications </w:t>
      </w:r>
      <w:bookmarkStart w:id="141" w:name="C408344003935185I10433T408344018518519"/>
      <w:r w:rsidRPr="00F85F34">
        <w:t>of high school diploma or general equivalency diploma with some college (AZPOST, 2013)</w:t>
      </w:r>
      <w:bookmarkEnd w:id="141"/>
      <w:r w:rsidRPr="00F85F34">
        <w:t xml:space="preserve">.  Barford and Hester (2011) suggested government work may present </w:t>
      </w:r>
      <w:r w:rsidR="00445862" w:rsidRPr="00F85F34">
        <w:t>too few workplace opportunities</w:t>
      </w:r>
      <w:r w:rsidRPr="00F85F34">
        <w:t xml:space="preserve"> and </w:t>
      </w:r>
      <w:r w:rsidR="00445862" w:rsidRPr="00F85F34">
        <w:t>promotions</w:t>
      </w:r>
      <w:r w:rsidRPr="00F85F34">
        <w:t xml:space="preserve">, therefore failing to fully engage </w:t>
      </w:r>
      <w:r w:rsidR="0069511B" w:rsidRPr="00F85F34">
        <w:t>Millennial</w:t>
      </w:r>
      <w:r w:rsidRPr="00F85F34">
        <w:t xml:space="preserve">s.  The authors also stated </w:t>
      </w:r>
      <w:r w:rsidR="0069511B" w:rsidRPr="00F85F34">
        <w:t>Millennial</w:t>
      </w:r>
      <w:r w:rsidRPr="00F85F34">
        <w:t xml:space="preserve">s may simply be bored with their current level of responsibility </w:t>
      </w:r>
      <w:r w:rsidR="00445862" w:rsidRPr="00F85F34">
        <w:t>provided by</w:t>
      </w:r>
      <w:r w:rsidRPr="00F85F34">
        <w:t xml:space="preserve"> their government job</w:t>
      </w:r>
      <w:r w:rsidR="00445862" w:rsidRPr="00F85F34">
        <w:t>s</w:t>
      </w:r>
      <w:r w:rsidRPr="00F85F34">
        <w:t xml:space="preserve">.  Workplace challenges and </w:t>
      </w:r>
      <w:r w:rsidR="00445862" w:rsidRPr="00F85F34">
        <w:t xml:space="preserve">genuinely solicited </w:t>
      </w:r>
      <w:r w:rsidRPr="00F85F34">
        <w:t xml:space="preserve">input are important to maintain </w:t>
      </w:r>
      <w:proofErr w:type="gramStart"/>
      <w:r w:rsidR="0069511B" w:rsidRPr="00F85F34">
        <w:t>Millennial</w:t>
      </w:r>
      <w:proofErr w:type="gramEnd"/>
      <w:r w:rsidRPr="00F85F34">
        <w:t xml:space="preserve"> employee engagement.</w:t>
      </w:r>
    </w:p>
    <w:p w14:paraId="417ADFD9" w14:textId="210E98FA" w:rsidR="00D4705B" w:rsidRPr="00F85F34" w:rsidRDefault="00D4705B" w:rsidP="001F0BEC">
      <w:pPr>
        <w:pStyle w:val="APA"/>
      </w:pPr>
      <w:r w:rsidRPr="00F85F34">
        <w:t xml:space="preserve">A </w:t>
      </w:r>
      <w:r w:rsidR="00375D13" w:rsidRPr="00F85F34">
        <w:t xml:space="preserve">much </w:t>
      </w:r>
      <w:r w:rsidRPr="00F85F34">
        <w:t xml:space="preserve">higher level of flexibility </w:t>
      </w:r>
      <w:r w:rsidR="001F0BEC" w:rsidRPr="00F85F34">
        <w:t xml:space="preserve">when communicating to bosses </w:t>
      </w:r>
      <w:r w:rsidRPr="00F85F34">
        <w:t xml:space="preserve">and a </w:t>
      </w:r>
      <w:r w:rsidR="00375D13" w:rsidRPr="00F85F34">
        <w:t xml:space="preserve">valid </w:t>
      </w:r>
      <w:r w:rsidRPr="00F85F34">
        <w:t xml:space="preserve">voice heard in the workplace is a </w:t>
      </w:r>
      <w:proofErr w:type="gramStart"/>
      <w:r w:rsidR="0069511B" w:rsidRPr="00F85F34">
        <w:t>Millennial</w:t>
      </w:r>
      <w:proofErr w:type="gramEnd"/>
      <w:r w:rsidRPr="00F85F34">
        <w:t xml:space="preserve"> assertion </w:t>
      </w:r>
      <w:bookmarkStart w:id="142" w:name="C416587324768519I10433T416587917708333"/>
      <w:r w:rsidRPr="00F85F34">
        <w:t>(Kaifi et al., 2012)</w:t>
      </w:r>
      <w:bookmarkEnd w:id="142"/>
      <w:r w:rsidRPr="00F85F34">
        <w:t xml:space="preserve">.  </w:t>
      </w:r>
      <w:r w:rsidR="0069511B" w:rsidRPr="00F85F34">
        <w:t>Millennial</w:t>
      </w:r>
      <w:r w:rsidR="001F0BEC" w:rsidRPr="00F85F34">
        <w:t xml:space="preserve">s wish their voices to be heard by their bosses as well as their teammates </w:t>
      </w:r>
      <w:bookmarkStart w:id="143" w:name="C407817248263889I10433T416597212615741"/>
      <w:r w:rsidR="001F0BEC" w:rsidRPr="00F85F34">
        <w:t>as factors for workplace satisfaction (Ekblad &amp; Hathaway, 2010)</w:t>
      </w:r>
      <w:bookmarkEnd w:id="143"/>
      <w:r w:rsidR="001F0BEC" w:rsidRPr="00F85F34">
        <w:t xml:space="preserve">.  </w:t>
      </w:r>
      <w:r w:rsidR="00375D13" w:rsidRPr="00F85F34">
        <w:t xml:space="preserve">Employers are willing to advertise, recruit, hire and train </w:t>
      </w:r>
      <w:proofErr w:type="gramStart"/>
      <w:r w:rsidR="0069511B" w:rsidRPr="00F85F34">
        <w:t>Millennial</w:t>
      </w:r>
      <w:proofErr w:type="gramEnd"/>
      <w:r w:rsidR="00375D13" w:rsidRPr="00F85F34">
        <w:t xml:space="preserve"> employees, yet appear unwilling to place them on committees or allow them organizational input.  Therefore, t</w:t>
      </w:r>
      <w:r w:rsidRPr="00F85F34">
        <w:t xml:space="preserve">he best talent is not always retained </w:t>
      </w:r>
      <w:r w:rsidR="00375D13" w:rsidRPr="00F85F34">
        <w:t xml:space="preserve">in organizations </w:t>
      </w:r>
      <w:r w:rsidRPr="00F85F34">
        <w:t xml:space="preserve">due to overly-stringent government workplace polices </w:t>
      </w:r>
      <w:bookmarkStart w:id="144" w:name="C409776128819444I10433T416597228819444"/>
      <w:r w:rsidRPr="00F85F34">
        <w:t>(Kane, 2011)</w:t>
      </w:r>
      <w:bookmarkEnd w:id="144"/>
      <w:r w:rsidRPr="00F85F34">
        <w:t xml:space="preserve">.  Every </w:t>
      </w:r>
      <w:r w:rsidR="006A2179" w:rsidRPr="00F85F34">
        <w:t>Millennial-aged</w:t>
      </w:r>
      <w:r w:rsidRPr="00F85F34">
        <w:t xml:space="preserve"> officer can be a leader in their organization to help propel workplace satisfaction </w:t>
      </w:r>
      <w:bookmarkStart w:id="145" w:name="C416597253125000I10433T416597265509259"/>
      <w:r w:rsidRPr="00F85F34">
        <w:t>of their peers (World Future Society, 2007)</w:t>
      </w:r>
      <w:bookmarkEnd w:id="145"/>
      <w:r w:rsidRPr="00F85F34">
        <w:t xml:space="preserve">.  The </w:t>
      </w:r>
      <w:r w:rsidR="0069511B" w:rsidRPr="00F85F34">
        <w:t>Millennial</w:t>
      </w:r>
      <w:r w:rsidRPr="00F85F34">
        <w:t xml:space="preserve"> </w:t>
      </w:r>
      <w:r w:rsidRPr="00F85F34">
        <w:lastRenderedPageBreak/>
        <w:t xml:space="preserve">Generation may </w:t>
      </w:r>
      <w:r w:rsidR="00375D13" w:rsidRPr="00F85F34">
        <w:t>have</w:t>
      </w:r>
      <w:r w:rsidRPr="00F85F34">
        <w:t xml:space="preserve"> to take the lead in making workplace changes to provide the most satisfying workplace environment rather than waiting for current managers to act.  These implications </w:t>
      </w:r>
      <w:r w:rsidR="00BD0962" w:rsidRPr="00F85F34">
        <w:t>were</w:t>
      </w:r>
      <w:r w:rsidR="00375D13" w:rsidRPr="00F85F34">
        <w:t xml:space="preserve"> acknowledged in this research through identification of </w:t>
      </w:r>
      <w:proofErr w:type="gramStart"/>
      <w:r w:rsidR="0069511B" w:rsidRPr="00F85F34">
        <w:t>Millennial</w:t>
      </w:r>
      <w:proofErr w:type="gramEnd"/>
      <w:r w:rsidR="00375D13" w:rsidRPr="00F85F34">
        <w:t xml:space="preserve"> workplace satisfiers and motivators.</w:t>
      </w:r>
    </w:p>
    <w:p w14:paraId="21EA5EAD" w14:textId="77777777" w:rsidR="00D2715E" w:rsidRPr="00F85F34" w:rsidRDefault="0069511B" w:rsidP="00D2715E">
      <w:pPr>
        <w:pStyle w:val="APA"/>
      </w:pPr>
      <w:r w:rsidRPr="00F85F34">
        <w:t>Millennial</w:t>
      </w:r>
      <w:r w:rsidR="00582CAC" w:rsidRPr="00F85F34">
        <w:t>s rank benefits, praise/recognition, personal</w:t>
      </w:r>
      <w:r w:rsidR="00D2715E" w:rsidRPr="00F85F34">
        <w:t xml:space="preserve"> happiness </w:t>
      </w:r>
      <w:r w:rsidR="00582CAC" w:rsidRPr="00F85F34">
        <w:t xml:space="preserve">as well as flexibility high for job satisfaction, and </w:t>
      </w:r>
      <w:r w:rsidR="00D2715E" w:rsidRPr="00F85F34">
        <w:t>it should be noted that job security ranks at the bottom of their list (Trulock, 2011).  Due to the recent blen</w:t>
      </w:r>
      <w:r w:rsidR="00582CAC" w:rsidRPr="00F85F34">
        <w:t>ding of the industrial and mechanized era with the computerized information age</w:t>
      </w:r>
      <w:r w:rsidR="00D2715E" w:rsidRPr="00F85F34">
        <w:t xml:space="preserve">, choices </w:t>
      </w:r>
      <w:r w:rsidR="00582CAC" w:rsidRPr="00F85F34">
        <w:t xml:space="preserve">of </w:t>
      </w:r>
      <w:r w:rsidR="00D2715E" w:rsidRPr="00F85F34">
        <w:t xml:space="preserve">contemporary American </w:t>
      </w:r>
      <w:r w:rsidR="00582CAC" w:rsidRPr="00F85F34">
        <w:t>industries</w:t>
      </w:r>
      <w:r w:rsidR="00D2715E" w:rsidRPr="00F85F34">
        <w:t xml:space="preserve"> are plentiful for </w:t>
      </w:r>
      <w:r w:rsidRPr="00F85F34">
        <w:t>Millennial</w:t>
      </w:r>
      <w:r w:rsidR="00D2715E" w:rsidRPr="00F85F34">
        <w:t xml:space="preserve">s.  Police leaders must be aware of the motivators for </w:t>
      </w:r>
      <w:r w:rsidR="006A2179" w:rsidRPr="00F85F34">
        <w:t>Millennial-aged</w:t>
      </w:r>
      <w:r w:rsidR="00D2715E" w:rsidRPr="00F85F34">
        <w:t xml:space="preserve"> employees, as </w:t>
      </w:r>
      <w:r w:rsidRPr="00F85F34">
        <w:t>Millennial</w:t>
      </w:r>
      <w:r w:rsidR="00D2715E" w:rsidRPr="00F85F34">
        <w:t xml:space="preserve">s today have choices of employers as well as industries to provide the job satisfaction they seek.  </w:t>
      </w:r>
      <w:r w:rsidR="00582CAC" w:rsidRPr="00F85F34">
        <w:t xml:space="preserve">Police organizations are not just competing for </w:t>
      </w:r>
      <w:r w:rsidR="006A2179" w:rsidRPr="00F85F34">
        <w:t>Millennial-aged</w:t>
      </w:r>
      <w:r w:rsidR="00582CAC" w:rsidRPr="00F85F34">
        <w:t xml:space="preserve"> employees with other police agencies.  </w:t>
      </w:r>
      <w:r w:rsidRPr="00F85F34">
        <w:t>Millennial</w:t>
      </w:r>
      <w:r w:rsidR="00582CAC" w:rsidRPr="00F85F34">
        <w:t xml:space="preserve">s are willing to look across multiple industries to identify the employer and industry that meets their workplace satisfaction needs.   </w:t>
      </w:r>
      <w:r w:rsidR="00D2715E" w:rsidRPr="00F85F34">
        <w:t xml:space="preserve">Hira (2007) reported that </w:t>
      </w:r>
      <w:r w:rsidRPr="00F85F34">
        <w:t>Millennial</w:t>
      </w:r>
      <w:r w:rsidR="00D2715E" w:rsidRPr="00F85F34">
        <w:t>s have no reservations about quitting a job that does not satisfy their list of needs and moving back home with their parents</w:t>
      </w:r>
      <w:r w:rsidR="00582CAC" w:rsidRPr="00F85F34">
        <w:t xml:space="preserve"> to search for another job</w:t>
      </w:r>
      <w:r w:rsidR="00D2715E" w:rsidRPr="00F85F34">
        <w:t xml:space="preserve">.  There appears to be no stigma associated with such a decision for </w:t>
      </w:r>
      <w:r w:rsidR="00582CAC" w:rsidRPr="00F85F34">
        <w:t xml:space="preserve">the </w:t>
      </w:r>
      <w:r w:rsidRPr="00F85F34">
        <w:t>Millennial</w:t>
      </w:r>
      <w:r w:rsidR="00582CAC" w:rsidRPr="00F85F34">
        <w:t xml:space="preserve"> Generation.</w:t>
      </w:r>
    </w:p>
    <w:p w14:paraId="373EDA55" w14:textId="77777777" w:rsidR="00D2715E" w:rsidRPr="00F85F34" w:rsidRDefault="00D2715E" w:rsidP="00D2715E">
      <w:pPr>
        <w:pStyle w:val="APA"/>
      </w:pPr>
      <w:r w:rsidRPr="00F85F34">
        <w:t xml:space="preserve">Technology is one of the great </w:t>
      </w:r>
      <w:r w:rsidR="001F0153" w:rsidRPr="00F85F34">
        <w:t xml:space="preserve">satisfaction </w:t>
      </w:r>
      <w:r w:rsidRPr="00F85F34">
        <w:t xml:space="preserve">dividers </w:t>
      </w:r>
      <w:r w:rsidR="001F0153" w:rsidRPr="00F85F34">
        <w:t>between</w:t>
      </w:r>
      <w:r w:rsidRPr="00F85F34">
        <w:t xml:space="preserve"> </w:t>
      </w:r>
      <w:r w:rsidR="0069511B" w:rsidRPr="00F85F34">
        <w:t>Millennial</w:t>
      </w:r>
      <w:r w:rsidRPr="00F85F34">
        <w:t xml:space="preserve">s and other generational cohorts.  About 75% of </w:t>
      </w:r>
      <w:r w:rsidR="0069511B" w:rsidRPr="00F85F34">
        <w:t>Millennial</w:t>
      </w:r>
      <w:r w:rsidRPr="00F85F34">
        <w:t xml:space="preserve">s are connected to the internet every day, while only 40% Baby Boomers tune in as often </w:t>
      </w:r>
      <w:bookmarkStart w:id="146" w:name="C408343425000000I10433T418804705439815"/>
      <w:r w:rsidRPr="00F85F34">
        <w:t>(Taylor &amp; Keeter, 2010)</w:t>
      </w:r>
      <w:bookmarkEnd w:id="146"/>
      <w:r w:rsidRPr="00F85F34">
        <w:t xml:space="preserve">.  The constant use of mobile cellular technology can be a point of contention for </w:t>
      </w:r>
      <w:r w:rsidR="0069511B" w:rsidRPr="00F85F34">
        <w:t>Millennial</w:t>
      </w:r>
      <w:r w:rsidRPr="00F85F34">
        <w:t xml:space="preserve">s and their </w:t>
      </w:r>
      <w:r w:rsidR="001F0153" w:rsidRPr="00F85F34">
        <w:t xml:space="preserve">older </w:t>
      </w:r>
      <w:r w:rsidRPr="00F85F34">
        <w:t xml:space="preserve">bosses.  The overwhelming majority of </w:t>
      </w:r>
      <w:r w:rsidR="0069511B" w:rsidRPr="00F85F34">
        <w:t>Millennial</w:t>
      </w:r>
      <w:r w:rsidRPr="00F85F34">
        <w:t xml:space="preserve">s prefer to communicate via text </w:t>
      </w:r>
      <w:r w:rsidRPr="00F85F34">
        <w:lastRenderedPageBreak/>
        <w:t xml:space="preserve">messaging at 87% </w:t>
      </w:r>
      <w:bookmarkStart w:id="147" w:name="C418793892129630I10433T418804795486111"/>
      <w:r w:rsidRPr="00F85F34">
        <w:t>(Cekada, 2012)</w:t>
      </w:r>
      <w:bookmarkEnd w:id="147"/>
      <w:r w:rsidRPr="00F85F34">
        <w:t xml:space="preserve"> and they often prefer to only communicate in this manner.  This communication divergence can cause organizational </w:t>
      </w:r>
      <w:r w:rsidR="001F0153" w:rsidRPr="00F85F34">
        <w:t>conflict</w:t>
      </w:r>
      <w:r w:rsidRPr="00F85F34">
        <w:t xml:space="preserve"> that leaders must better comprehend for organizational effectiveness.  Technological communication in the workplace must be further researched to identify workplace behaviors and tools to improve communication</w:t>
      </w:r>
      <w:r w:rsidR="001F0153" w:rsidRPr="00F85F34">
        <w:t xml:space="preserve"> and satisfaction</w:t>
      </w:r>
      <w:r w:rsidRPr="00F85F34">
        <w:t>.</w:t>
      </w:r>
    </w:p>
    <w:p w14:paraId="014AAD4C" w14:textId="3C688F1D" w:rsidR="00D2715E" w:rsidRPr="00F85F34" w:rsidRDefault="001F0153" w:rsidP="00D2715E">
      <w:pPr>
        <w:pStyle w:val="APA"/>
      </w:pPr>
      <w:r w:rsidRPr="00F85F34">
        <w:t>The</w:t>
      </w:r>
      <w:r w:rsidR="00D2715E" w:rsidRPr="00F85F34">
        <w:t xml:space="preserve"> technological, external hygiene factors for </w:t>
      </w:r>
      <w:r w:rsidR="0069511B" w:rsidRPr="00F85F34">
        <w:t>Millennial</w:t>
      </w:r>
      <w:r w:rsidR="00D2715E" w:rsidRPr="00F85F34">
        <w:t xml:space="preserve">s in the workplace are plenty.  Because </w:t>
      </w:r>
      <w:r w:rsidR="0069511B" w:rsidRPr="00F85F34">
        <w:t>Millennial</w:t>
      </w:r>
      <w:r w:rsidR="00D2715E" w:rsidRPr="00F85F34">
        <w:t xml:space="preserve">s were raised during the digital age, they have a unique and competitive edge with contemporary communication and computing </w:t>
      </w:r>
      <w:bookmarkStart w:id="148" w:name="C416587324768519I10433T416587823148148"/>
      <w:r w:rsidR="00D2715E" w:rsidRPr="00F85F34">
        <w:t>(Kaifi et al., 2012)</w:t>
      </w:r>
      <w:bookmarkEnd w:id="148"/>
      <w:r w:rsidR="00D2715E" w:rsidRPr="00F85F34">
        <w:t xml:space="preserve">.  Technology often increases the speed of decisions and deliverables, and this quickened pace can often result in </w:t>
      </w:r>
      <w:r w:rsidR="0069511B" w:rsidRPr="00F85F34">
        <w:t>Millennial</w:t>
      </w:r>
      <w:r w:rsidR="00D2715E" w:rsidRPr="00F85F34">
        <w:t xml:space="preserve"> employees appearing </w:t>
      </w:r>
      <w:r w:rsidRPr="00F85F34">
        <w:t xml:space="preserve">to be </w:t>
      </w:r>
      <w:r w:rsidR="00D2715E" w:rsidRPr="00F85F34">
        <w:t xml:space="preserve">impatient and unsatisfied to </w:t>
      </w:r>
      <w:r w:rsidRPr="00F85F34">
        <w:t>older</w:t>
      </w:r>
      <w:r w:rsidR="00D2715E" w:rsidRPr="00F85F34">
        <w:t xml:space="preserve"> generations </w:t>
      </w:r>
      <w:bookmarkStart w:id="149" w:name="C410007187268519I10433T416597038194444"/>
      <w:r w:rsidR="00D2715E" w:rsidRPr="00F85F34">
        <w:t>(Bannon, Ford, &amp; Meltzer, 2011; Johnson 2011)</w:t>
      </w:r>
      <w:bookmarkEnd w:id="149"/>
      <w:r w:rsidR="00D2715E" w:rsidRPr="00F85F34">
        <w:t xml:space="preserve">.  The advanced technological skill of </w:t>
      </w:r>
      <w:r w:rsidR="0069511B" w:rsidRPr="00F85F34">
        <w:t>Millennial</w:t>
      </w:r>
      <w:r w:rsidR="00D2715E" w:rsidRPr="00F85F34">
        <w:t>s sets them apart from previous generations in the workplace, but exists to support high job satisfaction.</w:t>
      </w:r>
      <w:r w:rsidRPr="00F85F34">
        <w:t xml:space="preserve">  Proactive organizational leaders could blend technology ideas from </w:t>
      </w:r>
      <w:proofErr w:type="gramStart"/>
      <w:r w:rsidR="0069511B" w:rsidRPr="00F85F34">
        <w:t>Millennial</w:t>
      </w:r>
      <w:proofErr w:type="gramEnd"/>
      <w:r w:rsidRPr="00F85F34">
        <w:t xml:space="preserve"> employees in communication decision-making and budgets.</w:t>
      </w:r>
    </w:p>
    <w:p w14:paraId="28E6FBDA" w14:textId="77777777" w:rsidR="00087EE1" w:rsidRPr="00F85F34" w:rsidRDefault="0069511B" w:rsidP="00D2715E">
      <w:pPr>
        <w:pStyle w:val="APA"/>
      </w:pPr>
      <w:r w:rsidRPr="00F85F34">
        <w:t>Millennial</w:t>
      </w:r>
      <w:r w:rsidR="00D2715E" w:rsidRPr="00F85F34">
        <w:t xml:space="preserve">s also enjoy working in teams as a job-context hygiene factor.  </w:t>
      </w:r>
      <w:r w:rsidRPr="00F85F34">
        <w:t>Millennial</w:t>
      </w:r>
      <w:r w:rsidR="00BA1EB5" w:rsidRPr="00F85F34">
        <w:t xml:space="preserve"> employees have most likely been placed in team atmospheres by their parents their entire lives to this point.  Working together to problem-solve has been the main learning point of their schooling, sports and extracurricular activities.  Therefore, </w:t>
      </w:r>
      <w:r w:rsidRPr="00F85F34">
        <w:t>Millennial</w:t>
      </w:r>
      <w:r w:rsidR="00D2715E" w:rsidRPr="00F85F34">
        <w:t xml:space="preserve">s </w:t>
      </w:r>
      <w:r w:rsidR="00BA1EB5" w:rsidRPr="00F85F34">
        <w:t xml:space="preserve">tend to </w:t>
      </w:r>
      <w:r w:rsidR="00D2715E" w:rsidRPr="00F85F34">
        <w:t xml:space="preserve">look down upon the </w:t>
      </w:r>
      <w:r w:rsidR="004460DA" w:rsidRPr="00F85F34">
        <w:t xml:space="preserve">individualistic </w:t>
      </w:r>
      <w:r w:rsidR="00D2715E" w:rsidRPr="00F85F34">
        <w:t xml:space="preserve">cut-throat </w:t>
      </w:r>
      <w:r w:rsidR="00BA1EB5" w:rsidRPr="00F85F34">
        <w:t xml:space="preserve">political and bureaucratic </w:t>
      </w:r>
      <w:r w:rsidR="00D2715E" w:rsidRPr="00F85F34">
        <w:t xml:space="preserve">rigor of the previous generations </w:t>
      </w:r>
      <w:bookmarkStart w:id="150" w:name="C408266146759259I10433T416597148148148"/>
      <w:r w:rsidR="00D2715E" w:rsidRPr="00F85F34">
        <w:t>(Emeagwali, 2011)</w:t>
      </w:r>
      <w:bookmarkEnd w:id="150"/>
      <w:r w:rsidR="00BA1EB5" w:rsidRPr="00F85F34">
        <w:t xml:space="preserve">.  The author stated </w:t>
      </w:r>
      <w:r w:rsidRPr="00F85F34">
        <w:t>Millennial</w:t>
      </w:r>
      <w:r w:rsidR="00BA1EB5" w:rsidRPr="00F85F34">
        <w:t xml:space="preserve">s </w:t>
      </w:r>
      <w:r w:rsidR="00D2715E" w:rsidRPr="00F85F34">
        <w:t>pr</w:t>
      </w:r>
      <w:r w:rsidR="00A1428D" w:rsidRPr="00F85F34">
        <w:t xml:space="preserve">efer workplace collaboration to the </w:t>
      </w:r>
      <w:r w:rsidR="00D2715E" w:rsidRPr="00F85F34">
        <w:t>compromise</w:t>
      </w:r>
      <w:r w:rsidR="00BA1EB5" w:rsidRPr="00F85F34">
        <w:t xml:space="preserve"> </w:t>
      </w:r>
      <w:r w:rsidR="00A1428D" w:rsidRPr="00F85F34">
        <w:t>of</w:t>
      </w:r>
      <w:r w:rsidR="00BA1EB5" w:rsidRPr="00F85F34">
        <w:t xml:space="preserve"> politics</w:t>
      </w:r>
      <w:r w:rsidR="00087EE1" w:rsidRPr="00F85F34">
        <w:t>.</w:t>
      </w:r>
    </w:p>
    <w:p w14:paraId="4058995D" w14:textId="77777777" w:rsidR="00BA1EB5" w:rsidRPr="00F85F34" w:rsidRDefault="00D2715E" w:rsidP="00D2715E">
      <w:pPr>
        <w:pStyle w:val="APA"/>
      </w:pPr>
      <w:r w:rsidRPr="00F85F34">
        <w:lastRenderedPageBreak/>
        <w:t>A more relaxed dress and work</w:t>
      </w:r>
      <w:r w:rsidR="00087EE1" w:rsidRPr="00F85F34">
        <w:t>place</w:t>
      </w:r>
      <w:r w:rsidRPr="00F85F34">
        <w:t xml:space="preserve"> atmosphere are </w:t>
      </w:r>
      <w:r w:rsidR="00087EE1" w:rsidRPr="00F85F34">
        <w:t>highly</w:t>
      </w:r>
      <w:r w:rsidRPr="00F85F34">
        <w:t xml:space="preserve"> desired by </w:t>
      </w:r>
      <w:r w:rsidR="0069511B" w:rsidRPr="00F85F34">
        <w:t>Millennial</w:t>
      </w:r>
      <w:r w:rsidRPr="00F85F34">
        <w:t xml:space="preserve">s </w:t>
      </w:r>
      <w:bookmarkStart w:id="151" w:name="C408266038541667I10433T416597188541667"/>
      <w:r w:rsidRPr="00F85F34">
        <w:t>(Welsh &amp; Brazina, 2010)</w:t>
      </w:r>
      <w:bookmarkEnd w:id="151"/>
      <w:r w:rsidR="00BA1EB5" w:rsidRPr="00F85F34">
        <w:t xml:space="preserve"> </w:t>
      </w:r>
      <w:r w:rsidR="00087EE1" w:rsidRPr="00F85F34">
        <w:t>through</w:t>
      </w:r>
      <w:r w:rsidR="00BA1EB5" w:rsidRPr="00F85F34">
        <w:t xml:space="preserve"> dressed down work days or more relaxed work uniforms</w:t>
      </w:r>
      <w:r w:rsidRPr="00F85F34">
        <w:t>.</w:t>
      </w:r>
      <w:r w:rsidR="00087EE1" w:rsidRPr="00F85F34">
        <w:t xml:space="preserve">  A quick look at the </w:t>
      </w:r>
      <w:r w:rsidR="006573C0" w:rsidRPr="00F85F34">
        <w:t xml:space="preserve">laidback </w:t>
      </w:r>
      <w:r w:rsidR="00087EE1" w:rsidRPr="00F85F34">
        <w:t xml:space="preserve">workplace environments of Google, Red Bull, Facebook and Zappos reveal employers very well known to </w:t>
      </w:r>
      <w:r w:rsidR="0069511B" w:rsidRPr="00F85F34">
        <w:t>Millennial</w:t>
      </w:r>
      <w:r w:rsidR="00087EE1" w:rsidRPr="00F85F34">
        <w:t xml:space="preserve">s who offer extremely informal workplace environments </w:t>
      </w:r>
      <w:bookmarkStart w:id="152" w:name="C420287199189815I10433T420287219212963"/>
      <w:r w:rsidR="00087EE1" w:rsidRPr="00F85F34">
        <w:t>(Dunlap, 2014)</w:t>
      </w:r>
      <w:bookmarkEnd w:id="152"/>
      <w:r w:rsidR="006573C0" w:rsidRPr="00F85F34">
        <w:t>.  P</w:t>
      </w:r>
      <w:r w:rsidR="00087EE1" w:rsidRPr="00F85F34">
        <w:t>aramilitaristic workplace</w:t>
      </w:r>
      <w:r w:rsidR="006573C0" w:rsidRPr="00F85F34">
        <w:t>s</w:t>
      </w:r>
      <w:r w:rsidR="00087EE1" w:rsidRPr="00F85F34">
        <w:t xml:space="preserve"> may have to reexamine the</w:t>
      </w:r>
      <w:r w:rsidR="00EB50C7" w:rsidRPr="00F85F34">
        <w:t>ir</w:t>
      </w:r>
      <w:r w:rsidR="00087EE1" w:rsidRPr="00F85F34">
        <w:t xml:space="preserve"> utilitarian </w:t>
      </w:r>
      <w:r w:rsidR="006573C0" w:rsidRPr="00F85F34">
        <w:t>dress code</w:t>
      </w:r>
      <w:r w:rsidR="00087EE1" w:rsidRPr="00F85F34">
        <w:t xml:space="preserve"> to attract and maintain highly satisfied </w:t>
      </w:r>
      <w:r w:rsidR="006A2179" w:rsidRPr="00F85F34">
        <w:t>Millennial-aged</w:t>
      </w:r>
      <w:r w:rsidR="00087EE1" w:rsidRPr="00F85F34">
        <w:t xml:space="preserve"> police </w:t>
      </w:r>
      <w:r w:rsidR="00EB50C7" w:rsidRPr="00F85F34">
        <w:t>employees</w:t>
      </w:r>
      <w:r w:rsidR="00087EE1" w:rsidRPr="00F85F34">
        <w:t>.</w:t>
      </w:r>
    </w:p>
    <w:p w14:paraId="2200487C" w14:textId="12470D53" w:rsidR="00313AF2" w:rsidRPr="00F85F34" w:rsidRDefault="00313AF2" w:rsidP="00D2715E">
      <w:pPr>
        <w:pStyle w:val="APA"/>
      </w:pPr>
      <w:r w:rsidRPr="00F85F34">
        <w:t>Some i</w:t>
      </w:r>
      <w:r w:rsidR="00D2715E" w:rsidRPr="00F85F34">
        <w:t xml:space="preserve">ntrinsic workplace motivators for </w:t>
      </w:r>
      <w:r w:rsidR="0069511B" w:rsidRPr="00F85F34">
        <w:t>Millennial</w:t>
      </w:r>
      <w:r w:rsidR="00D2715E" w:rsidRPr="00F85F34">
        <w:t xml:space="preserve">s also exist.  Johnson (2011) interviewed </w:t>
      </w:r>
      <w:proofErr w:type="gramStart"/>
      <w:r w:rsidR="0069511B" w:rsidRPr="00F85F34">
        <w:t>Millennial</w:t>
      </w:r>
      <w:proofErr w:type="gramEnd"/>
      <w:r w:rsidR="00D2715E" w:rsidRPr="00F85F34">
        <w:t xml:space="preserve"> employees and discovered new information.  </w:t>
      </w:r>
      <w:r w:rsidR="0069511B" w:rsidRPr="00F85F34">
        <w:t>Millennial</w:t>
      </w:r>
      <w:r w:rsidR="00D2715E" w:rsidRPr="00F85F34">
        <w:t xml:space="preserve">s embraced social networking as they appear always plugged in and using the latest technology.  They strive for self-improvement and advancement through employer-provided training, and they want to reach their career goals much faster than previous generations. </w:t>
      </w:r>
      <w:r w:rsidRPr="00F85F34">
        <w:t xml:space="preserve"> </w:t>
      </w:r>
      <w:r w:rsidR="00D2715E" w:rsidRPr="00F85F34">
        <w:t>This i</w:t>
      </w:r>
      <w:r w:rsidRPr="00F85F34">
        <w:t>s often interpreted as impatience</w:t>
      </w:r>
      <w:r w:rsidR="00D2715E" w:rsidRPr="00F85F34">
        <w:t xml:space="preserve"> and ent</w:t>
      </w:r>
      <w:r w:rsidRPr="00F85F34">
        <w:t>itlement to older generations of bosses and coworkers</w:t>
      </w:r>
      <w:r w:rsidR="00D11501" w:rsidRPr="00F85F34">
        <w:t>.</w:t>
      </w:r>
    </w:p>
    <w:p w14:paraId="7FE987F9" w14:textId="77777777" w:rsidR="00D2715E" w:rsidRPr="00F85F34" w:rsidRDefault="00D2715E" w:rsidP="00D2715E">
      <w:pPr>
        <w:pStyle w:val="APA"/>
      </w:pPr>
      <w:r w:rsidRPr="00F85F34">
        <w:t xml:space="preserve">A work-life balance is </w:t>
      </w:r>
      <w:r w:rsidR="00313AF2" w:rsidRPr="00F85F34">
        <w:t xml:space="preserve">also mandatory for </w:t>
      </w:r>
      <w:r w:rsidR="0069511B" w:rsidRPr="00F85F34">
        <w:t>Millennial</w:t>
      </w:r>
      <w:r w:rsidR="00313AF2" w:rsidRPr="00F85F34">
        <w:t xml:space="preserve">s. </w:t>
      </w:r>
      <w:r w:rsidRPr="00F85F34">
        <w:t xml:space="preserve"> </w:t>
      </w:r>
      <w:r w:rsidR="00313AF2" w:rsidRPr="00F85F34">
        <w:t>Work and the environment</w:t>
      </w:r>
      <w:r w:rsidRPr="00F85F34">
        <w:t xml:space="preserve"> </w:t>
      </w:r>
      <w:r w:rsidR="00313AF2" w:rsidRPr="00F85F34">
        <w:t xml:space="preserve">must </w:t>
      </w:r>
      <w:r w:rsidRPr="00F85F34">
        <w:t>be fun.  They expect to work collaboratively with their bosses rather than just for their bosses</w:t>
      </w:r>
      <w:r w:rsidR="00313AF2" w:rsidRPr="00F85F34">
        <w:t>, which can be a challenge for some older generation leaders</w:t>
      </w:r>
      <w:r w:rsidRPr="00F85F34">
        <w:t xml:space="preserve">.  </w:t>
      </w:r>
      <w:r w:rsidR="00313AF2" w:rsidRPr="00F85F34">
        <w:t xml:space="preserve">All of the extrinsic factors and intrinsic motivators for </w:t>
      </w:r>
      <w:r w:rsidR="006A2179" w:rsidRPr="00F85F34">
        <w:t>Millennial-aged</w:t>
      </w:r>
      <w:r w:rsidR="00313AF2" w:rsidRPr="00F85F34">
        <w:t xml:space="preserve"> employees are important for organizational leaders to know, because </w:t>
      </w:r>
      <w:r w:rsidR="00943331" w:rsidRPr="00F85F34">
        <w:t xml:space="preserve">research indicates </w:t>
      </w:r>
      <w:r w:rsidRPr="00F85F34">
        <w:t xml:space="preserve">employees in their twenties can be expected to stay in one position for just 1.1 years (Johnson, 2011).  This high-level of turnover </w:t>
      </w:r>
      <w:r w:rsidR="00943331" w:rsidRPr="00F85F34">
        <w:t>will</w:t>
      </w:r>
      <w:r w:rsidRPr="00F85F34">
        <w:t xml:space="preserve"> negatively affect organizations through budge</w:t>
      </w:r>
      <w:r w:rsidR="00943331" w:rsidRPr="00F85F34">
        <w:t>ts and reduced customer service unless transformational leaders identify the issues and make the appropriate adjustments.</w:t>
      </w:r>
    </w:p>
    <w:p w14:paraId="3D124DDF" w14:textId="77777777" w:rsidR="007F161C" w:rsidRPr="00F85F34" w:rsidRDefault="007F161C" w:rsidP="00D4705B">
      <w:pPr>
        <w:pStyle w:val="APA"/>
        <w:tabs>
          <w:tab w:val="left" w:pos="6570"/>
        </w:tabs>
        <w:ind w:firstLine="0"/>
        <w:jc w:val="both"/>
        <w:rPr>
          <w:b/>
        </w:rPr>
      </w:pPr>
      <w:r w:rsidRPr="00F85F34">
        <w:rPr>
          <w:b/>
        </w:rPr>
        <w:lastRenderedPageBreak/>
        <w:t xml:space="preserve">Police </w:t>
      </w:r>
      <w:r w:rsidR="00DE42B4" w:rsidRPr="00F85F34">
        <w:rPr>
          <w:b/>
        </w:rPr>
        <w:t>Culture</w:t>
      </w:r>
      <w:r w:rsidRPr="00F85F34">
        <w:rPr>
          <w:b/>
        </w:rPr>
        <w:t xml:space="preserve"> Incongruent with </w:t>
      </w:r>
      <w:r w:rsidR="0069511B" w:rsidRPr="00F85F34">
        <w:rPr>
          <w:b/>
        </w:rPr>
        <w:t>Millennial</w:t>
      </w:r>
      <w:r w:rsidRPr="00F85F34">
        <w:rPr>
          <w:b/>
        </w:rPr>
        <w:t xml:space="preserve"> </w:t>
      </w:r>
      <w:r w:rsidR="00CF2419" w:rsidRPr="00F85F34">
        <w:rPr>
          <w:b/>
        </w:rPr>
        <w:t>Satisfaction</w:t>
      </w:r>
    </w:p>
    <w:p w14:paraId="02424BF1" w14:textId="77777777" w:rsidR="0028153F" w:rsidRPr="00F85F34" w:rsidRDefault="00F050AB" w:rsidP="00514D2C">
      <w:pPr>
        <w:pStyle w:val="APA"/>
      </w:pPr>
      <w:r w:rsidRPr="00F85F34">
        <w:t xml:space="preserve">It is not unusual for beliefs and values of succeeding generations to be incompatible in the workplace </w:t>
      </w:r>
      <w:bookmarkStart w:id="153" w:name="C416306254861111I10433T416306285069444"/>
      <w:r w:rsidRPr="00F85F34">
        <w:t>(Eldridge, 2012)</w:t>
      </w:r>
      <w:bookmarkEnd w:id="153"/>
      <w:r w:rsidRPr="00F85F34">
        <w:t xml:space="preserve">.  </w:t>
      </w:r>
      <w:r w:rsidR="007F161C" w:rsidRPr="00F85F34">
        <w:t xml:space="preserve">Police agencies that espouse problem-solving community policing for their officers </w:t>
      </w:r>
      <w:r w:rsidR="00EC7FB3" w:rsidRPr="00F85F34">
        <w:t>appear to be</w:t>
      </w:r>
      <w:r w:rsidR="007F161C" w:rsidRPr="00F85F34">
        <w:t xml:space="preserve"> incongruent with their internal paramilitaristic, bureaucratic organizational structure, which reduces officer morale </w:t>
      </w:r>
      <w:bookmarkStart w:id="154" w:name="C408334465856481I10433T411336491319444"/>
      <w:r w:rsidR="007F161C" w:rsidRPr="00F85F34">
        <w:t>(Chappell &amp; Lanza-Kaduce, 2009)</w:t>
      </w:r>
      <w:bookmarkEnd w:id="154"/>
      <w:r w:rsidR="007F161C" w:rsidRPr="00F85F34">
        <w:t xml:space="preserve">.  </w:t>
      </w:r>
      <w:r w:rsidR="00EC7FB3" w:rsidRPr="00F85F34">
        <w:t>For example, asking officers to have high external kindness and customer service for those they serve while administration treats them bureaucratically and militaristically internally does not match the original messa</w:t>
      </w:r>
      <w:r w:rsidR="0028153F" w:rsidRPr="00F85F34">
        <w:t>ge sent by the police leaders.</w:t>
      </w:r>
    </w:p>
    <w:p w14:paraId="44680D8E" w14:textId="77777777" w:rsidR="007F161C" w:rsidRPr="00F85F34" w:rsidRDefault="007F161C" w:rsidP="00514D2C">
      <w:pPr>
        <w:pStyle w:val="APA"/>
      </w:pPr>
      <w:r w:rsidRPr="00F85F34">
        <w:t>Entrepreneurial, individual initiative is not emb</w:t>
      </w:r>
      <w:bookmarkStart w:id="155" w:name="C408265984837963I10433T411336212037037"/>
      <w:r w:rsidRPr="00F85F34">
        <w:t xml:space="preserve">raced in militaristic cultures </w:t>
      </w:r>
      <w:bookmarkEnd w:id="155"/>
      <w:r w:rsidR="0028153F" w:rsidRPr="00F85F34">
        <w:t>such as police organizations</w:t>
      </w:r>
      <w:r w:rsidRPr="00F85F34">
        <w:t xml:space="preserve"> (Crumpacker &amp; Crumpacker, 2007).  Forcing the youngest generation of employees to adapt to the organizational tools and systems currently in place </w:t>
      </w:r>
      <w:r w:rsidR="00903B67" w:rsidRPr="00F85F34">
        <w:t xml:space="preserve">or </w:t>
      </w:r>
      <w:r w:rsidR="00360D1B" w:rsidRPr="00F85F34">
        <w:t>get out of</w:t>
      </w:r>
      <w:r w:rsidR="00903B67" w:rsidRPr="00F85F34">
        <w:t xml:space="preserve"> the organization </w:t>
      </w:r>
      <w:r w:rsidRPr="00F85F34">
        <w:t xml:space="preserve">may not be the most effective police business model </w:t>
      </w:r>
      <w:bookmarkStart w:id="156" w:name="C408266115625000I10433T411336226041667"/>
      <w:r w:rsidRPr="00F85F34">
        <w:t>(Greengard, 2011</w:t>
      </w:r>
      <w:bookmarkEnd w:id="156"/>
      <w:r w:rsidRPr="00F85F34">
        <w:t xml:space="preserve">).  The </w:t>
      </w:r>
      <w:r w:rsidR="00903B67" w:rsidRPr="00F85F34">
        <w:t>intense</w:t>
      </w:r>
      <w:r w:rsidR="004F7E8F" w:rsidRPr="00F85F34">
        <w:t xml:space="preserve"> managerial</w:t>
      </w:r>
      <w:r w:rsidRPr="00F85F34">
        <w:t xml:space="preserve"> environment in policing targets workers’ performance, establishes unclear work priorities, and engages in workplace practices that negatively affect officers </w:t>
      </w:r>
      <w:bookmarkStart w:id="157" w:name="C411334851967593I10433T411336590625000"/>
      <w:r w:rsidRPr="00F85F34">
        <w:t>(Patterson, 2010)</w:t>
      </w:r>
      <w:bookmarkEnd w:id="157"/>
      <w:r w:rsidRPr="00F85F34">
        <w:t xml:space="preserve">.  </w:t>
      </w:r>
      <w:r w:rsidR="006A2179" w:rsidRPr="00F85F34">
        <w:t>Millennial-aged</w:t>
      </w:r>
      <w:r w:rsidRPr="00F85F34">
        <w:t xml:space="preserve"> officers appear </w:t>
      </w:r>
      <w:r w:rsidR="000D1A5A" w:rsidRPr="00F85F34">
        <w:t>sensitive to this phenomenon, as it is incongruent with their</w:t>
      </w:r>
      <w:r w:rsidR="00360D1B" w:rsidRPr="00F85F34">
        <w:t xml:space="preserve"> worldview, beliefs, and values taught to them in the formative years.</w:t>
      </w:r>
    </w:p>
    <w:p w14:paraId="66DCD27C" w14:textId="77777777" w:rsidR="007F161C" w:rsidRPr="00F85F34" w:rsidRDefault="00787345" w:rsidP="00514D2C">
      <w:pPr>
        <w:pStyle w:val="APA"/>
      </w:pPr>
      <w:r w:rsidRPr="00F85F34">
        <w:t xml:space="preserve">Wasilewski, (2011) reported </w:t>
      </w:r>
      <w:r w:rsidR="006A2179" w:rsidRPr="00F85F34">
        <w:t>Millennial-aged</w:t>
      </w:r>
      <w:r w:rsidRPr="00F85F34">
        <w:t xml:space="preserve"> police officers are</w:t>
      </w:r>
      <w:r w:rsidR="00070CD0" w:rsidRPr="00F85F34">
        <w:t xml:space="preserve"> frustra</w:t>
      </w:r>
      <w:r w:rsidRPr="00F85F34">
        <w:t>ting today’s police supervisors,</w:t>
      </w:r>
      <w:r w:rsidR="00F20972" w:rsidRPr="00F85F34">
        <w:t xml:space="preserve"> which in turn contributes to </w:t>
      </w:r>
      <w:r w:rsidR="004F7E8F" w:rsidRPr="00F85F34">
        <w:t xml:space="preserve">low </w:t>
      </w:r>
      <w:r w:rsidR="0069511B" w:rsidRPr="00F85F34">
        <w:t>Millennial</w:t>
      </w:r>
      <w:r w:rsidRPr="00F85F34">
        <w:t xml:space="preserve"> police officer</w:t>
      </w:r>
      <w:r w:rsidR="00F20972" w:rsidRPr="00F85F34">
        <w:t xml:space="preserve"> </w:t>
      </w:r>
      <w:r w:rsidR="00AA1EB8" w:rsidRPr="00F85F34">
        <w:t>satisfaction</w:t>
      </w:r>
      <w:r w:rsidR="00070CD0" w:rsidRPr="00F85F34">
        <w:t xml:space="preserve">.  The past two decades </w:t>
      </w:r>
      <w:r w:rsidR="00773B1E" w:rsidRPr="00F85F34">
        <w:t>has drastically changed</w:t>
      </w:r>
      <w:r w:rsidR="00070CD0" w:rsidRPr="00F85F34">
        <w:t xml:space="preserve"> what is expected from today’s police officers as well as </w:t>
      </w:r>
      <w:r w:rsidR="00773B1E" w:rsidRPr="00F85F34">
        <w:t>shifting police</w:t>
      </w:r>
      <w:r w:rsidR="00070CD0" w:rsidRPr="00F85F34">
        <w:t xml:space="preserve"> </w:t>
      </w:r>
      <w:r w:rsidR="00773B1E" w:rsidRPr="00F85F34">
        <w:t>culture</w:t>
      </w:r>
      <w:r w:rsidR="00070CD0" w:rsidRPr="00F85F34">
        <w:t xml:space="preserve"> philosop</w:t>
      </w:r>
      <w:bookmarkStart w:id="158" w:name="C416306208564815I10433T416306219444444"/>
      <w:r w:rsidR="00773B1E" w:rsidRPr="00F85F34">
        <w:t xml:space="preserve">hies </w:t>
      </w:r>
      <w:r w:rsidR="00070CD0" w:rsidRPr="00F85F34">
        <w:t>(Libicer, 2013)</w:t>
      </w:r>
      <w:bookmarkEnd w:id="158"/>
      <w:r w:rsidR="00070CD0" w:rsidRPr="00F85F34">
        <w:t xml:space="preserve">.  </w:t>
      </w:r>
      <w:r w:rsidR="00061148" w:rsidRPr="00F85F34">
        <w:t xml:space="preserve">Officers have been </w:t>
      </w:r>
      <w:r w:rsidR="00773B1E" w:rsidRPr="00F85F34">
        <w:t>asked</w:t>
      </w:r>
      <w:r w:rsidR="00061148" w:rsidRPr="00F85F34">
        <w:t xml:space="preserve"> to shift from distant enforcers </w:t>
      </w:r>
      <w:r w:rsidR="00773B1E" w:rsidRPr="00F85F34">
        <w:t xml:space="preserve">of the law </w:t>
      </w:r>
      <w:r w:rsidR="00061148" w:rsidRPr="00F85F34">
        <w:t>to more friendly community-</w:t>
      </w:r>
      <w:r w:rsidR="00061148" w:rsidRPr="00F85F34">
        <w:lastRenderedPageBreak/>
        <w:t xml:space="preserve">based </w:t>
      </w:r>
      <w:r w:rsidR="00773B1E" w:rsidRPr="00F85F34">
        <w:t>police officers</w:t>
      </w:r>
      <w:r w:rsidR="00EA7FB3" w:rsidRPr="00F85F34">
        <w:t xml:space="preserve">.  </w:t>
      </w:r>
      <w:r w:rsidR="007F161C" w:rsidRPr="00F85F34">
        <w:t xml:space="preserve">Most </w:t>
      </w:r>
      <w:r w:rsidR="00773B1E" w:rsidRPr="00F85F34">
        <w:t xml:space="preserve">law enforcement </w:t>
      </w:r>
      <w:r w:rsidR="007F161C" w:rsidRPr="00F85F34">
        <w:t xml:space="preserve">organizations </w:t>
      </w:r>
      <w:r w:rsidR="00773B1E" w:rsidRPr="00F85F34">
        <w:t>failed</w:t>
      </w:r>
      <w:r w:rsidR="007F161C" w:rsidRPr="00F85F34">
        <w:t xml:space="preserve"> to incorporate the desires and preconceptions of the </w:t>
      </w:r>
      <w:r w:rsidR="0069511B" w:rsidRPr="00F85F34">
        <w:t>Millennial</w:t>
      </w:r>
      <w:r w:rsidR="00773B1E" w:rsidRPr="00F85F34">
        <w:t xml:space="preserve"> G</w:t>
      </w:r>
      <w:r w:rsidR="007F161C" w:rsidRPr="00F85F34">
        <w:t xml:space="preserve">eneration of </w:t>
      </w:r>
      <w:r w:rsidR="00773B1E" w:rsidRPr="00F85F34">
        <w:t>police officer</w:t>
      </w:r>
      <w:r w:rsidR="007F161C" w:rsidRPr="00F85F34">
        <w:t xml:space="preserve"> </w:t>
      </w:r>
      <w:bookmarkStart w:id="159" w:name="C407888647222222I10433T411336319791667"/>
      <w:r w:rsidR="007F161C" w:rsidRPr="00F85F34">
        <w:t>(Behrens, 2009)</w:t>
      </w:r>
      <w:bookmarkEnd w:id="159"/>
      <w:r w:rsidR="00EA7FB3" w:rsidRPr="00F85F34">
        <w:t xml:space="preserve"> to these contemporary philosophies</w:t>
      </w:r>
      <w:r w:rsidR="007F161C" w:rsidRPr="00F85F34">
        <w:t xml:space="preserve">.  For example, </w:t>
      </w:r>
      <w:r w:rsidR="0069511B" w:rsidRPr="00F85F34">
        <w:t>Millennial</w:t>
      </w:r>
      <w:r w:rsidR="007F161C" w:rsidRPr="00F85F34">
        <w:t xml:space="preserve"> employees </w:t>
      </w:r>
      <w:r w:rsidR="00773B1E" w:rsidRPr="00F85F34">
        <w:t>prefer</w:t>
      </w:r>
      <w:r w:rsidR="007F161C" w:rsidRPr="00F85F34">
        <w:t xml:space="preserve"> </w:t>
      </w:r>
      <w:r w:rsidR="00C41796" w:rsidRPr="00F85F34">
        <w:t xml:space="preserve">flexibility, </w:t>
      </w:r>
      <w:r w:rsidR="007F161C" w:rsidRPr="00F85F34">
        <w:t>autonomy</w:t>
      </w:r>
      <w:r w:rsidR="00C41796" w:rsidRPr="00F85F34">
        <w:t>,</w:t>
      </w:r>
      <w:r w:rsidR="007F161C" w:rsidRPr="00F85F34">
        <w:t xml:space="preserve"> and work-life balance from their employers, and </w:t>
      </w:r>
      <w:r w:rsidR="00C41796" w:rsidRPr="00F85F34">
        <w:t xml:space="preserve">they highly </w:t>
      </w:r>
      <w:r w:rsidR="007F161C" w:rsidRPr="00F85F34">
        <w:t>prefer a more informal</w:t>
      </w:r>
      <w:r w:rsidR="00C41796" w:rsidRPr="00F85F34">
        <w:t xml:space="preserve"> work</w:t>
      </w:r>
      <w:r w:rsidR="007F161C" w:rsidRPr="00F85F34">
        <w:t xml:space="preserve"> environment </w:t>
      </w:r>
      <w:bookmarkStart w:id="160" w:name="C408266038541667I10433T411336345949074"/>
      <w:r w:rsidR="007F161C" w:rsidRPr="00F85F34">
        <w:t>(Welsh &amp; Brazina, 2010)</w:t>
      </w:r>
      <w:bookmarkEnd w:id="160"/>
      <w:r w:rsidR="00773B1E" w:rsidRPr="00F85F34">
        <w:t>, yet t</w:t>
      </w:r>
      <w:r w:rsidR="007F161C" w:rsidRPr="00F85F34">
        <w:t xml:space="preserve">he strict police culture </w:t>
      </w:r>
      <w:r w:rsidR="00C41796" w:rsidRPr="00F85F34">
        <w:t xml:space="preserve">of rules, regulations, and uniforms </w:t>
      </w:r>
      <w:r w:rsidR="00773B1E" w:rsidRPr="00F85F34">
        <w:t>has</w:t>
      </w:r>
      <w:r w:rsidR="00423FDE" w:rsidRPr="00F85F34">
        <w:t xml:space="preserve"> negatively affect</w:t>
      </w:r>
      <w:r w:rsidR="00773B1E" w:rsidRPr="00F85F34">
        <w:t>ed</w:t>
      </w:r>
      <w:r w:rsidR="007F161C" w:rsidRPr="00F85F34">
        <w:t xml:space="preserve"> </w:t>
      </w:r>
      <w:r w:rsidR="0069511B" w:rsidRPr="00F85F34">
        <w:t>Millennial</w:t>
      </w:r>
      <w:r w:rsidR="00C41796" w:rsidRPr="00F85F34">
        <w:t xml:space="preserve"> </w:t>
      </w:r>
      <w:r w:rsidR="00773B1E" w:rsidRPr="00F85F34">
        <w:t>satisfaction</w:t>
      </w:r>
      <w:r w:rsidR="007F161C" w:rsidRPr="00F85F34">
        <w:t xml:space="preserve">.  Police departments </w:t>
      </w:r>
      <w:r w:rsidR="004D49AF" w:rsidRPr="00F85F34">
        <w:t>with</w:t>
      </w:r>
      <w:r w:rsidR="007668D3" w:rsidRPr="00F85F34">
        <w:t xml:space="preserve"> </w:t>
      </w:r>
      <w:r w:rsidR="007F161C" w:rsidRPr="00F85F34">
        <w:t>flexible workplace</w:t>
      </w:r>
      <w:r w:rsidR="007668D3" w:rsidRPr="00F85F34">
        <w:t>s</w:t>
      </w:r>
      <w:r w:rsidR="007F161C" w:rsidRPr="00F85F34">
        <w:t xml:space="preserve"> </w:t>
      </w:r>
      <w:r w:rsidR="00423FDE" w:rsidRPr="00F85F34">
        <w:t xml:space="preserve">with opportunities </w:t>
      </w:r>
      <w:r w:rsidR="00C41796" w:rsidRPr="00F85F34">
        <w:t xml:space="preserve">for personal growth </w:t>
      </w:r>
      <w:r w:rsidR="00423FDE" w:rsidRPr="00F85F34">
        <w:t>and freedom are</w:t>
      </w:r>
      <w:r w:rsidR="007F161C" w:rsidRPr="00F85F34">
        <w:t xml:space="preserve"> the </w:t>
      </w:r>
      <w:r w:rsidR="00EA7FB3" w:rsidRPr="00F85F34">
        <w:t>most</w:t>
      </w:r>
      <w:r w:rsidR="007F161C" w:rsidRPr="00F85F34">
        <w:t xml:space="preserve"> </w:t>
      </w:r>
      <w:r w:rsidR="00AE45C9" w:rsidRPr="00F85F34">
        <w:t>satisfying</w:t>
      </w:r>
      <w:r w:rsidR="007668D3" w:rsidRPr="00F85F34">
        <w:t xml:space="preserve"> organizations</w:t>
      </w:r>
      <w:r w:rsidR="007F161C" w:rsidRPr="00F85F34">
        <w:t xml:space="preserve"> for </w:t>
      </w:r>
      <w:r w:rsidR="0069511B" w:rsidRPr="00F85F34">
        <w:t>Millennial</w:t>
      </w:r>
      <w:r w:rsidR="00F074C4" w:rsidRPr="00F85F34">
        <w:t>s</w:t>
      </w:r>
      <w:r w:rsidR="007F161C" w:rsidRPr="00F85F34">
        <w:t xml:space="preserve"> </w:t>
      </w:r>
      <w:bookmarkStart w:id="161" w:name="C408343279745370I10433T411336269791667"/>
      <w:r w:rsidR="007F161C" w:rsidRPr="00F85F34">
        <w:t>(Hewlett et al., 2009)</w:t>
      </w:r>
      <w:bookmarkEnd w:id="161"/>
      <w:r w:rsidR="007F161C" w:rsidRPr="00F85F34">
        <w:t>.</w:t>
      </w:r>
      <w:r w:rsidR="000B5B2A" w:rsidRPr="00F85F34">
        <w:t xml:space="preserve">  The specific workplace factors and personal growth motivators have yet to be identified for police organization dissemination and practical application.</w:t>
      </w:r>
    </w:p>
    <w:p w14:paraId="4083BDFB" w14:textId="77777777" w:rsidR="0010763D" w:rsidRPr="00F85F34" w:rsidRDefault="0010763D" w:rsidP="00514D2C">
      <w:pPr>
        <w:pStyle w:val="APA"/>
      </w:pPr>
      <w:r w:rsidRPr="00F85F34">
        <w:t xml:space="preserve">Generational conflicts in policing are traced to differences in culture, values, and communication styles </w:t>
      </w:r>
      <w:bookmarkStart w:id="162" w:name="C416597332754630I10433T416597349189815"/>
      <w:r w:rsidRPr="00F85F34">
        <w:t>(Sharp, 2012)</w:t>
      </w:r>
      <w:bookmarkEnd w:id="162"/>
      <w:r w:rsidR="000B5B2A" w:rsidRPr="00F85F34">
        <w:t xml:space="preserve"> obtained during the formative years</w:t>
      </w:r>
      <w:r w:rsidRPr="00F85F34">
        <w:t xml:space="preserve">.  Older generation police officers, generally Baby Boomers, are staying longer in </w:t>
      </w:r>
      <w:r w:rsidR="00CB3155" w:rsidRPr="00F85F34">
        <w:t xml:space="preserve">workplace, therefore maintaining the cultural status quo </w:t>
      </w:r>
      <w:bookmarkStart w:id="163" w:name="C416597409490741I10433T416597431712963"/>
      <w:r w:rsidR="00CB3155" w:rsidRPr="00F85F34">
        <w:t>(Etter &amp; Griffin, 2010)</w:t>
      </w:r>
      <w:bookmarkEnd w:id="163"/>
      <w:r w:rsidR="00CB3155" w:rsidRPr="00F85F34">
        <w:t>.  This</w:t>
      </w:r>
      <w:r w:rsidR="000B5B2A" w:rsidRPr="00F85F34">
        <w:t xml:space="preserve"> long-term workplace culture is in opposition to</w:t>
      </w:r>
      <w:r w:rsidR="00CB3155" w:rsidRPr="00F85F34">
        <w:t xml:space="preserve"> the short-term</w:t>
      </w:r>
      <w:r w:rsidR="000B5B2A" w:rsidRPr="00F85F34">
        <w:t>, immediate</w:t>
      </w:r>
      <w:r w:rsidR="00CB3155" w:rsidRPr="00F85F34">
        <w:t xml:space="preserve"> ideology of </w:t>
      </w:r>
      <w:r w:rsidR="006A2179" w:rsidRPr="00F85F34">
        <w:t>Millennial-aged</w:t>
      </w:r>
      <w:r w:rsidR="00CB3155" w:rsidRPr="00F85F34">
        <w:t xml:space="preserve"> employees.  Police recruiters discuss 20 to 30-year</w:t>
      </w:r>
      <w:r w:rsidR="007668D3" w:rsidRPr="00F85F34">
        <w:t xml:space="preserve"> careers and retirements with an entire g</w:t>
      </w:r>
      <w:r w:rsidR="00CB3155" w:rsidRPr="00F85F34">
        <w:t xml:space="preserve">eneration of prospective </w:t>
      </w:r>
      <w:proofErr w:type="gramStart"/>
      <w:r w:rsidR="0069511B" w:rsidRPr="00F85F34">
        <w:t>Millennial</w:t>
      </w:r>
      <w:proofErr w:type="gramEnd"/>
      <w:r w:rsidR="007668D3" w:rsidRPr="00F85F34">
        <w:t xml:space="preserve"> </w:t>
      </w:r>
      <w:r w:rsidR="00CB3155" w:rsidRPr="00F85F34">
        <w:t xml:space="preserve">employees who are very poor at long-term planning, and </w:t>
      </w:r>
      <w:r w:rsidR="007668D3" w:rsidRPr="00F85F34">
        <w:t xml:space="preserve">may </w:t>
      </w:r>
      <w:r w:rsidR="000B5B2A" w:rsidRPr="00F85F34">
        <w:t>actually prefer</w:t>
      </w:r>
      <w:r w:rsidR="00CD002D" w:rsidRPr="00F85F34">
        <w:t xml:space="preserve"> to have multiple employers</w:t>
      </w:r>
      <w:r w:rsidR="00CB3155" w:rsidRPr="00F85F34">
        <w:t xml:space="preserve"> </w:t>
      </w:r>
      <w:bookmarkStart w:id="164" w:name="C407857841319444I10433T416597459143519"/>
      <w:r w:rsidR="00CB3155" w:rsidRPr="00F85F34">
        <w:t>(Hulett, 2006)</w:t>
      </w:r>
      <w:bookmarkEnd w:id="164"/>
      <w:r w:rsidR="000B5B2A" w:rsidRPr="00F85F34">
        <w:t xml:space="preserve"> or careers</w:t>
      </w:r>
      <w:r w:rsidR="00CB3155" w:rsidRPr="00F85F34">
        <w:t xml:space="preserve">.  </w:t>
      </w:r>
      <w:r w:rsidR="007668D3" w:rsidRPr="00F85F34">
        <w:t>This</w:t>
      </w:r>
      <w:r w:rsidR="00CD002D" w:rsidRPr="00F85F34">
        <w:t xml:space="preserve"> generational conflict </w:t>
      </w:r>
      <w:r w:rsidR="007668D3" w:rsidRPr="00F85F34">
        <w:t xml:space="preserve">increases in strength due to </w:t>
      </w:r>
      <w:r w:rsidR="00CD002D" w:rsidRPr="00F85F34">
        <w:t xml:space="preserve">a misinterpretation of </w:t>
      </w:r>
      <w:r w:rsidR="0069511B" w:rsidRPr="00F85F34">
        <w:t>Millennial</w:t>
      </w:r>
      <w:r w:rsidR="00F074C4" w:rsidRPr="00F85F34">
        <w:t>s</w:t>
      </w:r>
      <w:r w:rsidR="007668D3" w:rsidRPr="00F85F34">
        <w:t xml:space="preserve">’ desire for </w:t>
      </w:r>
      <w:r w:rsidR="00CD002D" w:rsidRPr="00F85F34">
        <w:t>multiple employers as a</w:t>
      </w:r>
      <w:r w:rsidR="004D49AF" w:rsidRPr="00F85F34">
        <w:t xml:space="preserve"> lack of organizational loyalty.  Perhaps,</w:t>
      </w:r>
      <w:r w:rsidR="00CD002D" w:rsidRPr="00F85F34">
        <w:t xml:space="preserve"> it </w:t>
      </w:r>
      <w:r w:rsidR="004D49AF" w:rsidRPr="00F85F34">
        <w:t xml:space="preserve">is </w:t>
      </w:r>
      <w:r w:rsidR="00CD002D" w:rsidRPr="00F85F34">
        <w:t>simply</w:t>
      </w:r>
      <w:r w:rsidR="000B5B2A" w:rsidRPr="00F85F34">
        <w:t xml:space="preserve"> a different view of employment that can be properly addressed by informed police leadership.</w:t>
      </w:r>
    </w:p>
    <w:p w14:paraId="191C2558" w14:textId="77777777" w:rsidR="002E1025" w:rsidRPr="00F85F34" w:rsidRDefault="002E1025" w:rsidP="002E1025">
      <w:pPr>
        <w:pStyle w:val="APA"/>
      </w:pPr>
      <w:r w:rsidRPr="00F85F34">
        <w:lastRenderedPageBreak/>
        <w:t>As community policing gained popularity over the past few decades, research indicates agencies continue to train police recruits within militaristic and bureaucratic cultures</w:t>
      </w:r>
      <w:bookmarkStart w:id="165" w:name="C408334465856481I10433T408334488425926"/>
      <w:r w:rsidRPr="00F85F34">
        <w:t xml:space="preserve"> (Chappell &amp; Lanza-Kaduce, 2009)</w:t>
      </w:r>
      <w:bookmarkEnd w:id="165"/>
      <w:r w:rsidRPr="00F85F34">
        <w:t xml:space="preserve">.  </w:t>
      </w:r>
      <w:r w:rsidR="0069511B" w:rsidRPr="00F85F34">
        <w:t>Millennial</w:t>
      </w:r>
      <w:r w:rsidRPr="00F85F34">
        <w:t xml:space="preserve">s crave the structure but require higher levels of praise than previous generations, which </w:t>
      </w:r>
      <w:r w:rsidR="000B5B2A" w:rsidRPr="00F85F34">
        <w:t>frustrate</w:t>
      </w:r>
      <w:r w:rsidRPr="00F85F34">
        <w:t xml:space="preserve"> older </w:t>
      </w:r>
      <w:r w:rsidR="000B5B2A" w:rsidRPr="00F85F34">
        <w:t>supervisors and coworkers</w:t>
      </w:r>
      <w:r w:rsidRPr="00F85F34">
        <w:t xml:space="preserve">.  This is </w:t>
      </w:r>
      <w:r w:rsidR="0069511B" w:rsidRPr="00F85F34">
        <w:t>Millennial</w:t>
      </w:r>
      <w:r w:rsidR="000B5B2A" w:rsidRPr="00F85F34">
        <w:t xml:space="preserve"> behavior is </w:t>
      </w:r>
      <w:r w:rsidRPr="00F85F34">
        <w:t xml:space="preserve">often misinterpreted by the </w:t>
      </w:r>
      <w:r w:rsidR="000B5B2A" w:rsidRPr="00F85F34">
        <w:t>police instructors</w:t>
      </w:r>
      <w:r w:rsidRPr="00F85F34">
        <w:t xml:space="preserve"> as </w:t>
      </w:r>
      <w:r w:rsidR="0069511B" w:rsidRPr="00F85F34">
        <w:t>Millennial</w:t>
      </w:r>
      <w:r w:rsidRPr="00F85F34">
        <w:t xml:space="preserve"> entitlement.</w:t>
      </w:r>
    </w:p>
    <w:p w14:paraId="67D16EAB" w14:textId="77777777" w:rsidR="00934B0C" w:rsidRPr="00F85F34" w:rsidRDefault="0069511B" w:rsidP="002E1025">
      <w:pPr>
        <w:pStyle w:val="APA"/>
      </w:pPr>
      <w:r w:rsidRPr="00F85F34">
        <w:t>Millennial</w:t>
      </w:r>
      <w:r w:rsidR="002E1025" w:rsidRPr="00F85F34">
        <w:t xml:space="preserve">s also reported being part of a group and personal achievement as high factors for satisfaction (Borges, N. J., Manuel, R. S., Elam, C. L., &amp; Jones, B. J.), yet policing teaches </w:t>
      </w:r>
      <w:r w:rsidR="00934B0C" w:rsidRPr="00F85F34">
        <w:t>an autonomous style of service delivery.</w:t>
      </w:r>
      <w:r w:rsidR="002E1025" w:rsidRPr="00F85F34">
        <w:t xml:space="preserve">  </w:t>
      </w:r>
      <w:r w:rsidR="00934B0C" w:rsidRPr="00F85F34">
        <w:t>Police officers are trained to work alone in patrol cars to answer calls for service.  The real team effort only comes during training days together or on large crime scenes or calls for service.  The strong desire to work as a team is an internal satisfier, yet riding around in a patrol car all shift alone may be a dissatisfier.</w:t>
      </w:r>
    </w:p>
    <w:p w14:paraId="688F7DD2" w14:textId="77777777" w:rsidR="002E1025" w:rsidRPr="00F85F34" w:rsidRDefault="002E1025" w:rsidP="002E1025">
      <w:pPr>
        <w:pStyle w:val="APA"/>
      </w:pPr>
      <w:r w:rsidRPr="00F85F34">
        <w:t xml:space="preserve">Leaders may also discover independent thought is lacking among the </w:t>
      </w:r>
      <w:r w:rsidR="0069511B" w:rsidRPr="00F85F34">
        <w:t>Millennial</w:t>
      </w:r>
      <w:r w:rsidRPr="00F85F34">
        <w:t xml:space="preserve"> Generation due to overprotective parenting</w:t>
      </w:r>
      <w:r w:rsidR="00934B0C" w:rsidRPr="00F85F34">
        <w:t xml:space="preserve"> </w:t>
      </w:r>
      <w:bookmarkStart w:id="166" w:name="C420096695717593I10433T420288418865741"/>
      <w:r w:rsidR="001101A4" w:rsidRPr="00F85F34">
        <w:t>(Alsop, 2008;</w:t>
      </w:r>
      <w:r w:rsidR="00934B0C" w:rsidRPr="00F85F34">
        <w:t xml:space="preserve"> </w:t>
      </w:r>
      <w:bookmarkStart w:id="167" w:name="C407782833912037I10433T420288422685185"/>
      <w:r w:rsidR="00934B0C" w:rsidRPr="00F85F34">
        <w:t>Lancaster &amp; Stillman, 2010</w:t>
      </w:r>
      <w:bookmarkEnd w:id="167"/>
      <w:r w:rsidR="00934B0C" w:rsidRPr="00F85F34">
        <w:t>)</w:t>
      </w:r>
      <w:bookmarkEnd w:id="166"/>
      <w:r w:rsidRPr="00F85F34">
        <w:t xml:space="preserve">.  A common term in the research literature as well as popular media for </w:t>
      </w:r>
      <w:proofErr w:type="gramStart"/>
      <w:r w:rsidR="0069511B" w:rsidRPr="00F85F34">
        <w:t>Millennial</w:t>
      </w:r>
      <w:proofErr w:type="gramEnd"/>
      <w:r w:rsidRPr="00F85F34">
        <w:t xml:space="preserve"> parenting is helicopter parent.  This type of parent hovers over their children protectively making daily decisions and diminishing personal growth </w:t>
      </w:r>
      <w:bookmarkStart w:id="168" w:name="C407782833912037I10433T416608062384259"/>
      <w:r w:rsidRPr="00F85F34">
        <w:t>(</w:t>
      </w:r>
      <w:bookmarkStart w:id="169" w:name="C410444019675926I10433T416608077430556"/>
      <w:r w:rsidRPr="00F85F34">
        <w:t>Aryafar &amp; Ezzedeem, 2008</w:t>
      </w:r>
      <w:bookmarkEnd w:id="169"/>
      <w:r w:rsidR="001101A4" w:rsidRPr="00F85F34">
        <w:t>;</w:t>
      </w:r>
      <w:r w:rsidRPr="00F85F34">
        <w:t xml:space="preserve"> Lancaster &amp; Stillman, 2010)</w:t>
      </w:r>
      <w:bookmarkEnd w:id="168"/>
      <w:r w:rsidRPr="00F85F34">
        <w:t xml:space="preserve">.  Proactive police organizations must be prepared for the new workplace challenges for </w:t>
      </w:r>
      <w:r w:rsidR="006A2179" w:rsidRPr="00F85F34">
        <w:t>Millennial-aged</w:t>
      </w:r>
      <w:r w:rsidRPr="00F85F34">
        <w:t xml:space="preserve"> police officers (Behrens, 2009) for greater custome</w:t>
      </w:r>
      <w:r w:rsidR="00D536E1" w:rsidRPr="00F85F34">
        <w:t>r service and employee satisfaction</w:t>
      </w:r>
      <w:r w:rsidRPr="00F85F34">
        <w:t>.</w:t>
      </w:r>
    </w:p>
    <w:p w14:paraId="63DACA1D" w14:textId="77777777" w:rsidR="002E1025" w:rsidRPr="00F85F34" w:rsidRDefault="002E1025" w:rsidP="002E1025">
      <w:pPr>
        <w:pStyle w:val="APA"/>
      </w:pPr>
      <w:r w:rsidRPr="00F85F34">
        <w:t xml:space="preserve">The usual government politics </w:t>
      </w:r>
      <w:r w:rsidR="00730C65" w:rsidRPr="00F85F34">
        <w:t>in</w:t>
      </w:r>
      <w:r w:rsidRPr="00F85F34">
        <w:t xml:space="preserve"> policing are unappealing to this youngest generation.  Because </w:t>
      </w:r>
      <w:r w:rsidR="0069511B" w:rsidRPr="00F85F34">
        <w:t>Millennial</w:t>
      </w:r>
      <w:r w:rsidRPr="00F85F34">
        <w:t xml:space="preserve">s were raised on an equal playing field in which everyone </w:t>
      </w:r>
      <w:r w:rsidRPr="00F85F34">
        <w:lastRenderedPageBreak/>
        <w:t>participates</w:t>
      </w:r>
      <w:r w:rsidR="00730C65" w:rsidRPr="00F85F34">
        <w:t xml:space="preserve"> and wins</w:t>
      </w:r>
      <w:r w:rsidRPr="00F85F34">
        <w:t xml:space="preserve">, internal competition and politics are dismissed for participative teamwork </w:t>
      </w:r>
      <w:bookmarkStart w:id="170" w:name="C407783443402778I10433T408335150231481"/>
      <w:r w:rsidRPr="00F85F34">
        <w:t>(Gentry, Griggs, Deal, Mondore, &amp; Cox, 2011)</w:t>
      </w:r>
      <w:bookmarkEnd w:id="170"/>
      <w:r w:rsidRPr="00F85F34">
        <w:t xml:space="preserve">.  To obtain or maintain </w:t>
      </w:r>
      <w:proofErr w:type="gramStart"/>
      <w:r w:rsidR="0069511B" w:rsidRPr="00F85F34">
        <w:t>Millennial</w:t>
      </w:r>
      <w:proofErr w:type="gramEnd"/>
      <w:r w:rsidRPr="00F85F34">
        <w:t xml:space="preserve"> employee satisfaction, teamwork should be the focus of police managers.  Politics must be </w:t>
      </w:r>
      <w:r w:rsidR="00730C65" w:rsidRPr="00F85F34">
        <w:t>instructed</w:t>
      </w:r>
      <w:r w:rsidRPr="00F85F34">
        <w:t xml:space="preserve"> as a form of social networking to </w:t>
      </w:r>
      <w:proofErr w:type="gramStart"/>
      <w:r w:rsidR="0069511B" w:rsidRPr="00F85F34">
        <w:t>Millennial</w:t>
      </w:r>
      <w:proofErr w:type="gramEnd"/>
      <w:r w:rsidRPr="00F85F34">
        <w:t xml:space="preserve"> officers, rather than the barrage of political negativity they have experienced through the news or from parents.  Working and performing in these types of social groups and teams is natural for the </w:t>
      </w:r>
      <w:r w:rsidR="0069511B" w:rsidRPr="00F85F34">
        <w:t>Millennial</w:t>
      </w:r>
      <w:r w:rsidRPr="00F85F34">
        <w:t xml:space="preserve"> (Aryafar, M. K., &amp; Ezzedeen, S. R., 2008)</w:t>
      </w:r>
      <w:r w:rsidR="00730C65" w:rsidRPr="00F85F34">
        <w:t>, so enhancing their satisfaction may improve customer service</w:t>
      </w:r>
      <w:r w:rsidRPr="00F85F34">
        <w:t xml:space="preserve">.  The </w:t>
      </w:r>
      <w:r w:rsidR="00730C65" w:rsidRPr="00F85F34">
        <w:t>accepted</w:t>
      </w:r>
      <w:r w:rsidRPr="00F85F34">
        <w:t xml:space="preserve"> police structure appears to be teamwork, </w:t>
      </w:r>
      <w:r w:rsidR="00730C65" w:rsidRPr="00F85F34">
        <w:t>and</w:t>
      </w:r>
      <w:r w:rsidRPr="00F85F34">
        <w:t xml:space="preserve"> changing </w:t>
      </w:r>
      <w:r w:rsidR="00730C65" w:rsidRPr="00F85F34">
        <w:t xml:space="preserve">it </w:t>
      </w:r>
      <w:r w:rsidRPr="00F85F34">
        <w:t xml:space="preserve">to a participative management style </w:t>
      </w:r>
      <w:r w:rsidR="00730C65" w:rsidRPr="00F85F34">
        <w:t>in which</w:t>
      </w:r>
      <w:r w:rsidRPr="00F85F34">
        <w:t xml:space="preserve"> </w:t>
      </w:r>
      <w:r w:rsidR="0069511B" w:rsidRPr="00F85F34">
        <w:t>Millennial</w:t>
      </w:r>
      <w:r w:rsidRPr="00F85F34">
        <w:t xml:space="preserve">s are heard and respected is necessary for high </w:t>
      </w:r>
      <w:r w:rsidR="00730C65" w:rsidRPr="00F85F34">
        <w:t xml:space="preserve">police officer </w:t>
      </w:r>
      <w:r w:rsidRPr="00F85F34">
        <w:t>satisfaction.</w:t>
      </w:r>
    </w:p>
    <w:p w14:paraId="5B8898CB" w14:textId="77777777" w:rsidR="002E1025" w:rsidRPr="00F85F34" w:rsidRDefault="002E1025" w:rsidP="002E1025">
      <w:pPr>
        <w:pStyle w:val="APA"/>
      </w:pPr>
      <w:r w:rsidRPr="00F85F34">
        <w:t xml:space="preserve">The bureaucratic organizational culture of contemporary policing is working against the retention of </w:t>
      </w:r>
      <w:proofErr w:type="gramStart"/>
      <w:r w:rsidR="0069511B" w:rsidRPr="00F85F34">
        <w:t>Millennial</w:t>
      </w:r>
      <w:proofErr w:type="gramEnd"/>
      <w:r w:rsidRPr="00F85F34">
        <w:t xml:space="preserve"> employees.  Ferri-Reed (2010) stated the archaic philosophy of throwing employees into a job and letting them sink or swim si</w:t>
      </w:r>
      <w:bookmarkStart w:id="171" w:name="C407816928819444I10433T408335179861111"/>
      <w:r w:rsidRPr="00F85F34">
        <w:t xml:space="preserve">mply does not make sense for </w:t>
      </w:r>
      <w:r w:rsidR="0069511B" w:rsidRPr="00F85F34">
        <w:t>Millennial</w:t>
      </w:r>
      <w:r w:rsidRPr="00F85F34">
        <w:t>s</w:t>
      </w:r>
      <w:bookmarkEnd w:id="171"/>
      <w:r w:rsidRPr="00F85F34">
        <w:t xml:space="preserve">.  A great deal of research advises employers to create flexible environments for </w:t>
      </w:r>
      <w:r w:rsidR="0069511B" w:rsidRPr="00F85F34">
        <w:t>Millennial</w:t>
      </w:r>
      <w:r w:rsidRPr="00F85F34">
        <w:t xml:space="preserve"> employees to flourish, contribute, and utilize natural talents</w:t>
      </w:r>
      <w:r w:rsidR="001101A4" w:rsidRPr="00F85F34">
        <w:t xml:space="preserve"> and education (Emeagwali, 2011;</w:t>
      </w:r>
      <w:r w:rsidRPr="00F85F34">
        <w:t xml:space="preserve"> Hewlett, S. A., Sherbin, L., &amp; Sumberg, K. 2009</w:t>
      </w:r>
      <w:r w:rsidR="001101A4" w:rsidRPr="00F85F34">
        <w:t>;</w:t>
      </w:r>
      <w:r w:rsidRPr="00F85F34">
        <w:t xml:space="preserve"> Gentry, W. A., Griggs, T. L., Deal, J. J., Mon</w:t>
      </w:r>
      <w:r w:rsidR="001101A4" w:rsidRPr="00F85F34">
        <w:t>dore, S. P., &amp; Cox, B. D., 2011; Greengard, 2011; Lublin, 2010;</w:t>
      </w:r>
      <w:r w:rsidRPr="00F85F34">
        <w:t xml:space="preserve"> Yeato</w:t>
      </w:r>
      <w:r w:rsidR="00A35F21" w:rsidRPr="00F85F34">
        <w:t>n, 2008).  Policing policies, rules and laws</w:t>
      </w:r>
      <w:r w:rsidRPr="00F85F34">
        <w:t xml:space="preserve"> allow for discretion, but are heavily regulated; therefore</w:t>
      </w:r>
      <w:r w:rsidR="00A35F21" w:rsidRPr="00F85F34">
        <w:t>,</w:t>
      </w:r>
      <w:r w:rsidRPr="00F85F34">
        <w:t xml:space="preserve"> the flexible desired work environment for </w:t>
      </w:r>
      <w:r w:rsidR="0069511B" w:rsidRPr="00F85F34">
        <w:t>Millennial</w:t>
      </w:r>
      <w:r w:rsidRPr="00F85F34">
        <w:t>s will be a challenge for the proactive police department.</w:t>
      </w:r>
    </w:p>
    <w:p w14:paraId="225A90EB" w14:textId="77777777" w:rsidR="00E5126E" w:rsidRPr="00F85F34" w:rsidRDefault="00F9144F" w:rsidP="00E5126E">
      <w:pPr>
        <w:pStyle w:val="APA"/>
        <w:ind w:firstLine="0"/>
        <w:rPr>
          <w:b/>
        </w:rPr>
      </w:pPr>
      <w:r w:rsidRPr="00F85F34">
        <w:rPr>
          <w:b/>
        </w:rPr>
        <w:t xml:space="preserve">Workplace Methods for Improved </w:t>
      </w:r>
      <w:r w:rsidR="006A2179" w:rsidRPr="00F85F34">
        <w:rPr>
          <w:b/>
        </w:rPr>
        <w:t>Millennial-aged</w:t>
      </w:r>
      <w:r w:rsidR="005A2AE5" w:rsidRPr="00F85F34">
        <w:rPr>
          <w:b/>
        </w:rPr>
        <w:t xml:space="preserve"> Police Officer</w:t>
      </w:r>
      <w:r w:rsidR="00E5126E" w:rsidRPr="00F85F34">
        <w:rPr>
          <w:b/>
        </w:rPr>
        <w:t xml:space="preserve"> Satisfaction </w:t>
      </w:r>
    </w:p>
    <w:p w14:paraId="077653CD" w14:textId="77777777" w:rsidR="00584C70" w:rsidRPr="00F85F34" w:rsidRDefault="005A2AE5" w:rsidP="005A2AE5">
      <w:pPr>
        <w:pStyle w:val="APA"/>
      </w:pPr>
      <w:r w:rsidRPr="00F85F34">
        <w:t xml:space="preserve">To recruit </w:t>
      </w:r>
      <w:r w:rsidR="0069511B" w:rsidRPr="00F85F34">
        <w:t>Millennial</w:t>
      </w:r>
      <w:r w:rsidRPr="00F85F34">
        <w:t xml:space="preserve">s into government service, police departments must offer opportunities for innovation, serving others, and </w:t>
      </w:r>
      <w:r w:rsidR="002820F0" w:rsidRPr="00F85F34">
        <w:t>environments</w:t>
      </w:r>
      <w:r w:rsidRPr="00F85F34">
        <w:t xml:space="preserve"> to </w:t>
      </w:r>
      <w:r w:rsidR="002820F0" w:rsidRPr="00F85F34">
        <w:t xml:space="preserve">best </w:t>
      </w:r>
      <w:r w:rsidRPr="00F85F34">
        <w:t xml:space="preserve">use their talents </w:t>
      </w:r>
      <w:bookmarkStart w:id="172" w:name="C408265951851852I10433T411336295717593"/>
      <w:r w:rsidRPr="00F85F34">
        <w:lastRenderedPageBreak/>
        <w:t>(Della Volpe, 2010)</w:t>
      </w:r>
      <w:bookmarkEnd w:id="172"/>
      <w:r w:rsidRPr="00F85F34">
        <w:t xml:space="preserve">.  </w:t>
      </w:r>
      <w:r w:rsidR="0069511B" w:rsidRPr="00F85F34">
        <w:t>Millennial</w:t>
      </w:r>
      <w:r w:rsidRPr="00F85F34">
        <w:t xml:space="preserve">s are optimistic, </w:t>
      </w:r>
      <w:r w:rsidR="004D1DEA" w:rsidRPr="00F85F34">
        <w:t>and have</w:t>
      </w:r>
      <w:r w:rsidRPr="00F85F34">
        <w:t xml:space="preserve"> big expectations, but they do not </w:t>
      </w:r>
      <w:r w:rsidR="004D1DEA" w:rsidRPr="00F85F34">
        <w:t xml:space="preserve">believe they will </w:t>
      </w:r>
      <w:r w:rsidRPr="00F85F34">
        <w:t xml:space="preserve">have a career with just one employer; after hiring, </w:t>
      </w:r>
      <w:r w:rsidR="004D1DEA" w:rsidRPr="00F85F34">
        <w:t xml:space="preserve">satisfaction of employee </w:t>
      </w:r>
      <w:r w:rsidRPr="00F85F34">
        <w:t xml:space="preserve">retention </w:t>
      </w:r>
      <w:r w:rsidR="004D1DEA" w:rsidRPr="00F85F34">
        <w:t>should be</w:t>
      </w:r>
      <w:r w:rsidRPr="00F85F34">
        <w:t xml:space="preserve"> the main focus </w:t>
      </w:r>
      <w:bookmarkStart w:id="173" w:name="C407857841319444I10433T411336403703704"/>
      <w:r w:rsidRPr="00F85F34">
        <w:t>for police leaders (Hulett, 2006)</w:t>
      </w:r>
      <w:bookmarkEnd w:id="173"/>
      <w:r w:rsidR="00584C70" w:rsidRPr="00F85F34">
        <w:t>.</w:t>
      </w:r>
    </w:p>
    <w:p w14:paraId="61799D70" w14:textId="77777777" w:rsidR="005A2AE5" w:rsidRPr="00F85F34" w:rsidRDefault="005A2AE5" w:rsidP="005A2AE5">
      <w:pPr>
        <w:pStyle w:val="APA"/>
      </w:pPr>
      <w:r w:rsidRPr="00F85F34">
        <w:t xml:space="preserve">Almost twenty-eight percent of police officers employed by the City of Glendale are </w:t>
      </w:r>
      <w:r w:rsidR="006A2179" w:rsidRPr="00F85F34">
        <w:t>Millennial-aged</w:t>
      </w:r>
      <w:r w:rsidRPr="00F85F34">
        <w:t xml:space="preserve">, born since 1980 </w:t>
      </w:r>
      <w:bookmarkStart w:id="174" w:name="C417755167013889I10433T418804639351852"/>
      <w:r w:rsidRPr="00F85F34">
        <w:t>(Szoltysik, 2014)</w:t>
      </w:r>
      <w:bookmarkEnd w:id="174"/>
      <w:r w:rsidR="00584C70" w:rsidRPr="00F85F34">
        <w:t xml:space="preserve"> with varied amount of tenure</w:t>
      </w:r>
      <w:r w:rsidRPr="00F85F34">
        <w:t xml:space="preserve">.  Effective recruitment, selection, and training of police officers </w:t>
      </w:r>
      <w:r w:rsidR="006111A4" w:rsidRPr="00F85F34">
        <w:t>are</w:t>
      </w:r>
      <w:r w:rsidRPr="00F85F34">
        <w:t xml:space="preserve"> more critical no</w:t>
      </w:r>
      <w:r w:rsidR="00584C70" w:rsidRPr="00F85F34">
        <w:t xml:space="preserve">w due to </w:t>
      </w:r>
      <w:r w:rsidR="006111A4" w:rsidRPr="00F85F34">
        <w:t xml:space="preserve">the </w:t>
      </w:r>
      <w:r w:rsidR="00584C70" w:rsidRPr="00F85F34">
        <w:t>aforementioned</w:t>
      </w:r>
      <w:r w:rsidRPr="00F85F34">
        <w:t xml:space="preserve"> changing philosophies, expectations, and professionalism </w:t>
      </w:r>
      <w:bookmarkStart w:id="175" w:name="C408343054976852I10433T411336461921296"/>
      <w:r w:rsidR="00F92772" w:rsidRPr="00F85F34">
        <w:t>of employer</w:t>
      </w:r>
      <w:r w:rsidR="006111A4" w:rsidRPr="00F85F34">
        <w:t>s</w:t>
      </w:r>
      <w:r w:rsidR="00F92772" w:rsidRPr="00F85F34">
        <w:t xml:space="preserve"> and employees </w:t>
      </w:r>
      <w:r w:rsidRPr="00F85F34">
        <w:t>(White &amp; Escobar, 2008)</w:t>
      </w:r>
      <w:bookmarkEnd w:id="175"/>
      <w:r w:rsidRPr="00F85F34">
        <w:t xml:space="preserve">.  Police academies send officers to agencies for on the job training; to succeed or leave.  The most high-maintenance and high performing generation of employees are the </w:t>
      </w:r>
      <w:r w:rsidR="0069511B" w:rsidRPr="00F85F34">
        <w:t>Millennial</w:t>
      </w:r>
      <w:r w:rsidRPr="00F85F34">
        <w:t xml:space="preserve">s, yet no stigma exists if they quit a job when unhappy </w:t>
      </w:r>
      <w:bookmarkStart w:id="176" w:name="C410007256712963I10433T411336243171296"/>
      <w:r w:rsidRPr="00F85F34">
        <w:t>(Hira, 2007)</w:t>
      </w:r>
      <w:bookmarkEnd w:id="176"/>
      <w:r w:rsidRPr="00F85F34">
        <w:t>.  When a young officer decides to leave their employer, police administration may not appropriately address the reasons for the separation through effective exit interv</w:t>
      </w:r>
      <w:r w:rsidR="001D73F6" w:rsidRPr="00F85F34">
        <w:t>iews, if given one at all.</w:t>
      </w:r>
    </w:p>
    <w:p w14:paraId="1199B3D9" w14:textId="77777777" w:rsidR="00F92772" w:rsidRPr="00F85F34" w:rsidRDefault="00F92772" w:rsidP="005A2AE5">
      <w:pPr>
        <w:pStyle w:val="APA"/>
      </w:pPr>
      <w:r w:rsidRPr="00F85F34">
        <w:t xml:space="preserve">The financial cost of an officer leaving the agency early in their career is difficult to identify due to the large range of police salaries nationwide.  </w:t>
      </w:r>
      <w:r w:rsidR="001D73F6" w:rsidRPr="00F85F34">
        <w:t>A</w:t>
      </w:r>
      <w:r w:rsidRPr="00F85F34">
        <w:t xml:space="preserve">ny tax payer dollars that are spent to recruit, hire, and retain the </w:t>
      </w:r>
      <w:r w:rsidR="001D73F6" w:rsidRPr="00F85F34">
        <w:t>correct</w:t>
      </w:r>
      <w:r w:rsidRPr="00F85F34">
        <w:t xml:space="preserve"> police candidates should certainly </w:t>
      </w:r>
      <w:r w:rsidR="001D73F6" w:rsidRPr="00F85F34">
        <w:t xml:space="preserve">be extended to retain the correct police officers.  Emphasis is placed on maintaining the right person for the job.  As with any industry, not all police job candidates get hired, and not all new hires are capable of maintaining the job.  </w:t>
      </w:r>
      <w:r w:rsidR="006A2179" w:rsidRPr="00F85F34">
        <w:t>Millennial-aged</w:t>
      </w:r>
      <w:r w:rsidR="001D73F6" w:rsidRPr="00F85F34">
        <w:t xml:space="preserve"> employees are not afraid to give their opinion when provided the opportunity </w:t>
      </w:r>
      <w:bookmarkStart w:id="177" w:name="C407782833912037I10433T420106517361111"/>
      <w:r w:rsidR="001D73F6" w:rsidRPr="00F85F34">
        <w:t>(Lancaster &amp; Stillman, 2010)</w:t>
      </w:r>
      <w:bookmarkEnd w:id="177"/>
      <w:r w:rsidR="001D73F6" w:rsidRPr="00F85F34">
        <w:t xml:space="preserve"> and employers should be seeking this data as </w:t>
      </w:r>
      <w:r w:rsidR="00A410CA" w:rsidRPr="00F85F34">
        <w:t>while they are employed and upon separation</w:t>
      </w:r>
      <w:r w:rsidR="001D73F6" w:rsidRPr="00F85F34">
        <w:t>.</w:t>
      </w:r>
    </w:p>
    <w:p w14:paraId="50953D5C" w14:textId="77777777" w:rsidR="00671519" w:rsidRPr="00F85F34" w:rsidRDefault="005A2AE5" w:rsidP="005A2AE5">
      <w:pPr>
        <w:pStyle w:val="APA"/>
      </w:pPr>
      <w:r w:rsidRPr="00F85F34">
        <w:lastRenderedPageBreak/>
        <w:t xml:space="preserve">Flexible work arrangements and opportunities to serve society are more important to </w:t>
      </w:r>
      <w:proofErr w:type="gramStart"/>
      <w:r w:rsidR="0069511B" w:rsidRPr="00F85F34">
        <w:t>Millennial</w:t>
      </w:r>
      <w:proofErr w:type="gramEnd"/>
      <w:r w:rsidRPr="00F85F34">
        <w:t xml:space="preserve"> police applicants than the initial size of the pay package (Hewl</w:t>
      </w:r>
      <w:r w:rsidR="00671519" w:rsidRPr="00F85F34">
        <w:t xml:space="preserve">ett, Sherbin &amp; Sumberg, 2009).  It is unclear what this work arrangement </w:t>
      </w:r>
      <w:r w:rsidR="00EF7CF5" w:rsidRPr="00F85F34">
        <w:t>would</w:t>
      </w:r>
      <w:r w:rsidR="00671519" w:rsidRPr="00F85F34">
        <w:t xml:space="preserve"> look like in the police industry.  Police work is a boots-on-the-ground career that requires human attention</w:t>
      </w:r>
      <w:r w:rsidR="00EF7CF5" w:rsidRPr="00F85F34">
        <w:t>, action,</w:t>
      </w:r>
      <w:r w:rsidR="00671519" w:rsidRPr="00F85F34">
        <w:t xml:space="preserve"> and intervention.  Proactive police organizations could discuss flexibility with their </w:t>
      </w:r>
      <w:r w:rsidR="0069511B" w:rsidRPr="00F85F34">
        <w:t>Millennial</w:t>
      </w:r>
      <w:r w:rsidR="00671519" w:rsidRPr="00F85F34">
        <w:t xml:space="preserve"> Generation employees to identify their definition of flexibility.  It is quite possible to meet the needs of labor and management through this research.</w:t>
      </w:r>
    </w:p>
    <w:p w14:paraId="085FCEBD" w14:textId="77777777" w:rsidR="005A2AE5" w:rsidRPr="00F85F34" w:rsidRDefault="0069511B" w:rsidP="005A2AE5">
      <w:pPr>
        <w:pStyle w:val="APA"/>
      </w:pPr>
      <w:r w:rsidRPr="00F85F34">
        <w:t>Millennial</w:t>
      </w:r>
      <w:r w:rsidR="005A2AE5" w:rsidRPr="00F85F34">
        <w:t xml:space="preserve">s are described as optimistic about their employment future, but they believe that they will have many jobs and possibly many careers (Bannon, Ford &amp; Meltzer, 2011).  </w:t>
      </w:r>
      <w:r w:rsidR="00C4284F" w:rsidRPr="00F85F34">
        <w:t xml:space="preserve">Knowing </w:t>
      </w:r>
      <w:r w:rsidRPr="00F85F34">
        <w:t>Millennial</w:t>
      </w:r>
      <w:r w:rsidR="00C4284F" w:rsidRPr="00F85F34">
        <w:t>s believe</w:t>
      </w:r>
      <w:r w:rsidR="00671519" w:rsidRPr="00F85F34">
        <w:t xml:space="preserve"> they will have many jobs, </w:t>
      </w:r>
      <w:r w:rsidR="00C4284F" w:rsidRPr="00F85F34">
        <w:t xml:space="preserve">organizations should market </w:t>
      </w:r>
      <w:r w:rsidR="00671519" w:rsidRPr="00F85F34">
        <w:t>p</w:t>
      </w:r>
      <w:r w:rsidR="00C4284F" w:rsidRPr="00F85F34">
        <w:t xml:space="preserve">olicing as </w:t>
      </w:r>
      <w:r w:rsidR="005A2AE5" w:rsidRPr="00F85F34">
        <w:t xml:space="preserve">many different </w:t>
      </w:r>
      <w:r w:rsidR="00C4284F" w:rsidRPr="00F85F34">
        <w:t>jobs</w:t>
      </w:r>
      <w:r w:rsidR="005A2AE5" w:rsidRPr="00F85F34">
        <w:t xml:space="preserve"> within the same career and organization.  For example, police recruiters could </w:t>
      </w:r>
      <w:r w:rsidR="00EF7CF5" w:rsidRPr="00F85F34">
        <w:t xml:space="preserve">solicit </w:t>
      </w:r>
      <w:r w:rsidRPr="00F85F34">
        <w:t>Millennial</w:t>
      </w:r>
      <w:r w:rsidR="00EF7CF5" w:rsidRPr="00F85F34">
        <w:t>s for a police career by laying out the different police careers such as</w:t>
      </w:r>
      <w:r w:rsidR="005A2AE5" w:rsidRPr="00F85F34">
        <w:t xml:space="preserve"> community service through patrol, investigations, public information, and </w:t>
      </w:r>
      <w:r w:rsidR="00EF7CF5" w:rsidRPr="00F85F34">
        <w:t>neighborhood</w:t>
      </w:r>
      <w:r w:rsidR="005A2AE5" w:rsidRPr="00F85F34">
        <w:t xml:space="preserve"> outreach</w:t>
      </w:r>
      <w:r w:rsidR="002678E2" w:rsidRPr="00F85F34">
        <w:t xml:space="preserve"> as well as </w:t>
      </w:r>
      <w:r w:rsidR="00EF7CF5" w:rsidRPr="00F85F34">
        <w:t xml:space="preserve">offer </w:t>
      </w:r>
      <w:r w:rsidR="002678E2" w:rsidRPr="00F85F34">
        <w:t>flexibility through shift changes and rotating assignments</w:t>
      </w:r>
      <w:r w:rsidR="005A2AE5" w:rsidRPr="00F85F34">
        <w:t xml:space="preserve">.  All of these </w:t>
      </w:r>
      <w:r w:rsidR="002678E2" w:rsidRPr="00F85F34">
        <w:t xml:space="preserve">police </w:t>
      </w:r>
      <w:r w:rsidR="00F10E28" w:rsidRPr="00F85F34">
        <w:t>positions</w:t>
      </w:r>
      <w:r w:rsidR="005A2AE5" w:rsidRPr="00F85F34">
        <w:t xml:space="preserve"> </w:t>
      </w:r>
      <w:r w:rsidR="00EF7CF5" w:rsidRPr="00F85F34">
        <w:t xml:space="preserve">mentioned </w:t>
      </w:r>
      <w:r w:rsidR="005A2AE5" w:rsidRPr="00F85F34">
        <w:t>offer lateral transfer while maintaining a steady income, possible pay raises, and a single retirement</w:t>
      </w:r>
      <w:r w:rsidR="00EF7CF5" w:rsidRPr="00F85F34">
        <w:t xml:space="preserve"> without changing employers or having to start over</w:t>
      </w:r>
      <w:r w:rsidR="005A2AE5" w:rsidRPr="00F85F34">
        <w:t xml:space="preserve">.  If the </w:t>
      </w:r>
      <w:r w:rsidRPr="00F85F34">
        <w:t>Millennial</w:t>
      </w:r>
      <w:r w:rsidR="005A2AE5" w:rsidRPr="00F85F34">
        <w:t xml:space="preserve"> applicant does not expect to have a career with one employer, then perhaps recruiting them by emphasizing all of the careers within a single organization (Hulett, 2006) would prove beneficial.  Opportunities within the same organization now become attractive m</w:t>
      </w:r>
      <w:r w:rsidR="003D3D9B" w:rsidRPr="00F85F34">
        <w:t xml:space="preserve">ultiple jobs without losing an </w:t>
      </w:r>
      <w:r w:rsidR="005A2AE5" w:rsidRPr="00F85F34">
        <w:t>employee who has to start over.</w:t>
      </w:r>
    </w:p>
    <w:p w14:paraId="5E8AD3BE" w14:textId="4906B408" w:rsidR="005A2AE5" w:rsidRPr="00F85F34" w:rsidRDefault="005A2AE5" w:rsidP="005A2AE5">
      <w:pPr>
        <w:pStyle w:val="APA"/>
      </w:pPr>
      <w:r w:rsidRPr="00F85F34">
        <w:lastRenderedPageBreak/>
        <w:t xml:space="preserve">Police departments nationwide have reported difficulty filling available positions, but the number of qualified applicants has not decreased </w:t>
      </w:r>
      <w:bookmarkStart w:id="178" w:name="C408343054976852I10433T408343075925926"/>
      <w:r w:rsidRPr="00F85F34">
        <w:t>(White &amp; Escobar, 2008)</w:t>
      </w:r>
      <w:bookmarkEnd w:id="178"/>
      <w:r w:rsidR="005B2BB5" w:rsidRPr="00F85F34">
        <w:t xml:space="preserve"> </w:t>
      </w:r>
      <w:r w:rsidR="00C4284F" w:rsidRPr="00F85F34">
        <w:t xml:space="preserve">even though </w:t>
      </w:r>
      <w:r w:rsidR="005B2BB5" w:rsidRPr="00F85F34">
        <w:t xml:space="preserve">the </w:t>
      </w:r>
      <w:r w:rsidR="0069511B" w:rsidRPr="00F85F34">
        <w:t>Millennial</w:t>
      </w:r>
      <w:r w:rsidR="005B2BB5" w:rsidRPr="00F85F34">
        <w:t xml:space="preserve">s are currently </w:t>
      </w:r>
      <w:r w:rsidR="006A634D" w:rsidRPr="00F85F34">
        <w:t xml:space="preserve">the </w:t>
      </w:r>
      <w:r w:rsidR="005B2BB5" w:rsidRPr="00F85F34">
        <w:t xml:space="preserve">largest </w:t>
      </w:r>
      <w:r w:rsidR="00717976" w:rsidRPr="00F85F34">
        <w:t>g</w:t>
      </w:r>
      <w:r w:rsidR="005B2BB5" w:rsidRPr="00F85F34">
        <w:t>eneration in the American workforce</w:t>
      </w:r>
      <w:r w:rsidRPr="00F85F34">
        <w:t xml:space="preserve">.  Creative recruiting styles and venues specifically selected for </w:t>
      </w:r>
      <w:r w:rsidR="0069511B" w:rsidRPr="00F85F34">
        <w:t>Millennial</w:t>
      </w:r>
      <w:r w:rsidRPr="00F85F34">
        <w:t xml:space="preserve">s </w:t>
      </w:r>
      <w:r w:rsidR="009C0D3C" w:rsidRPr="00F85F34">
        <w:t>could</w:t>
      </w:r>
      <w:r w:rsidRPr="00F85F34">
        <w:t xml:space="preserve"> be explored by police departments beyond the traditional military and college job fairs</w:t>
      </w:r>
      <w:r w:rsidR="009C0D3C" w:rsidRPr="00F85F34">
        <w:t xml:space="preserve"> to community and gaming events</w:t>
      </w:r>
      <w:r w:rsidRPr="00F85F34">
        <w:t xml:space="preserve">.  With the impending exit of baby boomer employees in the future, open-minded management will attract the best </w:t>
      </w:r>
      <w:proofErr w:type="gramStart"/>
      <w:r w:rsidR="0069511B" w:rsidRPr="00F85F34">
        <w:t>Millennial</w:t>
      </w:r>
      <w:proofErr w:type="gramEnd"/>
      <w:r w:rsidRPr="00F85F34">
        <w:t xml:space="preserve"> employees</w:t>
      </w:r>
      <w:bookmarkStart w:id="179" w:name="C407884932523148I10433T408343757291667"/>
      <w:r w:rsidRPr="00F85F34">
        <w:t xml:space="preserve"> (Siegfried, 2008)</w:t>
      </w:r>
      <w:bookmarkEnd w:id="179"/>
      <w:r w:rsidRPr="00F85F34">
        <w:t xml:space="preserve">.  Creating a flexible recruiting atmosphere </w:t>
      </w:r>
      <w:r w:rsidR="00C4284F" w:rsidRPr="00F85F34">
        <w:t>at unique venues could attract</w:t>
      </w:r>
      <w:r w:rsidRPr="00F85F34">
        <w:t xml:space="preserve"> the best </w:t>
      </w:r>
      <w:proofErr w:type="gramStart"/>
      <w:r w:rsidR="0069511B" w:rsidRPr="00F85F34">
        <w:t>Millennial</w:t>
      </w:r>
      <w:proofErr w:type="gramEnd"/>
      <w:r w:rsidRPr="00F85F34">
        <w:t xml:space="preserve"> employees for police work is, because </w:t>
      </w:r>
      <w:r w:rsidR="00C4284F" w:rsidRPr="00F85F34">
        <w:t>traditional</w:t>
      </w:r>
      <w:r w:rsidRPr="00F85F34">
        <w:t xml:space="preserve"> recruiting tactics are </w:t>
      </w:r>
      <w:r w:rsidR="00C4284F" w:rsidRPr="00F85F34">
        <w:t>no longer</w:t>
      </w:r>
      <w:r w:rsidRPr="00F85F34">
        <w:t xml:space="preserve"> working (Hira, 2007).  Creative police recruiters and leaders </w:t>
      </w:r>
      <w:r w:rsidR="00285E30" w:rsidRPr="00F85F34">
        <w:t>could</w:t>
      </w:r>
      <w:r w:rsidRPr="00F85F34">
        <w:t xml:space="preserve"> look to </w:t>
      </w:r>
      <w:r w:rsidR="00285E30" w:rsidRPr="00F85F34">
        <w:t>nontraditional</w:t>
      </w:r>
      <w:r w:rsidRPr="00F85F34">
        <w:t xml:space="preserve"> venues </w:t>
      </w:r>
      <w:r w:rsidR="00285E30" w:rsidRPr="00F85F34">
        <w:t xml:space="preserve">with target-rich environments </w:t>
      </w:r>
      <w:r w:rsidRPr="00F85F34">
        <w:t xml:space="preserve">for recruitment </w:t>
      </w:r>
      <w:r w:rsidR="00285E30" w:rsidRPr="00F85F34">
        <w:t>such as video game conferences</w:t>
      </w:r>
      <w:r w:rsidR="00AB2703" w:rsidRPr="00F85F34">
        <w:t>, sporting events</w:t>
      </w:r>
      <w:r w:rsidR="00285E30" w:rsidRPr="00F85F34">
        <w:t xml:space="preserve"> and spring-breakers </w:t>
      </w:r>
      <w:r w:rsidRPr="00F85F34">
        <w:t xml:space="preserve">to best fill the police vacancies with </w:t>
      </w:r>
      <w:r w:rsidR="006A2179" w:rsidRPr="00F85F34">
        <w:t>Millennial-aged</w:t>
      </w:r>
      <w:r w:rsidRPr="00F85F34">
        <w:t xml:space="preserve"> applicants.</w:t>
      </w:r>
    </w:p>
    <w:p w14:paraId="0EEA0AE0" w14:textId="77777777" w:rsidR="00181A36" w:rsidRPr="00F85F34" w:rsidRDefault="008D2744" w:rsidP="008D2744">
      <w:pPr>
        <w:pStyle w:val="APA"/>
      </w:pPr>
      <w:r w:rsidRPr="00F85F34">
        <w:t xml:space="preserve">A Pew Research Center study of </w:t>
      </w:r>
      <w:proofErr w:type="gramStart"/>
      <w:r w:rsidR="0069511B" w:rsidRPr="00F85F34">
        <w:t>Millennial</w:t>
      </w:r>
      <w:proofErr w:type="gramEnd"/>
      <w:r w:rsidRPr="00F85F34">
        <w:t xml:space="preserve"> culture discussed life cycle effects, period effects, and cohort effects on their environment </w:t>
      </w:r>
      <w:bookmarkStart w:id="180" w:name="C408343425000000I10433T411336625115741"/>
      <w:r w:rsidRPr="00F85F34">
        <w:t>(Taylor &amp; Keeter, 2010)</w:t>
      </w:r>
      <w:bookmarkEnd w:id="180"/>
      <w:r w:rsidRPr="00F85F34">
        <w:t xml:space="preserve">.  </w:t>
      </w:r>
      <w:r w:rsidR="00181A36" w:rsidRPr="00F85F34">
        <w:t>In</w:t>
      </w:r>
      <w:r w:rsidRPr="00F85F34">
        <w:t xml:space="preserve"> their life cycle, parents and media </w:t>
      </w:r>
      <w:r w:rsidR="00181A36" w:rsidRPr="00F85F34">
        <w:t xml:space="preserve">continuously impact </w:t>
      </w:r>
      <w:r w:rsidRPr="00F85F34">
        <w:t xml:space="preserve">their worldviews.  </w:t>
      </w:r>
      <w:r w:rsidR="00181A36" w:rsidRPr="00F85F34">
        <w:t>During</w:t>
      </w:r>
      <w:r w:rsidR="00A31933" w:rsidRPr="00F85F34">
        <w:t xml:space="preserve"> t</w:t>
      </w:r>
      <w:r w:rsidRPr="00F85F34">
        <w:t xml:space="preserve">heir formative years, </w:t>
      </w:r>
      <w:r w:rsidR="0069511B" w:rsidRPr="00F85F34">
        <w:t>Millennial</w:t>
      </w:r>
      <w:r w:rsidR="00F074C4" w:rsidRPr="00F85F34">
        <w:t>s</w:t>
      </w:r>
      <w:r w:rsidR="00181A36" w:rsidRPr="00F85F34">
        <w:t xml:space="preserve"> develop</w:t>
      </w:r>
      <w:r w:rsidRPr="00F85F34">
        <w:t xml:space="preserve"> a sense of self and </w:t>
      </w:r>
      <w:r w:rsidR="00181A36" w:rsidRPr="00F85F34">
        <w:t>decide</w:t>
      </w:r>
      <w:r w:rsidRPr="00F85F34">
        <w:t xml:space="preserve"> to give back to their society based upon their experiences </w:t>
      </w:r>
      <w:bookmarkStart w:id="181" w:name="C407782833912037I10433T414748607175926"/>
      <w:r w:rsidRPr="00F85F34">
        <w:t>(Lancaster &amp; Stillman, 2010)</w:t>
      </w:r>
      <w:bookmarkEnd w:id="181"/>
      <w:r w:rsidR="00181A36" w:rsidRPr="00F85F34">
        <w:t>.</w:t>
      </w:r>
      <w:r w:rsidR="0069511B" w:rsidRPr="00F85F34">
        <w:t xml:space="preserve">  All people with access to modern western media have life cycle effects that are shared by a generation.  Older generations were shaped during their formative years and may fail to recognize or appreciate the life cycle effects of </w:t>
      </w:r>
      <w:r w:rsidR="006A2179" w:rsidRPr="00F85F34">
        <w:t>millennial-aged</w:t>
      </w:r>
      <w:r w:rsidR="0069511B" w:rsidRPr="00F85F34">
        <w:t xml:space="preserve"> police officers.  This lack of understanding will cause conflict.  Learning about the formative years and life cycle of Millennials will improve </w:t>
      </w:r>
      <w:r w:rsidR="00C12C82" w:rsidRPr="00F85F34">
        <w:t>supervisor and coworker interpersonal relationships.</w:t>
      </w:r>
    </w:p>
    <w:p w14:paraId="43AFE79A" w14:textId="21356EE0" w:rsidR="00181A36" w:rsidRPr="00F85F34" w:rsidRDefault="00181A36" w:rsidP="008D2744">
      <w:pPr>
        <w:pStyle w:val="APA"/>
      </w:pPr>
      <w:r w:rsidRPr="00F85F34">
        <w:lastRenderedPageBreak/>
        <w:t xml:space="preserve">Period effects for </w:t>
      </w:r>
      <w:r w:rsidR="0069511B" w:rsidRPr="00F85F34">
        <w:t>Millennial</w:t>
      </w:r>
      <w:r w:rsidRPr="00F85F34">
        <w:t>s occur during different times/periods of their life.  As with all generations, adolescence to teenager and adult cause dramatic changes in our lives.  Environmental factors that occur during each period of life transition will affect an individual</w:t>
      </w:r>
      <w:r w:rsidR="0069511B" w:rsidRPr="00F85F34">
        <w:t xml:space="preserve"> </w:t>
      </w:r>
      <w:bookmarkStart w:id="182" w:name="C408343425000000I10433T420288600694444"/>
      <w:r w:rsidR="0069511B" w:rsidRPr="00F85F34">
        <w:t>(Taylor &amp; Keeter, 2010)</w:t>
      </w:r>
      <w:bookmarkEnd w:id="182"/>
      <w:r w:rsidRPr="00F85F34">
        <w:t xml:space="preserve">.  For example, a </w:t>
      </w:r>
      <w:proofErr w:type="gramStart"/>
      <w:r w:rsidR="0069511B" w:rsidRPr="00F85F34">
        <w:t>Millennial</w:t>
      </w:r>
      <w:proofErr w:type="gramEnd"/>
      <w:r w:rsidRPr="00F85F34">
        <w:t xml:space="preserve"> teenager whose parents were divorced shortly after the terrorist attacks of September 11, 2001 may be greatly impacted during this exact period as opposed to a younger </w:t>
      </w:r>
      <w:r w:rsidR="0069511B" w:rsidRPr="00F85F34">
        <w:t>Millennial</w:t>
      </w:r>
      <w:r w:rsidRPr="00F85F34">
        <w:t xml:space="preserve"> who learned about 9/11 years later in a history class.  Personal and environmental events that can coincide with important periods in life may develop differing world views.</w:t>
      </w:r>
      <w:r w:rsidR="0069511B" w:rsidRPr="00F85F34">
        <w:t xml:space="preserve">  A brief pre</w:t>
      </w:r>
      <w:r w:rsidR="006A634D" w:rsidRPr="00F85F34">
        <w:t>-</w:t>
      </w:r>
      <w:r w:rsidR="0069511B" w:rsidRPr="00F85F34">
        <w:t xml:space="preserve">hire interview could allow a police recruiter to communicate more effectively with the </w:t>
      </w:r>
      <w:proofErr w:type="gramStart"/>
      <w:r w:rsidR="0069511B" w:rsidRPr="00F85F34">
        <w:t>Millennial</w:t>
      </w:r>
      <w:proofErr w:type="gramEnd"/>
      <w:r w:rsidR="0069511B" w:rsidRPr="00F85F34">
        <w:t xml:space="preserve"> candidate to best meet their employment needs through identification of strong period effects.  A similar approach could be used by police trainers and supervisors to identify personal satisfiers from their formative years.</w:t>
      </w:r>
    </w:p>
    <w:p w14:paraId="4E54C993" w14:textId="77777777" w:rsidR="008D2744" w:rsidRPr="00F85F34" w:rsidRDefault="00364BE6" w:rsidP="009B21CD">
      <w:pPr>
        <w:pStyle w:val="APA"/>
      </w:pPr>
      <w:r w:rsidRPr="00F85F34">
        <w:t xml:space="preserve">Cohort effects are experiences generally shared across the entire generation.  Increased technological speed and dependence, worldwide wars, and political scandals all shared </w:t>
      </w:r>
      <w:r w:rsidR="00F81CC8" w:rsidRPr="00F85F34">
        <w:t xml:space="preserve">across the </w:t>
      </w:r>
      <w:r w:rsidR="0069511B" w:rsidRPr="00F85F34">
        <w:t>Millennial</w:t>
      </w:r>
      <w:r w:rsidR="00F81CC8" w:rsidRPr="00F85F34">
        <w:t xml:space="preserve"> Generation will develop similar worldviews.  An entire generation may have similar opinions on certain topics based upon this cohort effect</w:t>
      </w:r>
      <w:r w:rsidR="009B21CD" w:rsidRPr="00F85F34">
        <w:t xml:space="preserve">, and </w:t>
      </w:r>
      <w:r w:rsidR="008D2744" w:rsidRPr="00F85F34">
        <w:t xml:space="preserve">he </w:t>
      </w:r>
      <w:r w:rsidR="0069511B" w:rsidRPr="00F85F34">
        <w:t>Millennial</w:t>
      </w:r>
      <w:r w:rsidR="008D2744" w:rsidRPr="00F85F34">
        <w:t xml:space="preserve"> Generation is prepared to make their unique impression on the Am</w:t>
      </w:r>
      <w:r w:rsidR="009B21CD" w:rsidRPr="00F85F34">
        <w:t>erica</w:t>
      </w:r>
      <w:r w:rsidR="008D2744" w:rsidRPr="00F85F34">
        <w:t xml:space="preserve"> </w:t>
      </w:r>
      <w:bookmarkStart w:id="183" w:name="C408343425000000I10433T414748622106481"/>
      <w:r w:rsidR="008D2744" w:rsidRPr="00F85F34">
        <w:t>(Taylor &amp; Keeter, 2010)</w:t>
      </w:r>
      <w:bookmarkEnd w:id="183"/>
      <w:r w:rsidR="008D2744" w:rsidRPr="00F85F34">
        <w:t>.</w:t>
      </w:r>
      <w:r w:rsidR="0069511B" w:rsidRPr="00F85F34">
        <w:t xml:space="preserve">  Training for police leaders regarding historical </w:t>
      </w:r>
      <w:proofErr w:type="gramStart"/>
      <w:r w:rsidR="0069511B" w:rsidRPr="00F85F34">
        <w:t>Millennial</w:t>
      </w:r>
      <w:proofErr w:type="gramEnd"/>
      <w:r w:rsidR="0069511B" w:rsidRPr="00F85F34">
        <w:t xml:space="preserve"> cohort effects could reduce current frustrations and anxiety that cause organizational conflict.</w:t>
      </w:r>
    </w:p>
    <w:p w14:paraId="25C5E2F2" w14:textId="77777777" w:rsidR="008D2744" w:rsidRPr="00F85F34" w:rsidRDefault="008D2744" w:rsidP="008D2744">
      <w:pPr>
        <w:pStyle w:val="APA"/>
      </w:pPr>
      <w:r w:rsidRPr="00F85F34">
        <w:t>A positive relationship</w:t>
      </w:r>
      <w:r w:rsidR="00B315EE" w:rsidRPr="00F85F34">
        <w:t xml:space="preserve"> has been</w:t>
      </w:r>
      <w:r w:rsidR="00B65491" w:rsidRPr="00F85F34">
        <w:t xml:space="preserve"> reported between quality </w:t>
      </w:r>
      <w:r w:rsidRPr="00F85F34">
        <w:t xml:space="preserve">performance </w:t>
      </w:r>
      <w:r w:rsidR="00B65491" w:rsidRPr="00F85F34">
        <w:t>by</w:t>
      </w:r>
      <w:r w:rsidR="00BF1A94" w:rsidRPr="00F85F34">
        <w:t xml:space="preserve"> the leader and</w:t>
      </w:r>
      <w:r w:rsidRPr="00F85F34">
        <w:t xml:space="preserve"> commitment by their followers </w:t>
      </w:r>
      <w:bookmarkStart w:id="184" w:name="C411334731481482I10433T411336523958333"/>
      <w:r w:rsidRPr="00F85F34">
        <w:t>(Hawkins &amp; Dulewicz, 2009)</w:t>
      </w:r>
      <w:bookmarkEnd w:id="184"/>
      <w:r w:rsidRPr="00F85F34">
        <w:t xml:space="preserve">.  Police leaders who create and maintain positive relationships with </w:t>
      </w:r>
      <w:proofErr w:type="gramStart"/>
      <w:r w:rsidR="0069511B" w:rsidRPr="00F85F34">
        <w:t>Millennial</w:t>
      </w:r>
      <w:proofErr w:type="gramEnd"/>
      <w:r w:rsidRPr="00F85F34">
        <w:t xml:space="preserve"> officers will have greater </w:t>
      </w:r>
      <w:r w:rsidRPr="00F85F34">
        <w:lastRenderedPageBreak/>
        <w:t xml:space="preserve">influence on </w:t>
      </w:r>
      <w:r w:rsidR="00C135B1" w:rsidRPr="00F85F34">
        <w:t>these</w:t>
      </w:r>
      <w:r w:rsidRPr="00F85F34">
        <w:t xml:space="preserve"> followers.  Therefore, a more supportive </w:t>
      </w:r>
      <w:r w:rsidR="00B65491" w:rsidRPr="00F85F34">
        <w:t>culture</w:t>
      </w:r>
      <w:r w:rsidRPr="00F85F34">
        <w:t xml:space="preserve"> modeled by </w:t>
      </w:r>
      <w:r w:rsidR="00403FDE" w:rsidRPr="00F85F34">
        <w:t xml:space="preserve">optimistic </w:t>
      </w:r>
      <w:r w:rsidRPr="00F85F34">
        <w:t xml:space="preserve">senior personnel is important to morale, </w:t>
      </w:r>
      <w:r w:rsidR="00C135B1" w:rsidRPr="00F85F34">
        <w:t>whereas</w:t>
      </w:r>
      <w:r w:rsidRPr="00F85F34">
        <w:t xml:space="preserve"> non-modeling has a negative impact </w:t>
      </w:r>
      <w:bookmarkStart w:id="185" w:name="C411334674305556I10433T411336505208333"/>
      <w:r w:rsidRPr="00F85F34">
        <w:t>(Muller et al., 2009)</w:t>
      </w:r>
      <w:bookmarkEnd w:id="185"/>
      <w:r w:rsidRPr="00F85F34">
        <w:t xml:space="preserve">.  Competency, organizational context, leader performance, and follower commitment among police officers </w:t>
      </w:r>
      <w:bookmarkStart w:id="186" w:name="C411334808796296I10433T411336543750000"/>
      <w:r w:rsidRPr="00F85F34">
        <w:t>is connected to the established relationship (Hawkins &amp; Dulewicz, 2007)</w:t>
      </w:r>
      <w:bookmarkEnd w:id="186"/>
      <w:r w:rsidR="00403FDE" w:rsidRPr="00F85F34">
        <w:t xml:space="preserve">, </w:t>
      </w:r>
      <w:r w:rsidR="00AE7301" w:rsidRPr="00F85F34">
        <w:t>as</w:t>
      </w:r>
      <w:r w:rsidRPr="00F85F34">
        <w:t xml:space="preserve"> the leaders’ psychological capital positively relates to follower performance in policing </w:t>
      </w:r>
      <w:bookmarkStart w:id="187" w:name="C411334980092593I10433T411336570601852"/>
      <w:r w:rsidRPr="00F85F34">
        <w:t>(Walumbwa et al., 2010)</w:t>
      </w:r>
      <w:bookmarkEnd w:id="187"/>
      <w:r w:rsidRPr="00F85F34">
        <w:t>.</w:t>
      </w:r>
    </w:p>
    <w:p w14:paraId="33A02FE3" w14:textId="77777777" w:rsidR="00E8723F" w:rsidRPr="00F85F34" w:rsidRDefault="00454DB0" w:rsidP="00E8723F">
      <w:pPr>
        <w:pStyle w:val="APA"/>
      </w:pPr>
      <w:r w:rsidRPr="00F85F34">
        <w:t>Collaborative p</w:t>
      </w:r>
      <w:r w:rsidR="00E8723F" w:rsidRPr="00F85F34">
        <w:t xml:space="preserve">olice </w:t>
      </w:r>
      <w:r w:rsidR="00B65491" w:rsidRPr="00F85F34">
        <w:t>environments</w:t>
      </w:r>
      <w:r w:rsidRPr="00F85F34">
        <w:t xml:space="preserve"> </w:t>
      </w:r>
      <w:r w:rsidR="00E8723F" w:rsidRPr="00F85F34">
        <w:t xml:space="preserve">may find greater acceptance from </w:t>
      </w:r>
      <w:proofErr w:type="gramStart"/>
      <w:r w:rsidR="0069511B" w:rsidRPr="00F85F34">
        <w:t>Millennial</w:t>
      </w:r>
      <w:proofErr w:type="gramEnd"/>
      <w:r w:rsidR="00E8723F" w:rsidRPr="00F85F34">
        <w:t xml:space="preserve"> officers.  Assessing officers’ needs and assigning responsibility without assessing blame is a contemporary tactic in policing</w:t>
      </w:r>
      <w:bookmarkStart w:id="188" w:name="C416606922106482I10433T416607360069444"/>
      <w:r w:rsidR="00E8723F" w:rsidRPr="00F85F34">
        <w:t xml:space="preserve">.  Addressing shortcomings and failures as opportunities for learning and growth are much more effective workplace environments for the </w:t>
      </w:r>
      <w:proofErr w:type="gramStart"/>
      <w:r w:rsidR="0069511B" w:rsidRPr="00F85F34">
        <w:t>Millennial</w:t>
      </w:r>
      <w:proofErr w:type="gramEnd"/>
      <w:r w:rsidR="00E8723F" w:rsidRPr="00F85F34">
        <w:t xml:space="preserve"> officer (Welsh, 2005)</w:t>
      </w:r>
      <w:bookmarkEnd w:id="188"/>
      <w:r w:rsidR="00E8723F" w:rsidRPr="00F85F34">
        <w:t xml:space="preserve">.  </w:t>
      </w:r>
    </w:p>
    <w:p w14:paraId="2359E65E" w14:textId="77777777" w:rsidR="008D2744" w:rsidRPr="00F85F34" w:rsidRDefault="008D2744" w:rsidP="008D2744">
      <w:pPr>
        <w:pStyle w:val="APA"/>
      </w:pPr>
      <w:r w:rsidRPr="00F85F34">
        <w:t xml:space="preserve">Application of contemporary business management principles to policing could </w:t>
      </w:r>
      <w:r w:rsidR="003E70F1" w:rsidRPr="00F85F34">
        <w:t>affect</w:t>
      </w:r>
      <w:r w:rsidRPr="00F85F34">
        <w:t xml:space="preserve"> positive change </w:t>
      </w:r>
      <w:bookmarkStart w:id="189" w:name="C411334958680556I10433T411336635648148"/>
      <w:r w:rsidRPr="00F85F34">
        <w:t>(Wexler, Wycoff, &amp; Fischer, 2007)</w:t>
      </w:r>
      <w:bookmarkEnd w:id="189"/>
      <w:r w:rsidRPr="00F85F34">
        <w:t xml:space="preserve">.  </w:t>
      </w:r>
      <w:r w:rsidR="007B20D0" w:rsidRPr="00F85F34">
        <w:t xml:space="preserve">Leaders need to teach and train the </w:t>
      </w:r>
      <w:r w:rsidR="006A2179" w:rsidRPr="00F85F34">
        <w:t>Millennial-aged</w:t>
      </w:r>
      <w:r w:rsidR="007B20D0" w:rsidRPr="00F85F34">
        <w:t xml:space="preserve"> officers to manage themselves </w:t>
      </w:r>
      <w:bookmarkStart w:id="190" w:name="C416306254861111I10433T416306318634259"/>
      <w:r w:rsidR="007B20D0" w:rsidRPr="00F85F34">
        <w:t>(Eldridge, 2012)</w:t>
      </w:r>
      <w:bookmarkEnd w:id="190"/>
      <w:r w:rsidR="007B20D0" w:rsidRPr="00F85F34">
        <w:t xml:space="preserve"> internal to the greater </w:t>
      </w:r>
      <w:r w:rsidR="00403FDE" w:rsidRPr="00F85F34">
        <w:t xml:space="preserve">police </w:t>
      </w:r>
      <w:r w:rsidR="007B20D0" w:rsidRPr="00F85F34">
        <w:t xml:space="preserve">culture.  </w:t>
      </w:r>
      <w:r w:rsidRPr="00F85F34">
        <w:t xml:space="preserve">The development of a new organizational culture and </w:t>
      </w:r>
      <w:r w:rsidR="00403FDE" w:rsidRPr="00F85F34">
        <w:t xml:space="preserve">positive </w:t>
      </w:r>
      <w:r w:rsidRPr="00F85F34">
        <w:t xml:space="preserve">climate in policing is emphasized for greater effectiveness (Loyens, 2009).  </w:t>
      </w:r>
      <w:r w:rsidR="00454DB0" w:rsidRPr="00F85F34">
        <w:t>As an</w:t>
      </w:r>
      <w:r w:rsidRPr="00F85F34">
        <w:t xml:space="preserve"> example, the new concept of part-time policing could be offered as a flexible way to maintain </w:t>
      </w:r>
      <w:r w:rsidR="00AA1EB8" w:rsidRPr="00F85F34">
        <w:t>employee satisfaction</w:t>
      </w:r>
      <w:r w:rsidRPr="00F85F34">
        <w:t xml:space="preserve"> and retain talent </w:t>
      </w:r>
      <w:bookmarkStart w:id="191" w:name="C411334783912037I10433T411336533564815"/>
      <w:r w:rsidRPr="00F85F34">
        <w:t>(Hyde, 2008)</w:t>
      </w:r>
      <w:bookmarkEnd w:id="191"/>
      <w:r w:rsidRPr="00F85F34">
        <w:t xml:space="preserve">.  </w:t>
      </w:r>
      <w:r w:rsidR="007B20D0" w:rsidRPr="00F85F34">
        <w:t>A paradigm shift in current p</w:t>
      </w:r>
      <w:r w:rsidRPr="00F85F34">
        <w:t xml:space="preserve">olice philosophies is necessary to positively influence </w:t>
      </w:r>
      <w:r w:rsidR="006A2179" w:rsidRPr="00F85F34">
        <w:t>Millennial-aged</w:t>
      </w:r>
      <w:r w:rsidRPr="00F85F34">
        <w:t xml:space="preserve"> officers</w:t>
      </w:r>
      <w:r w:rsidR="00403FDE" w:rsidRPr="00F85F34">
        <w:t xml:space="preserve"> toward greater </w:t>
      </w:r>
      <w:r w:rsidR="00AA1EB8" w:rsidRPr="00F85F34">
        <w:t xml:space="preserve">workplace </w:t>
      </w:r>
      <w:r w:rsidR="00403FDE" w:rsidRPr="00F85F34">
        <w:t>satisfaction</w:t>
      </w:r>
      <w:r w:rsidRPr="00F85F34">
        <w:t>.</w:t>
      </w:r>
    </w:p>
    <w:p w14:paraId="4AE761E4" w14:textId="77777777" w:rsidR="008D2744" w:rsidRPr="00F85F34" w:rsidRDefault="008D2744" w:rsidP="008D2744">
      <w:pPr>
        <w:pStyle w:val="APA"/>
        <w:ind w:firstLine="0"/>
        <w:rPr>
          <w:b/>
        </w:rPr>
      </w:pPr>
      <w:r w:rsidRPr="00F85F34">
        <w:rPr>
          <w:b/>
        </w:rPr>
        <w:t>Summary</w:t>
      </w:r>
    </w:p>
    <w:p w14:paraId="29A33515" w14:textId="77777777" w:rsidR="007B5023" w:rsidRPr="00F85F34" w:rsidRDefault="007B5023" w:rsidP="007B5023">
      <w:pPr>
        <w:pStyle w:val="APA"/>
      </w:pPr>
      <w:r w:rsidRPr="00F85F34">
        <w:t xml:space="preserve">The impact of a police culture </w:t>
      </w:r>
      <w:r w:rsidR="007F2078" w:rsidRPr="00F85F34">
        <w:t>with</w:t>
      </w:r>
      <w:r w:rsidRPr="00F85F34">
        <w:t xml:space="preserve"> low satisfaction and morale can be devastating to the officers, organization and the community in which they serve.  Police officer </w:t>
      </w:r>
      <w:r w:rsidRPr="00F85F34">
        <w:lastRenderedPageBreak/>
        <w:t xml:space="preserve">turnover, absenteeism, and low </w:t>
      </w:r>
      <w:r w:rsidR="007F2078" w:rsidRPr="00F85F34">
        <w:t>productivity</w:t>
      </w:r>
      <w:r w:rsidRPr="00F85F34">
        <w:t xml:space="preserve"> negatively affect community taxpayers and </w:t>
      </w:r>
      <w:r w:rsidR="007F2078" w:rsidRPr="00F85F34">
        <w:t xml:space="preserve">the delivery of public safety service </w:t>
      </w:r>
      <w:bookmarkStart w:id="192" w:name="C416306150231482I10433T420278614699074"/>
      <w:r w:rsidR="007F2078" w:rsidRPr="00F85F34">
        <w:t>(Cruickshank, 2013)</w:t>
      </w:r>
      <w:bookmarkEnd w:id="192"/>
      <w:r w:rsidR="007F2078" w:rsidRPr="00F85F34">
        <w:t>.  Collaborative police organizations with proactive administrators will identify cultural issues that can longer go unattended and make enormous positive changes in their organizations.</w:t>
      </w:r>
    </w:p>
    <w:p w14:paraId="75382484" w14:textId="77777777" w:rsidR="00151A51" w:rsidRPr="00F85F34" w:rsidRDefault="00151A51" w:rsidP="007B5023">
      <w:pPr>
        <w:pStyle w:val="APA"/>
      </w:pPr>
      <w:r w:rsidRPr="00F85F34">
        <w:t xml:space="preserve">Multiple generations are working together for every industry in America.  The communication effort portrayed by each of the generations, at times, appears to be in opposition.  A conscious effort to identify what makes each generational cohort unique in the workplace could improve employee satisfaction and retention.  Research specifically identifying the workplace satisfiers and motivators for </w:t>
      </w:r>
      <w:r w:rsidR="006A2179" w:rsidRPr="00F85F34">
        <w:t>Millennial-aged</w:t>
      </w:r>
      <w:r w:rsidRPr="00F85F34">
        <w:t xml:space="preserve"> police officers </w:t>
      </w:r>
      <w:r w:rsidR="004E5694" w:rsidRPr="00F85F34">
        <w:t>is necessary for improved organizations which could ultimately enhance police culture.</w:t>
      </w:r>
    </w:p>
    <w:p w14:paraId="05DDDD82" w14:textId="314FADAD" w:rsidR="00AD6C6B" w:rsidRPr="00F85F34" w:rsidRDefault="0069511B" w:rsidP="008D2744">
      <w:pPr>
        <w:pStyle w:val="APA"/>
      </w:pPr>
      <w:r w:rsidRPr="00F85F34">
        <w:t>Millennial</w:t>
      </w:r>
      <w:r w:rsidR="008D2744" w:rsidRPr="00F85F34">
        <w:t xml:space="preserve"> employees are fast-paced, technologically proficient, and change-oriented.  Identifying factors and experie</w:t>
      </w:r>
      <w:r w:rsidR="00AA1EB8" w:rsidRPr="00F85F34">
        <w:t>nces that improve workplace</w:t>
      </w:r>
      <w:r w:rsidR="008D2744" w:rsidRPr="00F85F34">
        <w:t xml:space="preserve"> satisfaction among </w:t>
      </w:r>
      <w:r w:rsidR="006A2179" w:rsidRPr="00F85F34">
        <w:t>Millennial-aged</w:t>
      </w:r>
      <w:r w:rsidR="008D2744" w:rsidRPr="00F85F34">
        <w:t xml:space="preserve"> police officers is paramount for t</w:t>
      </w:r>
      <w:r w:rsidR="00403FDE" w:rsidRPr="00F85F34">
        <w:t>he future of policing</w:t>
      </w:r>
      <w:r w:rsidR="008D2744" w:rsidRPr="00F85F34">
        <w:t xml:space="preserve">.  According to Ekblad &amp; Hathaway (2010) progress, change, and challenge have become the </w:t>
      </w:r>
      <w:r w:rsidR="00AE45C9" w:rsidRPr="00F85F34">
        <w:t>satisfying</w:t>
      </w:r>
      <w:r w:rsidR="008D2744" w:rsidRPr="00F85F34">
        <w:t xml:space="preserve"> factors behind job selection and retention of </w:t>
      </w:r>
      <w:proofErr w:type="gramStart"/>
      <w:r w:rsidRPr="00F85F34">
        <w:t>Millennial</w:t>
      </w:r>
      <w:proofErr w:type="gramEnd"/>
      <w:r w:rsidR="008D2744" w:rsidRPr="00F85F34">
        <w:t xml:space="preserve"> employees.  This </w:t>
      </w:r>
      <w:r w:rsidR="00701CE9" w:rsidRPr="00F85F34">
        <w:t xml:space="preserve">concluded </w:t>
      </w:r>
      <w:r w:rsidR="00403FDE" w:rsidRPr="00F85F34">
        <w:t>research will assist p</w:t>
      </w:r>
      <w:r w:rsidR="008D2744" w:rsidRPr="00F85F34">
        <w:t xml:space="preserve">olice leaders </w:t>
      </w:r>
      <w:r w:rsidR="00AD6C6B" w:rsidRPr="00F85F34">
        <w:t xml:space="preserve">in </w:t>
      </w:r>
      <w:r w:rsidR="00CF2471" w:rsidRPr="00F85F34">
        <w:t xml:space="preserve">identifying and </w:t>
      </w:r>
      <w:r w:rsidR="00AD6C6B" w:rsidRPr="00F85F34">
        <w:t>developing</w:t>
      </w:r>
      <w:r w:rsidR="008D2744" w:rsidRPr="00F85F34">
        <w:t xml:space="preserve"> the best organizational environments to address </w:t>
      </w:r>
      <w:proofErr w:type="gramStart"/>
      <w:r w:rsidRPr="00F85F34">
        <w:t>Millennial</w:t>
      </w:r>
      <w:proofErr w:type="gramEnd"/>
      <w:r w:rsidR="008D2744" w:rsidRPr="00F85F34">
        <w:t xml:space="preserve"> employees more effectively.  It is necessary to </w:t>
      </w:r>
      <w:r w:rsidR="00CF2471" w:rsidRPr="00F85F34">
        <w:t>recognize</w:t>
      </w:r>
      <w:r w:rsidR="008D2744" w:rsidRPr="00F85F34">
        <w:t xml:space="preserve"> the culture-</w:t>
      </w:r>
      <w:r w:rsidR="00AE45C9" w:rsidRPr="00F85F34">
        <w:t>sharing patterns of</w:t>
      </w:r>
      <w:r w:rsidR="008D2744" w:rsidRPr="00F85F34">
        <w:t xml:space="preserve"> satisfying work environments for </w:t>
      </w:r>
      <w:r w:rsidR="006A2179" w:rsidRPr="00F85F34">
        <w:t>Millennial-aged</w:t>
      </w:r>
      <w:r w:rsidR="008D2744" w:rsidRPr="00F85F34">
        <w:t xml:space="preserve"> police officers to best serve the</w:t>
      </w:r>
      <w:r w:rsidR="00403FDE" w:rsidRPr="00F85F34">
        <w:t>ir</w:t>
      </w:r>
      <w:r w:rsidR="008D2744" w:rsidRPr="00F85F34">
        <w:t xml:space="preserve"> organization</w:t>
      </w:r>
      <w:r w:rsidR="00403FDE" w:rsidRPr="00F85F34">
        <w:t>s and communities</w:t>
      </w:r>
      <w:r w:rsidR="008D2744" w:rsidRPr="00F85F34">
        <w:t>.</w:t>
      </w:r>
    </w:p>
    <w:p w14:paraId="2B8779F4" w14:textId="77777777" w:rsidR="00DF0452" w:rsidRPr="00F85F34" w:rsidRDefault="00DF0452">
      <w:pPr>
        <w:overflowPunct/>
        <w:autoSpaceDE/>
        <w:autoSpaceDN/>
        <w:adjustRightInd/>
        <w:textAlignment w:val="auto"/>
        <w:rPr>
          <w:b/>
        </w:rPr>
      </w:pPr>
      <w:r w:rsidRPr="00F85F34">
        <w:rPr>
          <w:b/>
        </w:rPr>
        <w:br w:type="page"/>
      </w:r>
    </w:p>
    <w:p w14:paraId="075E4230" w14:textId="77777777" w:rsidR="005C5234" w:rsidRPr="00F85F34" w:rsidRDefault="008D3E78" w:rsidP="00514D2C">
      <w:pPr>
        <w:pStyle w:val="APA"/>
        <w:ind w:firstLine="0"/>
        <w:jc w:val="center"/>
        <w:rPr>
          <w:b/>
        </w:rPr>
      </w:pPr>
      <w:r w:rsidRPr="00F85F34">
        <w:rPr>
          <w:b/>
        </w:rPr>
        <w:lastRenderedPageBreak/>
        <w:t xml:space="preserve">Chapter 3: </w:t>
      </w:r>
      <w:r w:rsidR="005C5234" w:rsidRPr="00F85F34">
        <w:rPr>
          <w:b/>
        </w:rPr>
        <w:t>Research Method</w:t>
      </w:r>
    </w:p>
    <w:p w14:paraId="461DD5EC" w14:textId="41248BD6" w:rsidR="00F14CE9" w:rsidRPr="00F85F34" w:rsidRDefault="00D3112B" w:rsidP="00D3112B">
      <w:pPr>
        <w:pStyle w:val="APA"/>
      </w:pPr>
      <w:r w:rsidRPr="00F85F34">
        <w:t xml:space="preserve">Contemporary generational literature identified employees born since 1980 as the Millennial Generation or Generation Y (Barford &amp; Hester, 2011; Crumpacker &amp; Crumpacker, 2007; Howe &amp; Struass in Balda &amp; Mora, 2011).  Millennial-aged police officers are quickly gaining a large percentage of police employment positions (Szoltysik, 2014).  Millennial-aged employees expect high workplace satisfaction (Herbison &amp; Boseman, 2009) and this generation of sworn police officers are the future of policing.  Police organizations could benefit by identifying factors for Millennial-aged police officers for maximum workplace satisfaction.  </w:t>
      </w:r>
      <w:r w:rsidR="00F14CE9" w:rsidRPr="00F85F34">
        <w:t xml:space="preserve">The problem examined in this qualitative case study </w:t>
      </w:r>
      <w:r w:rsidR="00A2433B" w:rsidRPr="00F85F34">
        <w:t>was the</w:t>
      </w:r>
      <w:r w:rsidR="00F14CE9" w:rsidRPr="00F85F34">
        <w:t xml:space="preserve"> perceived low workplace satisfaction among </w:t>
      </w:r>
      <w:r w:rsidR="006A2179" w:rsidRPr="00F85F34">
        <w:t>Millennial-aged</w:t>
      </w:r>
      <w:r w:rsidR="00F14CE9" w:rsidRPr="00F85F34">
        <w:t xml:space="preserve"> police officers (Eldridge, 2012; Wasilewski, 2011).  The purpose of this qualitative case study </w:t>
      </w:r>
      <w:r w:rsidR="00A2433B" w:rsidRPr="00F85F34">
        <w:t>was</w:t>
      </w:r>
      <w:r w:rsidR="00F14CE9" w:rsidRPr="00F85F34">
        <w:t xml:space="preserve"> to examine perceptions of workplace satisfaction through the shared experiences of </w:t>
      </w:r>
      <w:r w:rsidR="006A2179" w:rsidRPr="00F85F34">
        <w:t>Millennial-aged</w:t>
      </w:r>
      <w:r w:rsidR="00F14CE9" w:rsidRPr="00F85F34">
        <w:t xml:space="preserve"> police officers.  </w:t>
      </w:r>
    </w:p>
    <w:p w14:paraId="01A49834" w14:textId="329DFE59" w:rsidR="00F14CE9" w:rsidRPr="00F85F34" w:rsidRDefault="00F14CE9" w:rsidP="00F14CE9">
      <w:pPr>
        <w:pStyle w:val="APA"/>
      </w:pPr>
      <w:r w:rsidRPr="00F85F34">
        <w:t xml:space="preserve">Research questions </w:t>
      </w:r>
      <w:r w:rsidR="00C3700D" w:rsidRPr="00F85F34">
        <w:t xml:space="preserve">used to </w:t>
      </w:r>
      <w:r w:rsidRPr="00F85F34">
        <w:t xml:space="preserve">identify shared qualitative phenomena of workplace satisfaction among </w:t>
      </w:r>
      <w:r w:rsidR="006A2179" w:rsidRPr="00F85F34">
        <w:t>Millennial-aged</w:t>
      </w:r>
      <w:r w:rsidRPr="00F85F34">
        <w:t xml:space="preserve"> police officers</w:t>
      </w:r>
      <w:r w:rsidR="00A2433B" w:rsidRPr="00F85F34">
        <w:t xml:space="preserve"> are</w:t>
      </w:r>
      <w:r w:rsidRPr="00F85F34">
        <w:t xml:space="preserve"> in line with Herzberg’s hygiene factors and motivators.  Each of the questions </w:t>
      </w:r>
      <w:r w:rsidR="00A2433B" w:rsidRPr="00F85F34">
        <w:t>had</w:t>
      </w:r>
      <w:r w:rsidRPr="00F85F34">
        <w:t xml:space="preserve"> supporting follow-on questions designed to </w:t>
      </w:r>
      <w:r w:rsidR="00D3112B" w:rsidRPr="00F85F34">
        <w:t>investigate</w:t>
      </w:r>
      <w:r w:rsidRPr="00F85F34">
        <w:t xml:space="preserve"> further into the problem.  It </w:t>
      </w:r>
      <w:r w:rsidR="00A2433B" w:rsidRPr="00F85F34">
        <w:t>was</w:t>
      </w:r>
      <w:r w:rsidRPr="00F85F34">
        <w:t xml:space="preserve"> the intent of the main research</w:t>
      </w:r>
      <w:r w:rsidR="00E3133C" w:rsidRPr="00F85F34">
        <w:t xml:space="preserve"> questions to stimulate</w:t>
      </w:r>
      <w:r w:rsidRPr="00F85F34">
        <w:t xml:space="preserve"> discussion </w:t>
      </w:r>
      <w:r w:rsidR="00E3133C" w:rsidRPr="00F85F34">
        <w:t>in the individual interviews</w:t>
      </w:r>
      <w:r w:rsidR="001C07A4" w:rsidRPr="00F85F34">
        <w:t xml:space="preserve"> </w:t>
      </w:r>
      <w:r w:rsidRPr="00F85F34">
        <w:t>specifically focused toward the problem and purpose of the study.</w:t>
      </w:r>
    </w:p>
    <w:p w14:paraId="226FB1B9" w14:textId="77777777" w:rsidR="00F14CE9" w:rsidRPr="00F85F34" w:rsidRDefault="00F14CE9" w:rsidP="00F14CE9">
      <w:pPr>
        <w:pStyle w:val="APA"/>
      </w:pPr>
      <w:r w:rsidRPr="00F85F34">
        <w:rPr>
          <w:b/>
        </w:rPr>
        <w:t>Q1</w:t>
      </w:r>
      <w:r w:rsidRPr="00F85F34">
        <w:t xml:space="preserve">.  What specific factors draw </w:t>
      </w:r>
      <w:r w:rsidR="0069511B" w:rsidRPr="00F85F34">
        <w:t>Millennial</w:t>
      </w:r>
      <w:r w:rsidRPr="00F85F34">
        <w:t xml:space="preserve"> to work as police officers?</w:t>
      </w:r>
    </w:p>
    <w:p w14:paraId="3201CDD7" w14:textId="77777777" w:rsidR="00F14CE9" w:rsidRPr="00F85F34" w:rsidRDefault="00F14CE9" w:rsidP="00F14CE9">
      <w:pPr>
        <w:pStyle w:val="APA"/>
      </w:pPr>
      <w:r w:rsidRPr="00F85F34">
        <w:rPr>
          <w:b/>
        </w:rPr>
        <w:t>Q2</w:t>
      </w:r>
      <w:r w:rsidRPr="00F85F34">
        <w:t xml:space="preserve">.  What specific workplace factors increase job satisfaction for </w:t>
      </w:r>
      <w:r w:rsidR="006A2179" w:rsidRPr="00F85F34">
        <w:t>Millennial-aged</w:t>
      </w:r>
      <w:r w:rsidRPr="00F85F34">
        <w:t xml:space="preserve"> police officers?</w:t>
      </w:r>
    </w:p>
    <w:p w14:paraId="0A4288F6" w14:textId="77777777" w:rsidR="00F14CE9" w:rsidRPr="00F85F34" w:rsidRDefault="00F14CE9" w:rsidP="00F14CE9">
      <w:pPr>
        <w:pStyle w:val="APA"/>
      </w:pPr>
      <w:r w:rsidRPr="00F85F34">
        <w:rPr>
          <w:b/>
        </w:rPr>
        <w:lastRenderedPageBreak/>
        <w:t>Q3</w:t>
      </w:r>
      <w:r w:rsidRPr="00F85F34">
        <w:t xml:space="preserve">.  What specific workplace factors decrease workplace satisfaction for </w:t>
      </w:r>
      <w:r w:rsidR="006A2179" w:rsidRPr="00F85F34">
        <w:t>Millennial-aged</w:t>
      </w:r>
      <w:r w:rsidRPr="00F85F34">
        <w:t xml:space="preserve"> police officers?</w:t>
      </w:r>
    </w:p>
    <w:p w14:paraId="358D0B04" w14:textId="77777777" w:rsidR="00F14CE9" w:rsidRPr="00F85F34" w:rsidRDefault="00F14CE9" w:rsidP="00324834">
      <w:pPr>
        <w:pStyle w:val="APA"/>
      </w:pPr>
      <w:r w:rsidRPr="00F85F34">
        <w:rPr>
          <w:b/>
        </w:rPr>
        <w:t>Q4.</w:t>
      </w:r>
      <w:r w:rsidRPr="00F85F34">
        <w:t xml:space="preserve">  What specific workplace factors promote workplace retention for </w:t>
      </w:r>
      <w:r w:rsidR="006A2179" w:rsidRPr="00F85F34">
        <w:t>Millennial-aged</w:t>
      </w:r>
      <w:r w:rsidRPr="00F85F34">
        <w:t xml:space="preserve"> police officers?</w:t>
      </w:r>
    </w:p>
    <w:p w14:paraId="7EEC58C7" w14:textId="77777777" w:rsidR="009B1BB0" w:rsidRPr="00F85F34" w:rsidRDefault="000B152A" w:rsidP="00514D2C">
      <w:pPr>
        <w:pStyle w:val="APA"/>
        <w:ind w:firstLine="0"/>
        <w:rPr>
          <w:b/>
        </w:rPr>
      </w:pPr>
      <w:r w:rsidRPr="00F85F34">
        <w:rPr>
          <w:b/>
        </w:rPr>
        <w:t>Research Methods and Design</w:t>
      </w:r>
    </w:p>
    <w:p w14:paraId="4C16B4FE" w14:textId="51446E2D" w:rsidR="00644B39" w:rsidRPr="00F85F34" w:rsidRDefault="00A73DDC" w:rsidP="00514D2C">
      <w:pPr>
        <w:pStyle w:val="APA"/>
      </w:pPr>
      <w:r w:rsidRPr="00F85F34">
        <w:t>The measurement for this</w:t>
      </w:r>
      <w:r w:rsidR="009B1BB0" w:rsidRPr="00F85F34">
        <w:t xml:space="preserve"> qua</w:t>
      </w:r>
      <w:r w:rsidR="00A2433B" w:rsidRPr="00F85F34">
        <w:t>litative research study revolved</w:t>
      </w:r>
      <w:r w:rsidR="009B1BB0" w:rsidRPr="00F85F34">
        <w:t xml:space="preserve"> around dependability and trustworthiness </w:t>
      </w:r>
      <w:bookmarkStart w:id="193" w:name="C410154438541667I10433T411337764467593"/>
      <w:r w:rsidR="009B1BB0" w:rsidRPr="00F85F34">
        <w:t>(Golafshani, 2003)</w:t>
      </w:r>
      <w:bookmarkEnd w:id="193"/>
      <w:r w:rsidR="00244397" w:rsidRPr="00F85F34">
        <w:t xml:space="preserve"> of the research methodology and collected data</w:t>
      </w:r>
      <w:r w:rsidR="009B1BB0" w:rsidRPr="00F85F34">
        <w:t xml:space="preserve">.  </w:t>
      </w:r>
      <w:r w:rsidRPr="00F85F34">
        <w:t xml:space="preserve">A qualitative case study of currently employed, millennial-aged police officers was selected to obtain </w:t>
      </w:r>
      <w:r w:rsidR="00644B39" w:rsidRPr="00F85F34">
        <w:t>experiential data</w:t>
      </w:r>
      <w:r w:rsidRPr="00F85F34">
        <w:t xml:space="preserve"> directly through </w:t>
      </w:r>
      <w:r w:rsidR="000B5A5D" w:rsidRPr="00F85F34">
        <w:t>an advocacy point of view through the</w:t>
      </w:r>
      <w:r w:rsidRPr="00F85F34">
        <w:t xml:space="preserve"> millennial voice.  </w:t>
      </w:r>
      <w:r w:rsidR="00644B39" w:rsidRPr="00F85F34">
        <w:t xml:space="preserve">A quantitative or mixed-method research would not </w:t>
      </w:r>
      <w:r w:rsidR="00A2433B" w:rsidRPr="00F85F34">
        <w:t xml:space="preserve">have </w:t>
      </w:r>
      <w:r w:rsidR="00644B39" w:rsidRPr="00F85F34">
        <w:t>allow</w:t>
      </w:r>
      <w:r w:rsidR="00A2433B" w:rsidRPr="00F85F34">
        <w:t>ed</w:t>
      </w:r>
      <w:r w:rsidR="00644B39" w:rsidRPr="00F85F34">
        <w:t xml:space="preserve"> the flexibility required to obtain </w:t>
      </w:r>
      <w:r w:rsidR="000B5A5D" w:rsidRPr="00F85F34">
        <w:t>detailed</w:t>
      </w:r>
      <w:r w:rsidR="00C4078A" w:rsidRPr="00F85F34">
        <w:t xml:space="preserve"> descriptions from participant</w:t>
      </w:r>
      <w:r w:rsidR="00644B39" w:rsidRPr="00F85F34">
        <w:t xml:space="preserve">s with appropriate follow-on questions directly related to </w:t>
      </w:r>
      <w:r w:rsidR="003F2AF2" w:rsidRPr="00F85F34">
        <w:t xml:space="preserve">an exploration of </w:t>
      </w:r>
      <w:r w:rsidR="00644B39" w:rsidRPr="00F85F34">
        <w:t>the problem</w:t>
      </w:r>
      <w:r w:rsidR="003F2AF2" w:rsidRPr="00F85F34">
        <w:t xml:space="preserve"> </w:t>
      </w:r>
      <w:r w:rsidR="00644B39" w:rsidRPr="00F85F34">
        <w:t>of the study.</w:t>
      </w:r>
    </w:p>
    <w:p w14:paraId="1E2A40ED" w14:textId="0CCEC11B" w:rsidR="00A73DDC" w:rsidRPr="00F85F34" w:rsidRDefault="00686B1B" w:rsidP="00514D2C">
      <w:pPr>
        <w:pStyle w:val="APA"/>
      </w:pPr>
      <w:r w:rsidRPr="00F85F34">
        <w:t>This</w:t>
      </w:r>
      <w:r w:rsidR="00A73DDC" w:rsidRPr="00F85F34">
        <w:t xml:space="preserve"> case study attempt</w:t>
      </w:r>
      <w:r w:rsidR="00A2433B" w:rsidRPr="00F85F34">
        <w:t>ed</w:t>
      </w:r>
      <w:r w:rsidR="00A73DDC" w:rsidRPr="00F85F34">
        <w:t xml:space="preserve"> to understand specifically the identified problems </w:t>
      </w:r>
      <w:bookmarkStart w:id="194" w:name="C417755303935185I10433T417755321064815"/>
      <w:r w:rsidR="00A73DDC" w:rsidRPr="00F85F34">
        <w:t>(Gable, 1994)</w:t>
      </w:r>
      <w:bookmarkEnd w:id="194"/>
      <w:r w:rsidR="00A73DDC" w:rsidRPr="00F85F34">
        <w:t xml:space="preserve"> of perceived low millennial workplace satisfaction.  </w:t>
      </w:r>
      <w:r w:rsidRPr="00F85F34">
        <w:t>A case study</w:t>
      </w:r>
      <w:r w:rsidR="009B1BB0" w:rsidRPr="00F85F34">
        <w:t xml:space="preserve"> research concentrate</w:t>
      </w:r>
      <w:r w:rsidR="00A2433B" w:rsidRPr="00F85F34">
        <w:t>d</w:t>
      </w:r>
      <w:r w:rsidR="009B1BB0" w:rsidRPr="00F85F34">
        <w:t xml:space="preserve"> on </w:t>
      </w:r>
      <w:r w:rsidR="00CE4A80" w:rsidRPr="00F85F34">
        <w:t xml:space="preserve">personal and shared </w:t>
      </w:r>
      <w:r w:rsidR="009B1BB0" w:rsidRPr="00F85F34">
        <w:t xml:space="preserve">experiences from </w:t>
      </w:r>
      <w:r w:rsidR="003314E0" w:rsidRPr="00F85F34">
        <w:t xml:space="preserve">specified </w:t>
      </w:r>
      <w:r w:rsidR="009B1BB0" w:rsidRPr="00F85F34">
        <w:t xml:space="preserve">participants </w:t>
      </w:r>
      <w:bookmarkStart w:id="195" w:name="C410154438541667I10433T411337815162037"/>
      <w:bookmarkStart w:id="196" w:name="C410085065740741I10433T411337812037037"/>
      <w:bookmarkStart w:id="197" w:name="C411337796990741I10433T411337809837963"/>
      <w:r w:rsidRPr="00F85F34">
        <w:t xml:space="preserve">bound by a specific time period </w:t>
      </w:r>
      <w:bookmarkStart w:id="198" w:name="C401804650462963I11394T420354873032407"/>
      <w:r w:rsidR="00476A8B" w:rsidRPr="00F85F34">
        <w:t>(Creswell, 2013)</w:t>
      </w:r>
      <w:bookmarkEnd w:id="198"/>
      <w:r w:rsidR="00476A8B" w:rsidRPr="00F85F34">
        <w:t xml:space="preserve"> </w:t>
      </w:r>
      <w:r w:rsidR="003314E0" w:rsidRPr="00F85F34">
        <w:t>through in-depth interview</w:t>
      </w:r>
      <w:r w:rsidR="00A73DDC" w:rsidRPr="00F85F34">
        <w:t>s</w:t>
      </w:r>
      <w:r w:rsidR="003314E0" w:rsidRPr="00F85F34">
        <w:t>.</w:t>
      </w:r>
      <w:bookmarkEnd w:id="195"/>
      <w:bookmarkEnd w:id="196"/>
      <w:bookmarkEnd w:id="197"/>
      <w:r w:rsidR="00592CDC" w:rsidRPr="00F85F34">
        <w:t xml:space="preserve">  This</w:t>
      </w:r>
      <w:r w:rsidR="00644B39" w:rsidRPr="00F85F34">
        <w:t xml:space="preserve"> </w:t>
      </w:r>
      <w:r w:rsidR="000B5A5D" w:rsidRPr="00F85F34">
        <w:t>case study</w:t>
      </w:r>
      <w:r w:rsidR="00644B39" w:rsidRPr="00F85F34">
        <w:t xml:space="preserve"> </w:t>
      </w:r>
      <w:r w:rsidR="006F19F4" w:rsidRPr="00F85F34">
        <w:t>examine</w:t>
      </w:r>
      <w:r w:rsidR="00A2433B" w:rsidRPr="00F85F34">
        <w:t>d</w:t>
      </w:r>
      <w:r w:rsidR="006F19F4" w:rsidRPr="00F85F34">
        <w:t xml:space="preserve"> participants’ view of satisfaction within </w:t>
      </w:r>
      <w:r w:rsidR="00644B39" w:rsidRPr="00F85F34">
        <w:t>the police cultur</w:t>
      </w:r>
      <w:r w:rsidR="00CE4A80" w:rsidRPr="00F85F34">
        <w:t xml:space="preserve">e </w:t>
      </w:r>
      <w:r w:rsidR="000B5A5D" w:rsidRPr="00F85F34">
        <w:t>as bounded</w:t>
      </w:r>
      <w:r w:rsidR="00644B39" w:rsidRPr="00F85F34">
        <w:t xml:space="preserve"> by the millennial-aged participants</w:t>
      </w:r>
      <w:r w:rsidR="00CE4A80" w:rsidRPr="00F85F34">
        <w:t>’ law enforcement tenure</w:t>
      </w:r>
      <w:r w:rsidR="00644B39" w:rsidRPr="00F85F34">
        <w:t xml:space="preserve">.  </w:t>
      </w:r>
      <w:r w:rsidR="00592CDC" w:rsidRPr="00F85F34">
        <w:t xml:space="preserve">Data </w:t>
      </w:r>
      <w:r w:rsidR="00A2433B" w:rsidRPr="00F85F34">
        <w:t>was</w:t>
      </w:r>
      <w:r w:rsidR="00592CDC" w:rsidRPr="00F85F34">
        <w:t xml:space="preserve"> obtained from the millennial-aged police officers’ perspectives as an advocate for their voice.  </w:t>
      </w:r>
      <w:r w:rsidR="00644B39" w:rsidRPr="00F85F34">
        <w:t xml:space="preserve">Data collected through personal interviews </w:t>
      </w:r>
      <w:r w:rsidR="000B5A5D" w:rsidRPr="00F85F34">
        <w:t>explore</w:t>
      </w:r>
      <w:r w:rsidR="00A2433B" w:rsidRPr="00F85F34">
        <w:t>d</w:t>
      </w:r>
      <w:r w:rsidR="00644B39" w:rsidRPr="00F85F34">
        <w:t xml:space="preserve"> the shared experiences </w:t>
      </w:r>
      <w:r w:rsidR="00592CDC" w:rsidRPr="00F85F34">
        <w:t xml:space="preserve">through the lens </w:t>
      </w:r>
      <w:r w:rsidR="00644B39" w:rsidRPr="00F85F34">
        <w:t xml:space="preserve">of the </w:t>
      </w:r>
      <w:r w:rsidR="00592CDC" w:rsidRPr="00F85F34">
        <w:t xml:space="preserve">purposefully selected </w:t>
      </w:r>
      <w:r w:rsidR="00644B39" w:rsidRPr="00F85F34">
        <w:t>partici</w:t>
      </w:r>
      <w:r w:rsidR="00592CDC" w:rsidRPr="00F85F34">
        <w:t>pants.</w:t>
      </w:r>
    </w:p>
    <w:p w14:paraId="560996F8" w14:textId="5162B48A" w:rsidR="000B5A5D" w:rsidRPr="00F85F34" w:rsidRDefault="00A2433B" w:rsidP="000B5A5D">
      <w:pPr>
        <w:pStyle w:val="APA"/>
      </w:pPr>
      <w:r w:rsidRPr="00F85F34">
        <w:lastRenderedPageBreak/>
        <w:t>The design strategy involved</w:t>
      </w:r>
      <w:r w:rsidR="009B1BB0" w:rsidRPr="00F85F34">
        <w:t xml:space="preserve"> purposeful sampling to identify </w:t>
      </w:r>
      <w:r w:rsidR="00644B39" w:rsidRPr="00F85F34">
        <w:t>millennial-aged</w:t>
      </w:r>
      <w:r w:rsidR="009B1BB0" w:rsidRPr="00F85F34">
        <w:t xml:space="preserve"> </w:t>
      </w:r>
      <w:r w:rsidR="006F3A6D" w:rsidRPr="00F85F34">
        <w:t xml:space="preserve">law enforcement </w:t>
      </w:r>
      <w:r w:rsidR="009B1BB0" w:rsidRPr="00F85F34">
        <w:t xml:space="preserve">participants for </w:t>
      </w:r>
      <w:r w:rsidR="00F6611F" w:rsidRPr="00F85F34">
        <w:t>the</w:t>
      </w:r>
      <w:r w:rsidR="009B1BB0" w:rsidRPr="00F85F34">
        <w:t xml:space="preserve"> </w:t>
      </w:r>
      <w:r w:rsidR="009D119B" w:rsidRPr="00F85F34">
        <w:t>case</w:t>
      </w:r>
      <w:r w:rsidR="00883590" w:rsidRPr="00F85F34">
        <w:t xml:space="preserve"> </w:t>
      </w:r>
      <w:r w:rsidR="009B1BB0" w:rsidRPr="00F85F34">
        <w:t>study rather than</w:t>
      </w:r>
      <w:r w:rsidR="00F6611F" w:rsidRPr="00F85F34">
        <w:t xml:space="preserve"> a</w:t>
      </w:r>
      <w:r w:rsidR="009B1BB0" w:rsidRPr="00F85F34">
        <w:t xml:space="preserve"> </w:t>
      </w:r>
      <w:r w:rsidR="00592CDC" w:rsidRPr="00F85F34">
        <w:t>universal</w:t>
      </w:r>
      <w:r w:rsidR="009B1BB0" w:rsidRPr="00F85F34">
        <w:t xml:space="preserve"> participant sample from the </w:t>
      </w:r>
      <w:r w:rsidR="006F3A6D" w:rsidRPr="00F85F34">
        <w:t xml:space="preserve">general </w:t>
      </w:r>
      <w:r w:rsidR="009B1BB0" w:rsidRPr="00F85F34">
        <w:t xml:space="preserve">population </w:t>
      </w:r>
      <w:bookmarkStart w:id="199" w:name="C403786877314815I11394T411337839236111"/>
      <w:r w:rsidR="009B1BB0" w:rsidRPr="00F85F34">
        <w:t>(Patton, 2002)</w:t>
      </w:r>
      <w:bookmarkEnd w:id="199"/>
      <w:r w:rsidR="009A557E" w:rsidRPr="00F85F34">
        <w:t xml:space="preserve">.  </w:t>
      </w:r>
      <w:r w:rsidR="009B1BB0" w:rsidRPr="00F85F34">
        <w:t xml:space="preserve">The participants </w:t>
      </w:r>
      <w:r w:rsidRPr="00F85F34">
        <w:t>were</w:t>
      </w:r>
      <w:r w:rsidR="009B1BB0" w:rsidRPr="00F85F34">
        <w:t xml:space="preserve"> currently employed, </w:t>
      </w:r>
      <w:r w:rsidR="00F6611F" w:rsidRPr="00F85F34">
        <w:t xml:space="preserve">sworn peace officers </w:t>
      </w:r>
      <w:r w:rsidR="006F3A6D" w:rsidRPr="00F85F34">
        <w:t>from the</w:t>
      </w:r>
      <w:r w:rsidR="00F6611F" w:rsidRPr="00F85F34">
        <w:t xml:space="preserve"> </w:t>
      </w:r>
      <w:r w:rsidR="00E64AEC" w:rsidRPr="00F85F34">
        <w:t>Glendale</w:t>
      </w:r>
      <w:r w:rsidR="00755BFB" w:rsidRPr="00F85F34">
        <w:t xml:space="preserve"> Police</w:t>
      </w:r>
      <w:r w:rsidR="009B1BB0" w:rsidRPr="00F85F34">
        <w:t xml:space="preserve"> </w:t>
      </w:r>
      <w:r w:rsidR="00F6611F" w:rsidRPr="00F85F34">
        <w:t xml:space="preserve">Department </w:t>
      </w:r>
      <w:r w:rsidR="009B1BB0" w:rsidRPr="00F85F34">
        <w:t xml:space="preserve">born since January 1, 1980.  Sworn peace officer participants are defined by the Arizona Peace Officer Standards and Training Board (AZPOST) and </w:t>
      </w:r>
      <w:r w:rsidR="006A2179" w:rsidRPr="00F85F34">
        <w:t>Millennial-aged</w:t>
      </w:r>
      <w:r w:rsidR="009B1BB0" w:rsidRPr="00F85F34">
        <w:t xml:space="preserve"> is defined as born since 1980 </w:t>
      </w:r>
      <w:bookmarkStart w:id="200" w:name="C408265984837963I10433T411337866319444"/>
      <w:r w:rsidR="009B1BB0" w:rsidRPr="00F85F34">
        <w:t>(</w:t>
      </w:r>
      <w:r w:rsidR="00727139" w:rsidRPr="00F85F34">
        <w:t>Barford &amp; Hester, 2011; Crumpacker &amp; Crumpacker, 2007; Howe &amp; Struass in Balda &amp; Mora, 2011</w:t>
      </w:r>
      <w:r w:rsidR="009B1BB0" w:rsidRPr="00F85F34">
        <w:t>)</w:t>
      </w:r>
      <w:bookmarkEnd w:id="200"/>
      <w:r w:rsidR="00755BFB" w:rsidRPr="00F85F34">
        <w:t>.</w:t>
      </w:r>
    </w:p>
    <w:p w14:paraId="48F17DE3" w14:textId="3A49A3D8" w:rsidR="00592CDC" w:rsidRPr="00F85F34" w:rsidRDefault="00A064BF" w:rsidP="00592CDC">
      <w:pPr>
        <w:pStyle w:val="APA"/>
      </w:pPr>
      <w:r w:rsidRPr="00F85F34">
        <w:t>The q</w:t>
      </w:r>
      <w:r w:rsidR="00592CDC" w:rsidRPr="00F85F34">
        <w:t>ualitative analysis of th</w:t>
      </w:r>
      <w:r w:rsidRPr="00F85F34">
        <w:t>is</w:t>
      </w:r>
      <w:r w:rsidR="00592CDC" w:rsidRPr="00F85F34">
        <w:t xml:space="preserve"> data </w:t>
      </w:r>
      <w:r w:rsidR="00A2433B" w:rsidRPr="00F85F34">
        <w:t>began</w:t>
      </w:r>
      <w:r w:rsidR="00592CDC" w:rsidRPr="00F85F34">
        <w:t xml:space="preserve"> during collection.  Properly developed interview questions </w:t>
      </w:r>
      <w:r w:rsidR="00A2433B" w:rsidRPr="00F85F34">
        <w:t>provided</w:t>
      </w:r>
      <w:r w:rsidR="00592CDC" w:rsidRPr="00F85F34">
        <w:t xml:space="preserve"> direction and focus in line with the purpose of the study.  </w:t>
      </w:r>
      <w:r w:rsidR="00B12A57" w:rsidRPr="00F85F34">
        <w:t>Face to face interviews allow</w:t>
      </w:r>
      <w:r w:rsidR="00A2433B" w:rsidRPr="00F85F34">
        <w:t>ed</w:t>
      </w:r>
      <w:r w:rsidR="00B12A57" w:rsidRPr="00F85F34">
        <w:t xml:space="preserve"> the researcher to observe body language, voice intonation, and facial expressions that</w:t>
      </w:r>
      <w:r w:rsidR="00A2433B" w:rsidRPr="00F85F34">
        <w:t xml:space="preserve"> were</w:t>
      </w:r>
      <w:r w:rsidR="00B12A57" w:rsidRPr="00F85F34">
        <w:t xml:space="preserve"> important to thick and rich responses to research questions </w:t>
      </w:r>
      <w:bookmarkStart w:id="201" w:name="C420357281944444I10433T420357314930556"/>
      <w:r w:rsidR="00B12A57" w:rsidRPr="00F85F34">
        <w:t>(Opdenakker, 2006)</w:t>
      </w:r>
      <w:bookmarkEnd w:id="201"/>
      <w:r w:rsidR="00B12A57" w:rsidRPr="00F85F34">
        <w:t xml:space="preserve">.  </w:t>
      </w:r>
      <w:r w:rsidR="00592CDC" w:rsidRPr="00F85F34">
        <w:t xml:space="preserve">The collected data </w:t>
      </w:r>
      <w:r w:rsidR="00A2433B" w:rsidRPr="00F85F34">
        <w:t>created</w:t>
      </w:r>
      <w:r w:rsidR="00592CDC" w:rsidRPr="00F85F34">
        <w:t xml:space="preserve"> a complete picture from the sum of its parts and an emergent strategy will follow the data itself (Walters, n.d.).  Consistent-themed data triangulation </w:t>
      </w:r>
      <w:r w:rsidR="00A2433B" w:rsidRPr="00F85F34">
        <w:t>was</w:t>
      </w:r>
      <w:r w:rsidR="00592CDC" w:rsidRPr="00F85F34">
        <w:t xml:space="preserve"> achieved through </w:t>
      </w:r>
      <w:r w:rsidRPr="00F85F34">
        <w:t xml:space="preserve">individual interviews, </w:t>
      </w:r>
      <w:r w:rsidR="00DB2E47" w:rsidRPr="00F85F34">
        <w:t>follow-up interviews as necessary for clarification</w:t>
      </w:r>
      <w:r w:rsidR="00592CDC" w:rsidRPr="00F85F34">
        <w:t xml:space="preserve">, and contemporary literature.  Consistent perspectives and themes across multiple sources </w:t>
      </w:r>
      <w:r w:rsidR="00A2433B" w:rsidRPr="00F85F34">
        <w:t>increased</w:t>
      </w:r>
      <w:r w:rsidR="00592CDC" w:rsidRPr="00F85F34">
        <w:t xml:space="preserve"> the validity of the study </w:t>
      </w:r>
      <w:bookmarkStart w:id="202" w:name="C401804650462963I11394T420326807175926"/>
      <w:r w:rsidR="00592CDC" w:rsidRPr="00F85F34">
        <w:t>(</w:t>
      </w:r>
      <w:r w:rsidR="00686B1B" w:rsidRPr="00F85F34">
        <w:t>Creswell, 2013</w:t>
      </w:r>
      <w:r w:rsidR="00592CDC" w:rsidRPr="00F85F34">
        <w:t>)</w:t>
      </w:r>
      <w:bookmarkEnd w:id="202"/>
      <w:r w:rsidRPr="00F85F34">
        <w:t xml:space="preserve"> through a saturation of information obtained</w:t>
      </w:r>
      <w:r w:rsidR="00592CDC" w:rsidRPr="00F85F34">
        <w:t xml:space="preserve">.  Purposeful samplings of potential participants for the research </w:t>
      </w:r>
      <w:r w:rsidR="00A2433B" w:rsidRPr="00F85F34">
        <w:t>were</w:t>
      </w:r>
      <w:r w:rsidR="00592CDC" w:rsidRPr="00F85F34">
        <w:t xml:space="preserve"> identified through a public records request to the Arizona Peace Officer Standards and Training Board (AZPOST) which maintains statewide police employment records.  This homogenous group of similar-aged police officers in Glendale provide</w:t>
      </w:r>
      <w:r w:rsidR="00A2433B" w:rsidRPr="00F85F34">
        <w:t>d</w:t>
      </w:r>
      <w:r w:rsidR="00592CDC" w:rsidRPr="00F85F34">
        <w:t xml:space="preserve"> reliable data which focuse</w:t>
      </w:r>
      <w:r w:rsidR="00A2433B" w:rsidRPr="00F85F34">
        <w:t>d</w:t>
      </w:r>
      <w:r w:rsidR="00592CDC" w:rsidRPr="00F85F34">
        <w:t xml:space="preserve"> specifically on the problem and purpose of the study.</w:t>
      </w:r>
    </w:p>
    <w:p w14:paraId="7377467A" w14:textId="59BE708C" w:rsidR="00686B1B" w:rsidRPr="00F85F34" w:rsidRDefault="00700663" w:rsidP="00686B1B">
      <w:pPr>
        <w:pStyle w:val="APA"/>
      </w:pPr>
      <w:r w:rsidRPr="00F85F34">
        <w:lastRenderedPageBreak/>
        <w:t>Data interpretation involved</w:t>
      </w:r>
      <w:r w:rsidR="00686B1B" w:rsidRPr="00F85F34">
        <w:t xml:space="preserve"> the findings, answering why questions, attaching significance to particular results, and putting patterns into an analytic framework for reporting in order to identify hygiene and motivators specific to the participants.  The coded answers </w:t>
      </w:r>
      <w:r w:rsidRPr="00F85F34">
        <w:t>were</w:t>
      </w:r>
      <w:r w:rsidR="00686B1B" w:rsidRPr="00F85F34">
        <w:t xml:space="preserve"> collated to determine significance to problem and purpose of the study.  Qualitative </w:t>
      </w:r>
      <w:r w:rsidR="00177AA8" w:rsidRPr="00F85F34">
        <w:t xml:space="preserve">case </w:t>
      </w:r>
      <w:r w:rsidRPr="00F85F34">
        <w:t>research utilized</w:t>
      </w:r>
      <w:r w:rsidR="00686B1B" w:rsidRPr="00F85F34">
        <w:t xml:space="preserve"> substantive significance </w:t>
      </w:r>
      <w:r w:rsidR="00177AA8" w:rsidRPr="00F85F34">
        <w:t xml:space="preserve">found in collated common experiences </w:t>
      </w:r>
      <w:r w:rsidR="00686B1B" w:rsidRPr="00F85F34">
        <w:t>as its measurement standard</w:t>
      </w:r>
      <w:r w:rsidR="00177AA8" w:rsidRPr="00F85F34">
        <w:t xml:space="preserve"> </w:t>
      </w:r>
      <w:bookmarkStart w:id="203" w:name="C401804650462963I11394T420354891666667"/>
      <w:r w:rsidR="00177AA8" w:rsidRPr="00F85F34">
        <w:t>(Creswell, 2013)</w:t>
      </w:r>
      <w:bookmarkEnd w:id="203"/>
      <w:r w:rsidR="00686B1B" w:rsidRPr="00F85F34">
        <w:t xml:space="preserve">.  </w:t>
      </w:r>
    </w:p>
    <w:p w14:paraId="41D7AE6E" w14:textId="77777777" w:rsidR="009A557E" w:rsidRPr="00F85F34" w:rsidRDefault="009A557E" w:rsidP="009A557E">
      <w:pPr>
        <w:pStyle w:val="APA"/>
        <w:ind w:firstLine="0"/>
        <w:rPr>
          <w:b/>
        </w:rPr>
      </w:pPr>
      <w:r w:rsidRPr="00F85F34">
        <w:rPr>
          <w:b/>
        </w:rPr>
        <w:t>Population</w:t>
      </w:r>
    </w:p>
    <w:p w14:paraId="0A4B9266" w14:textId="39D25EAA" w:rsidR="00513D92" w:rsidRPr="00F85F34" w:rsidRDefault="00177AA8" w:rsidP="00513D92">
      <w:pPr>
        <w:pStyle w:val="APA"/>
      </w:pPr>
      <w:r w:rsidRPr="00F85F34">
        <w:t xml:space="preserve">The </w:t>
      </w:r>
      <w:r w:rsidR="006D7F82" w:rsidRPr="00F85F34">
        <w:t xml:space="preserve">intended </w:t>
      </w:r>
      <w:r w:rsidRPr="00F85F34">
        <w:t xml:space="preserve">population for the research case study </w:t>
      </w:r>
      <w:r w:rsidR="00700663" w:rsidRPr="00F85F34">
        <w:t>was</w:t>
      </w:r>
      <w:r w:rsidR="00E86E76" w:rsidRPr="00F85F34">
        <w:t xml:space="preserve"> the</w:t>
      </w:r>
      <w:r w:rsidRPr="00F85F34">
        <w:t xml:space="preserve"> Glendale Police Department.  By nationwide comparison, the </w:t>
      </w:r>
      <w:r w:rsidR="00E86E76" w:rsidRPr="00F85F34">
        <w:t>police</w:t>
      </w:r>
      <w:r w:rsidRPr="00F85F34">
        <w:t xml:space="preserve"> officer population of the Glendale Police Department would be considered a large </w:t>
      </w:r>
      <w:r w:rsidR="009746FA" w:rsidRPr="00F85F34">
        <w:t xml:space="preserve">law enforcement </w:t>
      </w:r>
      <w:r w:rsidRPr="00F85F34">
        <w:t xml:space="preserve">agency </w:t>
      </w:r>
      <w:bookmarkStart w:id="204" w:name="C417755167013889I10433T420354933333333"/>
      <w:r w:rsidRPr="00F85F34">
        <w:t>(Szoltysik, 2014</w:t>
      </w:r>
      <w:bookmarkEnd w:id="204"/>
      <w:r w:rsidR="001101A4" w:rsidRPr="00F85F34">
        <w:t>;</w:t>
      </w:r>
      <w:r w:rsidRPr="00F85F34">
        <w:t xml:space="preserve"> </w:t>
      </w:r>
      <w:bookmarkStart w:id="205" w:name="C420354972569444I10433T420354985879630"/>
      <w:r w:rsidR="00E86E76" w:rsidRPr="00F85F34">
        <w:t>"Number of Police Officers," 2012)</w:t>
      </w:r>
      <w:bookmarkEnd w:id="205"/>
      <w:r w:rsidR="00E86E76" w:rsidRPr="00F85F34">
        <w:t xml:space="preserve">.  There </w:t>
      </w:r>
      <w:r w:rsidR="009746FA" w:rsidRPr="00F85F34">
        <w:t>were</w:t>
      </w:r>
      <w:r w:rsidR="00E86E76" w:rsidRPr="00F85F34">
        <w:t xml:space="preserve"> 423 sworn police officers working for </w:t>
      </w:r>
      <w:r w:rsidR="001101A4" w:rsidRPr="00F85F34">
        <w:t xml:space="preserve">Glendale as of August 25, 2014 </w:t>
      </w:r>
      <w:r w:rsidR="00E86E76" w:rsidRPr="00F85F34">
        <w:t>(Szoltysik, 2014)</w:t>
      </w:r>
      <w:r w:rsidR="009746FA" w:rsidRPr="00F85F34">
        <w:t>.  This large agency would allow for an appropriate sample for this case study research.</w:t>
      </w:r>
    </w:p>
    <w:p w14:paraId="103BFDC4" w14:textId="367F32C9" w:rsidR="009746FA" w:rsidRPr="00F85F34" w:rsidRDefault="007A0C58" w:rsidP="00513D92">
      <w:pPr>
        <w:pStyle w:val="APA"/>
      </w:pPr>
      <w:r w:rsidRPr="00F85F34">
        <w:t xml:space="preserve">The Glendale Police department has continued to hire officers during </w:t>
      </w:r>
      <w:r w:rsidR="003A56A0" w:rsidRPr="00F85F34">
        <w:t xml:space="preserve">the </w:t>
      </w:r>
      <w:r w:rsidRPr="00F85F34">
        <w:t xml:space="preserve">past few years of the </w:t>
      </w:r>
      <w:r w:rsidR="003A56A0" w:rsidRPr="00F85F34">
        <w:t xml:space="preserve">recent </w:t>
      </w:r>
      <w:r w:rsidRPr="00F85F34">
        <w:t>American economic</w:t>
      </w:r>
      <w:r w:rsidR="00700663" w:rsidRPr="00F85F34">
        <w:t xml:space="preserve"> recession.  This information was</w:t>
      </w:r>
      <w:r w:rsidRPr="00F85F34">
        <w:t xml:space="preserve"> very im</w:t>
      </w:r>
      <w:r w:rsidR="003A56A0" w:rsidRPr="00F85F34">
        <w:t>portant to the study, because Glendale provides</w:t>
      </w:r>
      <w:r w:rsidRPr="00F85F34">
        <w:t xml:space="preserve"> a wider rang</w:t>
      </w:r>
      <w:r w:rsidR="00700663" w:rsidRPr="00F85F34">
        <w:t>e of sample participants who me</w:t>
      </w:r>
      <w:r w:rsidRPr="00F85F34">
        <w:t xml:space="preserve">t the specific research criteria.  Law enforcement agencies under a hiring freeze </w:t>
      </w:r>
      <w:r w:rsidR="003A56A0" w:rsidRPr="00F85F34">
        <w:t xml:space="preserve">during the recession </w:t>
      </w:r>
      <w:r w:rsidRPr="00F85F34">
        <w:t>have eliminated 5 to 7 years of potential sample participants, therefore, the Glendale Police Department was selected due to its large population of potential participants.</w:t>
      </w:r>
    </w:p>
    <w:p w14:paraId="68831035" w14:textId="77777777" w:rsidR="00686B1B" w:rsidRPr="00F85F34" w:rsidRDefault="00686B1B" w:rsidP="00686B1B">
      <w:pPr>
        <w:pStyle w:val="APA"/>
        <w:ind w:firstLine="0"/>
        <w:rPr>
          <w:b/>
        </w:rPr>
      </w:pPr>
      <w:r w:rsidRPr="00F85F34">
        <w:rPr>
          <w:b/>
        </w:rPr>
        <w:t>Sample</w:t>
      </w:r>
    </w:p>
    <w:p w14:paraId="0711B074" w14:textId="6B6344E2" w:rsidR="00830348" w:rsidRPr="00F85F34" w:rsidRDefault="007A0C58" w:rsidP="00686B1B">
      <w:pPr>
        <w:pStyle w:val="APA"/>
      </w:pPr>
      <w:r w:rsidRPr="00F85F34">
        <w:t>The pu</w:t>
      </w:r>
      <w:r w:rsidR="008B098B" w:rsidRPr="00F85F34">
        <w:t xml:space="preserve">rposeful </w:t>
      </w:r>
      <w:r w:rsidRPr="00F85F34">
        <w:t xml:space="preserve">sample </w:t>
      </w:r>
      <w:r w:rsidR="008B098B" w:rsidRPr="00F85F34">
        <w:t xml:space="preserve">of participants </w:t>
      </w:r>
      <w:r w:rsidRPr="00F85F34">
        <w:t xml:space="preserve">for this case study research </w:t>
      </w:r>
      <w:r w:rsidR="00700663" w:rsidRPr="00F85F34">
        <w:t>were</w:t>
      </w:r>
      <w:r w:rsidRPr="00F85F34">
        <w:t xml:space="preserve"> </w:t>
      </w:r>
      <w:r w:rsidR="00A55A86" w:rsidRPr="00F85F34">
        <w:t xml:space="preserve">approximately 30 </w:t>
      </w:r>
      <w:r w:rsidRPr="00F85F34">
        <w:t xml:space="preserve">Glendale Police Officers with a minimum of 1 year of police </w:t>
      </w:r>
      <w:r w:rsidRPr="00F85F34">
        <w:lastRenderedPageBreak/>
        <w:t>experience, born since January 1, 1980,</w:t>
      </w:r>
      <w:r w:rsidR="00177AA8" w:rsidRPr="00F85F34">
        <w:t xml:space="preserve"> </w:t>
      </w:r>
      <w:r w:rsidRPr="00F85F34">
        <w:t xml:space="preserve">and </w:t>
      </w:r>
      <w:r w:rsidR="00177AA8" w:rsidRPr="00F85F34">
        <w:t>currently commissioned by the State of Arizona Peace Officer Standards and Training Board (A</w:t>
      </w:r>
      <w:r w:rsidRPr="00F85F34">
        <w:t>Z POST)</w:t>
      </w:r>
      <w:r w:rsidR="00830348" w:rsidRPr="00F85F34">
        <w:t xml:space="preserve">.  The purposefully selected research participants </w:t>
      </w:r>
      <w:r w:rsidR="00700663" w:rsidRPr="00F85F34">
        <w:t>allowed</w:t>
      </w:r>
      <w:r w:rsidR="00830348" w:rsidRPr="00F85F34">
        <w:t xml:space="preserve"> the researcher to </w:t>
      </w:r>
      <w:r w:rsidR="003A56A0" w:rsidRPr="00F85F34">
        <w:t xml:space="preserve">understand the problem directly in line with the purpose of the study </w:t>
      </w:r>
      <w:bookmarkStart w:id="206" w:name="C401804650462963I11394T420355094907407"/>
      <w:r w:rsidR="003A56A0" w:rsidRPr="00F85F34">
        <w:t>(Creswell, 2013</w:t>
      </w:r>
      <w:bookmarkEnd w:id="206"/>
      <w:r w:rsidR="00130B23" w:rsidRPr="00F85F34">
        <w:t>;</w:t>
      </w:r>
      <w:r w:rsidR="003A56A0" w:rsidRPr="00F85F34">
        <w:t xml:space="preserve"> </w:t>
      </w:r>
      <w:bookmarkStart w:id="207" w:name="C402936339236111I11394T420355097106481"/>
      <w:r w:rsidR="003A56A0" w:rsidRPr="00F85F34">
        <w:t>Trochim &amp; Donnelly, 2008)</w:t>
      </w:r>
      <w:bookmarkEnd w:id="207"/>
      <w:r w:rsidR="003A56A0" w:rsidRPr="00F85F34">
        <w:t>.</w:t>
      </w:r>
      <w:r w:rsidR="00A55A86" w:rsidRPr="00F85F34">
        <w:t xml:space="preserve">  Individual interviews for this case study research d</w:t>
      </w:r>
      <w:r w:rsidR="00700663" w:rsidRPr="00F85F34">
        <w:t>id</w:t>
      </w:r>
      <w:r w:rsidR="00A55A86" w:rsidRPr="00F85F34">
        <w:t xml:space="preserve"> not require a large sample due to the bounded specifications of the purposeful sample of participants addressing the research problem </w:t>
      </w:r>
      <w:bookmarkStart w:id="208" w:name="C401804650462963I11394T420355176157407"/>
      <w:r w:rsidR="00A55A86" w:rsidRPr="00F85F34">
        <w:t>(Creswell, 2013</w:t>
      </w:r>
      <w:bookmarkEnd w:id="208"/>
      <w:r w:rsidR="00A55A86" w:rsidRPr="00F85F34">
        <w:t xml:space="preserve">; </w:t>
      </w:r>
      <w:bookmarkStart w:id="209" w:name="C403786877314815I11394T420355178819444"/>
      <w:r w:rsidR="00A55A86" w:rsidRPr="00F85F34">
        <w:t>Patton, 2002)</w:t>
      </w:r>
      <w:bookmarkEnd w:id="209"/>
      <w:r w:rsidR="00A55A86" w:rsidRPr="00F85F34">
        <w:t>.</w:t>
      </w:r>
    </w:p>
    <w:p w14:paraId="4CAAF488" w14:textId="3E9AF589" w:rsidR="005917A3" w:rsidRPr="00F85F34" w:rsidRDefault="00F62C66" w:rsidP="005917A3">
      <w:pPr>
        <w:pStyle w:val="APA"/>
      </w:pPr>
      <w:r w:rsidRPr="00F85F34">
        <w:t>A</w:t>
      </w:r>
      <w:r w:rsidR="00FB272B" w:rsidRPr="00F85F34">
        <w:t xml:space="preserve"> request for </w:t>
      </w:r>
      <w:r w:rsidR="006963AB" w:rsidRPr="00F85F34">
        <w:t xml:space="preserve">all </w:t>
      </w:r>
      <w:r w:rsidR="00FB272B" w:rsidRPr="00F85F34">
        <w:t xml:space="preserve">Millennial-aged Glendale Police Officers </w:t>
      </w:r>
      <w:r w:rsidR="00700663" w:rsidRPr="00F85F34">
        <w:t>was</w:t>
      </w:r>
      <w:r w:rsidR="00FB272B" w:rsidRPr="00F85F34">
        <w:t xml:space="preserve"> completed through a public records request to the Information Technology Manager at the Arizona Peace Officer Standards and Training Board.</w:t>
      </w:r>
      <w:r w:rsidR="008B098B" w:rsidRPr="00F85F34">
        <w:t xml:space="preserve">  </w:t>
      </w:r>
      <w:r w:rsidR="006963AB" w:rsidRPr="00F85F34">
        <w:t xml:space="preserve">With 124 possible participants in Glendale, </w:t>
      </w:r>
      <w:r w:rsidR="00700663" w:rsidRPr="00F85F34">
        <w:t>a</w:t>
      </w:r>
      <w:r w:rsidR="008B098B" w:rsidRPr="00F85F34">
        <w:t xml:space="preserve"> </w:t>
      </w:r>
      <w:r w:rsidR="006963AB" w:rsidRPr="00F85F34">
        <w:t>10</w:t>
      </w:r>
      <w:r w:rsidR="008B098B" w:rsidRPr="00F85F34">
        <w:t xml:space="preserve"> percent participation rate </w:t>
      </w:r>
      <w:r w:rsidR="00700663" w:rsidRPr="00F85F34">
        <w:t>was</w:t>
      </w:r>
      <w:r w:rsidR="008B098B" w:rsidRPr="00F85F34">
        <w:t xml:space="preserve"> desired to fill the individual interview</w:t>
      </w:r>
      <w:r w:rsidR="006963AB" w:rsidRPr="00F85F34">
        <w:t xml:space="preserve"> </w:t>
      </w:r>
      <w:r w:rsidR="008B098B" w:rsidRPr="00F85F34">
        <w:t>requirements</w:t>
      </w:r>
      <w:proofErr w:type="gramStart"/>
      <w:r w:rsidR="00700663" w:rsidRPr="00F85F34">
        <w:t>.</w:t>
      </w:r>
      <w:r w:rsidR="008B098B" w:rsidRPr="00F85F34">
        <w:t>.</w:t>
      </w:r>
      <w:proofErr w:type="gramEnd"/>
      <w:r w:rsidR="005917A3" w:rsidRPr="00F85F34">
        <w:t xml:space="preserve">  Interest letters </w:t>
      </w:r>
      <w:r w:rsidR="00700663" w:rsidRPr="00F85F34">
        <w:t>were</w:t>
      </w:r>
      <w:r w:rsidR="005917A3" w:rsidRPr="00F85F34">
        <w:t xml:space="preserve"> </w:t>
      </w:r>
      <w:r w:rsidR="006963AB" w:rsidRPr="00F85F34">
        <w:t xml:space="preserve">hand delivered in sealed envelopes </w:t>
      </w:r>
      <w:r w:rsidR="005917A3" w:rsidRPr="00F85F34">
        <w:t xml:space="preserve">to the to the main Glendale Police address for </w:t>
      </w:r>
      <w:r w:rsidR="006963AB" w:rsidRPr="00F85F34">
        <w:t xml:space="preserve">interoffice </w:t>
      </w:r>
      <w:r w:rsidR="005917A3" w:rsidRPr="00F85F34">
        <w:t xml:space="preserve">dissemination.  The letter </w:t>
      </w:r>
      <w:r w:rsidR="00700663" w:rsidRPr="00F85F34">
        <w:t>informed</w:t>
      </w:r>
      <w:r w:rsidR="005917A3" w:rsidRPr="00F85F34">
        <w:t xml:space="preserve"> the</w:t>
      </w:r>
      <w:r w:rsidR="006963AB" w:rsidRPr="00F85F34">
        <w:t xml:space="preserve"> </w:t>
      </w:r>
      <w:r w:rsidR="005917A3" w:rsidRPr="00F85F34">
        <w:t>subjects that they ha</w:t>
      </w:r>
      <w:r w:rsidR="00700663" w:rsidRPr="00F85F34">
        <w:t xml:space="preserve">d </w:t>
      </w:r>
      <w:r w:rsidR="005917A3" w:rsidRPr="00F85F34">
        <w:t>been selected as possible participants for individual interview seeking their input to improve policing as partial fulfillment to a doctoral degree</w:t>
      </w:r>
      <w:r w:rsidR="00A55A86" w:rsidRPr="00F85F34">
        <w:t>.</w:t>
      </w:r>
      <w:r w:rsidR="005244A5" w:rsidRPr="00F85F34">
        <w:t xml:space="preserve">  </w:t>
      </w:r>
      <w:r w:rsidR="006963AB" w:rsidRPr="00F85F34">
        <w:t>Site p</w:t>
      </w:r>
      <w:r w:rsidR="005244A5" w:rsidRPr="00F85F34">
        <w:t xml:space="preserve">ermission for Millennial-aged Glendale Police Officers to participate with this case study research was obtained from Chief Debora Black </w:t>
      </w:r>
      <w:bookmarkStart w:id="210" w:name="C420355462268519I10433T420355471990741"/>
      <w:r w:rsidR="005244A5" w:rsidRPr="00F85F34">
        <w:t>(D. Black, personal communication, July 31, 2014)</w:t>
      </w:r>
      <w:bookmarkEnd w:id="210"/>
      <w:r w:rsidR="005244A5" w:rsidRPr="00F85F34">
        <w:t>.</w:t>
      </w:r>
      <w:r w:rsidR="00FD2BA3" w:rsidRPr="00F85F34">
        <w:t xml:space="preserve"> </w:t>
      </w:r>
    </w:p>
    <w:p w14:paraId="5573ED8E" w14:textId="77777777" w:rsidR="00FB272B" w:rsidRPr="00F85F34" w:rsidRDefault="00FB272B" w:rsidP="00FB272B">
      <w:pPr>
        <w:pStyle w:val="APA"/>
        <w:ind w:firstLine="0"/>
        <w:rPr>
          <w:b/>
        </w:rPr>
      </w:pPr>
      <w:r w:rsidRPr="00F85F34">
        <w:rPr>
          <w:b/>
        </w:rPr>
        <w:t>Materials/Instruments</w:t>
      </w:r>
    </w:p>
    <w:p w14:paraId="5B6D4CDB" w14:textId="664E1341" w:rsidR="00FB272B" w:rsidRPr="00F85F34" w:rsidRDefault="00A56FC7" w:rsidP="00D47355">
      <w:pPr>
        <w:widowControl w:val="0"/>
        <w:spacing w:line="480" w:lineRule="auto"/>
        <w:ind w:firstLine="720"/>
      </w:pPr>
      <w:r w:rsidRPr="00F85F34">
        <w:t xml:space="preserve">The materials for this research study </w:t>
      </w:r>
      <w:r w:rsidR="00700663" w:rsidRPr="00F85F34">
        <w:t>were</w:t>
      </w:r>
      <w:r w:rsidRPr="00F85F34">
        <w:t xml:space="preserve"> the individual interview guide protocol </w:t>
      </w:r>
      <w:r w:rsidR="006963AB" w:rsidRPr="00F85F34">
        <w:t xml:space="preserve">with </w:t>
      </w:r>
      <w:r w:rsidRPr="00F85F34">
        <w:t xml:space="preserve">open-ended questions to elicit written responses from participants.  The </w:t>
      </w:r>
      <w:r w:rsidR="005C5CC2" w:rsidRPr="00F85F34">
        <w:t xml:space="preserve">interview </w:t>
      </w:r>
      <w:r w:rsidRPr="00F85F34">
        <w:t xml:space="preserve">questions were </w:t>
      </w:r>
      <w:r w:rsidR="0050405F" w:rsidRPr="00F85F34">
        <w:t>developed by the researcher to specifically address the problem statement in this qualitative case study research.  The questions allow</w:t>
      </w:r>
      <w:r w:rsidR="00700663" w:rsidRPr="00F85F34">
        <w:t>ed</w:t>
      </w:r>
      <w:r w:rsidR="0050405F" w:rsidRPr="00F85F34">
        <w:t xml:space="preserve"> for follow-</w:t>
      </w:r>
      <w:r w:rsidR="00C91956" w:rsidRPr="00F85F34">
        <w:t>up</w:t>
      </w:r>
      <w:r w:rsidR="0050405F" w:rsidRPr="00F85F34">
        <w:t xml:space="preserve"> questions to maintain research focus to the problem and purpose of the study.  The </w:t>
      </w:r>
      <w:r w:rsidR="00C91956" w:rsidRPr="00F85F34">
        <w:t xml:space="preserve">interview </w:t>
      </w:r>
      <w:r w:rsidR="0050405F" w:rsidRPr="00F85F34">
        <w:lastRenderedPageBreak/>
        <w:t xml:space="preserve">questions </w:t>
      </w:r>
      <w:r w:rsidR="00700663" w:rsidRPr="00F85F34">
        <w:t>were</w:t>
      </w:r>
      <w:r w:rsidRPr="00F85F34">
        <w:t xml:space="preserve"> field tested by three millennial-aged Phoenix Police Officers to diminish interviewer bias (Creswell, 2013).  </w:t>
      </w:r>
      <w:r w:rsidR="00FB272B" w:rsidRPr="00F85F34">
        <w:t>The intent of the field testing</w:t>
      </w:r>
      <w:r w:rsidR="00700663" w:rsidRPr="00F85F34">
        <w:t xml:space="preserve"> was</w:t>
      </w:r>
      <w:r w:rsidR="00FB272B" w:rsidRPr="00F85F34">
        <w:t xml:space="preserve"> to determine the appropriateness of the research questions in relation the problem and purpose of the study</w:t>
      </w:r>
      <w:r w:rsidR="0050405F" w:rsidRPr="00F85F34">
        <w:t xml:space="preserve"> </w:t>
      </w:r>
      <w:bookmarkStart w:id="211" w:name="C403786877314815I11394T420355585416667"/>
      <w:r w:rsidR="0050405F" w:rsidRPr="00F85F34">
        <w:t>(Patton, 2002)</w:t>
      </w:r>
      <w:bookmarkEnd w:id="211"/>
      <w:r w:rsidR="00FB272B" w:rsidRPr="00F85F34">
        <w:t xml:space="preserve">.  </w:t>
      </w:r>
      <w:r w:rsidR="00726CAC" w:rsidRPr="00F85F34">
        <w:t>The</w:t>
      </w:r>
      <w:r w:rsidR="00FB272B" w:rsidRPr="00F85F34">
        <w:t xml:space="preserve"> individual interviews </w:t>
      </w:r>
      <w:r w:rsidR="00700663" w:rsidRPr="00F85F34">
        <w:t>were</w:t>
      </w:r>
      <w:r w:rsidR="00FB272B" w:rsidRPr="00F85F34">
        <w:t xml:space="preserve"> directed as practical, applied, and action-oriented to address the research problem.</w:t>
      </w:r>
    </w:p>
    <w:p w14:paraId="0B2A5975" w14:textId="77777777" w:rsidR="00E811A3" w:rsidRPr="00F85F34" w:rsidRDefault="00E811A3" w:rsidP="00E811A3">
      <w:pPr>
        <w:pStyle w:val="APA"/>
        <w:ind w:firstLine="0"/>
        <w:rPr>
          <w:b/>
        </w:rPr>
      </w:pPr>
      <w:r w:rsidRPr="00F85F34">
        <w:rPr>
          <w:b/>
        </w:rPr>
        <w:t>Data Collection, Processing, and Analysis</w:t>
      </w:r>
    </w:p>
    <w:p w14:paraId="72B6A68E" w14:textId="53EA98AF" w:rsidR="00C07D6D" w:rsidRPr="00F85F34" w:rsidRDefault="00E811A3" w:rsidP="00695EBF">
      <w:pPr>
        <w:pStyle w:val="APA"/>
      </w:pPr>
      <w:r w:rsidRPr="00F85F34">
        <w:t xml:space="preserve">After receiving Northcentral University </w:t>
      </w:r>
      <w:r w:rsidR="00726CAC" w:rsidRPr="00F85F34">
        <w:t>IRB approval</w:t>
      </w:r>
      <w:r w:rsidR="00C07D6D" w:rsidRPr="00F85F34">
        <w:t>,</w:t>
      </w:r>
      <w:r w:rsidR="00F62C66" w:rsidRPr="00F85F34">
        <w:t xml:space="preserve"> the data collection </w:t>
      </w:r>
      <w:r w:rsidR="00BD7574" w:rsidRPr="00F85F34">
        <w:t>beg</w:t>
      </w:r>
      <w:r w:rsidR="00700663" w:rsidRPr="00F85F34">
        <w:t>a</w:t>
      </w:r>
      <w:r w:rsidR="00BD7574" w:rsidRPr="00F85F34">
        <w:t>n</w:t>
      </w:r>
      <w:r w:rsidR="00C07D6D" w:rsidRPr="00F85F34">
        <w:t xml:space="preserve"> with </w:t>
      </w:r>
      <w:r w:rsidR="00F62C66" w:rsidRPr="00F85F34">
        <w:t xml:space="preserve">a public records request submitted to the Arizona Peace Officer Standards and Training Board for </w:t>
      </w:r>
      <w:r w:rsidR="00C07D6D" w:rsidRPr="00F85F34">
        <w:t xml:space="preserve">millennial-aged Glendale Police Officers.  This sample of participants </w:t>
      </w:r>
      <w:r w:rsidR="00700663" w:rsidRPr="00F85F34">
        <w:t>were</w:t>
      </w:r>
      <w:r w:rsidR="00C07D6D" w:rsidRPr="00F85F34">
        <w:t xml:space="preserve"> informed </w:t>
      </w:r>
      <w:r w:rsidR="00697F95" w:rsidRPr="00F85F34">
        <w:t xml:space="preserve">via </w:t>
      </w:r>
      <w:r w:rsidR="006963AB" w:rsidRPr="00F85F34">
        <w:t>interoffice-delivered</w:t>
      </w:r>
      <w:r w:rsidR="00697F95" w:rsidRPr="00F85F34">
        <w:t xml:space="preserve"> letter </w:t>
      </w:r>
      <w:r w:rsidR="00C07D6D" w:rsidRPr="00F85F34">
        <w:t>of the purpose of the research and provided with a</w:t>
      </w:r>
      <w:r w:rsidR="00695EBF" w:rsidRPr="00F85F34">
        <w:t xml:space="preserve">n informed consent </w:t>
      </w:r>
      <w:r w:rsidR="00C07D6D" w:rsidRPr="00F85F34">
        <w:t>letter</w:t>
      </w:r>
      <w:r w:rsidR="00697F95" w:rsidRPr="00F85F34">
        <w:t xml:space="preserve"> at the time of the interview</w:t>
      </w:r>
      <w:r w:rsidR="00C07D6D" w:rsidRPr="00F85F34">
        <w:t xml:space="preserve">.  Dates, times and locations for the individual interviews </w:t>
      </w:r>
      <w:r w:rsidR="00700663" w:rsidRPr="00F85F34">
        <w:t>were</w:t>
      </w:r>
      <w:r w:rsidR="00C07D6D" w:rsidRPr="00F85F34">
        <w:t xml:space="preserve"> determined </w:t>
      </w:r>
      <w:r w:rsidR="00700663" w:rsidRPr="00F85F34">
        <w:t xml:space="preserve">and set within practical shift scheduling for those who responded. </w:t>
      </w:r>
      <w:r w:rsidR="00C07D6D" w:rsidRPr="00F85F34">
        <w:t xml:space="preserve"> </w:t>
      </w:r>
      <w:r w:rsidR="00855312" w:rsidRPr="00F85F34">
        <w:t>The personal interviews utilize</w:t>
      </w:r>
      <w:r w:rsidR="00700663" w:rsidRPr="00F85F34">
        <w:t>d</w:t>
      </w:r>
      <w:r w:rsidR="00855312" w:rsidRPr="00F85F34">
        <w:t xml:space="preserve"> different participants with the exact same question</w:t>
      </w:r>
      <w:r w:rsidR="006963AB" w:rsidRPr="00F85F34">
        <w:t xml:space="preserve"> protocol</w:t>
      </w:r>
      <w:r w:rsidR="00855312" w:rsidRPr="00F85F34">
        <w:t>.</w:t>
      </w:r>
      <w:r w:rsidR="006963AB" w:rsidRPr="00F85F34">
        <w:t xml:space="preserve"> </w:t>
      </w:r>
      <w:r w:rsidR="00855312" w:rsidRPr="00F85F34">
        <w:t xml:space="preserve"> </w:t>
      </w:r>
      <w:r w:rsidR="00C07D6D" w:rsidRPr="00F85F34">
        <w:t>The interview</w:t>
      </w:r>
      <w:r w:rsidR="00855312" w:rsidRPr="00F85F34">
        <w:t xml:space="preserve"> </w:t>
      </w:r>
      <w:r w:rsidR="00C07D6D" w:rsidRPr="00F85F34">
        <w:t>location</w:t>
      </w:r>
      <w:r w:rsidR="006963AB" w:rsidRPr="00F85F34">
        <w:t>s</w:t>
      </w:r>
      <w:r w:rsidR="00C07D6D" w:rsidRPr="00F85F34">
        <w:t xml:space="preserve"> </w:t>
      </w:r>
      <w:r w:rsidR="00A05E6E" w:rsidRPr="00F85F34">
        <w:t>were</w:t>
      </w:r>
      <w:r w:rsidR="00C07D6D" w:rsidRPr="00F85F34">
        <w:t xml:space="preserve"> centrally located to the Glendale Police Department for ease of access, while also providing maximum anonymity.</w:t>
      </w:r>
    </w:p>
    <w:p w14:paraId="6420999C" w14:textId="458652BA" w:rsidR="00C07D6D" w:rsidRPr="00F85F34" w:rsidRDefault="00C07D6D" w:rsidP="00695EBF">
      <w:pPr>
        <w:pStyle w:val="APA"/>
      </w:pPr>
      <w:r w:rsidRPr="00F85F34">
        <w:t xml:space="preserve">The </w:t>
      </w:r>
      <w:r w:rsidR="00697F95" w:rsidRPr="00F85F34">
        <w:t xml:space="preserve">separate </w:t>
      </w:r>
      <w:r w:rsidRPr="00F85F34">
        <w:t xml:space="preserve">individual interview </w:t>
      </w:r>
      <w:r w:rsidR="0082417C" w:rsidRPr="00F85F34">
        <w:t xml:space="preserve">guide </w:t>
      </w:r>
      <w:r w:rsidR="0049425D" w:rsidRPr="00F85F34">
        <w:t>protocol</w:t>
      </w:r>
      <w:r w:rsidRPr="00F85F34">
        <w:t xml:space="preserve"> channe</w:t>
      </w:r>
      <w:r w:rsidR="00A05E6E" w:rsidRPr="00F85F34">
        <w:t>led</w:t>
      </w:r>
      <w:r w:rsidRPr="00F85F34">
        <w:t xml:space="preserve"> the interview </w:t>
      </w:r>
      <w:r w:rsidR="0082417C" w:rsidRPr="00F85F34">
        <w:t>procedure</w:t>
      </w:r>
      <w:r w:rsidRPr="00F85F34">
        <w:t xml:space="preserve"> and data collection</w:t>
      </w:r>
      <w:r w:rsidR="0082417C" w:rsidRPr="00F85F34">
        <w:t xml:space="preserve"> for </w:t>
      </w:r>
      <w:r w:rsidR="009B500F" w:rsidRPr="00F85F34">
        <w:t>processing</w:t>
      </w:r>
      <w:r w:rsidRPr="00F85F34">
        <w:t xml:space="preserve">.  </w:t>
      </w:r>
      <w:r w:rsidR="0082417C" w:rsidRPr="00F85F34">
        <w:t>In each</w:t>
      </w:r>
      <w:r w:rsidR="00BD7574" w:rsidRPr="00F85F34">
        <w:t xml:space="preserve"> </w:t>
      </w:r>
      <w:r w:rsidR="009B500F" w:rsidRPr="00F85F34">
        <w:t>interview</w:t>
      </w:r>
      <w:r w:rsidR="0082417C" w:rsidRPr="00F85F34">
        <w:t>, the p</w:t>
      </w:r>
      <w:r w:rsidR="00635150" w:rsidRPr="00F85F34">
        <w:t xml:space="preserve">articipants </w:t>
      </w:r>
      <w:r w:rsidR="00A05E6E" w:rsidRPr="00F85F34">
        <w:t>were</w:t>
      </w:r>
      <w:r w:rsidR="00635150" w:rsidRPr="00F85F34">
        <w:t xml:space="preserve"> welcomed and given an overview of the purpose of the research.  Each participant </w:t>
      </w:r>
      <w:r w:rsidR="00A05E6E" w:rsidRPr="00F85F34">
        <w:t>was</w:t>
      </w:r>
      <w:r w:rsidR="00635150" w:rsidRPr="00F85F34">
        <w:t xml:space="preserve"> admonished as to the research questions until all interviews </w:t>
      </w:r>
      <w:r w:rsidR="00A05E6E" w:rsidRPr="00F85F34">
        <w:t>were</w:t>
      </w:r>
      <w:r w:rsidR="00635150" w:rsidRPr="00F85F34">
        <w:t xml:space="preserve"> completed</w:t>
      </w:r>
      <w:r w:rsidR="0082417C" w:rsidRPr="00F85F34">
        <w:t>, and explained the ethical degree in which the researcher will protect their identity</w:t>
      </w:r>
      <w:r w:rsidR="00635150" w:rsidRPr="00F85F34">
        <w:t xml:space="preserve">.  </w:t>
      </w:r>
      <w:r w:rsidR="0082417C" w:rsidRPr="00F85F34">
        <w:t xml:space="preserve">Participants </w:t>
      </w:r>
      <w:r w:rsidR="00A05E6E" w:rsidRPr="00F85F34">
        <w:t xml:space="preserve">were afforded the option to </w:t>
      </w:r>
      <w:r w:rsidR="0082417C" w:rsidRPr="00F85F34">
        <w:t xml:space="preserve">choose not to participate during any questions and </w:t>
      </w:r>
      <w:r w:rsidR="00A05E6E" w:rsidRPr="00F85F34">
        <w:t xml:space="preserve">could </w:t>
      </w:r>
      <w:r w:rsidR="0082417C" w:rsidRPr="00F85F34">
        <w:t xml:space="preserve">terminate the interviews at </w:t>
      </w:r>
      <w:r w:rsidR="00D11501" w:rsidRPr="00F85F34">
        <w:t>any time</w:t>
      </w:r>
      <w:r w:rsidR="0082417C" w:rsidRPr="00F85F34">
        <w:t xml:space="preserve">.  </w:t>
      </w:r>
      <w:r w:rsidRPr="00F85F34">
        <w:t xml:space="preserve">Copious notes </w:t>
      </w:r>
      <w:r w:rsidR="00A05E6E" w:rsidRPr="00F85F34">
        <w:t>were</w:t>
      </w:r>
      <w:r w:rsidRPr="00F85F34">
        <w:t xml:space="preserve"> taken by the </w:t>
      </w:r>
      <w:r w:rsidRPr="00F85F34">
        <w:lastRenderedPageBreak/>
        <w:t>researcher</w:t>
      </w:r>
      <w:r w:rsidR="005D11DD" w:rsidRPr="00F85F34">
        <w:t>,</w:t>
      </w:r>
      <w:r w:rsidR="00635150" w:rsidRPr="00F85F34">
        <w:t xml:space="preserve"> </w:t>
      </w:r>
      <w:r w:rsidR="0082417C" w:rsidRPr="00F85F34">
        <w:t xml:space="preserve">and all interviews </w:t>
      </w:r>
      <w:r w:rsidR="00A05E6E" w:rsidRPr="00F85F34">
        <w:t>were</w:t>
      </w:r>
      <w:r w:rsidR="0082417C" w:rsidRPr="00F85F34">
        <w:t xml:space="preserve"> </w:t>
      </w:r>
      <w:r w:rsidR="005D11DD" w:rsidRPr="00F85F34">
        <w:t xml:space="preserve">audio </w:t>
      </w:r>
      <w:r w:rsidR="0082417C" w:rsidRPr="00F85F34">
        <w:t>recorded and coded with numbers and letters to maintain confidentiality</w:t>
      </w:r>
      <w:r w:rsidR="00635150" w:rsidRPr="00F85F34">
        <w:t xml:space="preserve">.  </w:t>
      </w:r>
      <w:r w:rsidR="00BC4E55" w:rsidRPr="00F85F34">
        <w:t xml:space="preserve">The </w:t>
      </w:r>
      <w:r w:rsidR="005D11DD" w:rsidRPr="00F85F34">
        <w:t xml:space="preserve">audio </w:t>
      </w:r>
      <w:r w:rsidR="00BC4E55" w:rsidRPr="00F85F34">
        <w:t xml:space="preserve">recordings </w:t>
      </w:r>
      <w:r w:rsidR="00A05E6E" w:rsidRPr="00F85F34">
        <w:t>were</w:t>
      </w:r>
      <w:r w:rsidR="00BC4E55" w:rsidRPr="00F85F34">
        <w:t xml:space="preserve"> professionally transcribed through a private </w:t>
      </w:r>
      <w:r w:rsidR="00A05E6E" w:rsidRPr="00F85F34">
        <w:t>transcriber</w:t>
      </w:r>
      <w:r w:rsidR="00BC4E55" w:rsidRPr="00F85F34">
        <w:t xml:space="preserve"> utilizing the numbers and letters system assigned to each participant.  </w:t>
      </w:r>
      <w:r w:rsidR="00635150" w:rsidRPr="00F85F34">
        <w:t>Comprehensive and in-dept</w:t>
      </w:r>
      <w:r w:rsidR="00BC4E55" w:rsidRPr="00F85F34">
        <w:t xml:space="preserve">h information </w:t>
      </w:r>
      <w:r w:rsidR="00A05E6E" w:rsidRPr="00F85F34">
        <w:t>was</w:t>
      </w:r>
      <w:r w:rsidR="00BC4E55" w:rsidRPr="00F85F34">
        <w:t xml:space="preserve"> collected, reread, </w:t>
      </w:r>
      <w:r w:rsidR="00635150" w:rsidRPr="00F85F34">
        <w:t xml:space="preserve">and documented from </w:t>
      </w:r>
      <w:r w:rsidR="009B500F" w:rsidRPr="00F85F34">
        <w:t>each</w:t>
      </w:r>
      <w:r w:rsidR="00635150" w:rsidRPr="00F85F34">
        <w:t xml:space="preserve"> individual participant as raw data </w:t>
      </w:r>
      <w:bookmarkStart w:id="212" w:name="C403786877314815I11394T420355797222222"/>
      <w:r w:rsidR="00635150" w:rsidRPr="00F85F34">
        <w:t>(Patton, 2002)</w:t>
      </w:r>
      <w:bookmarkEnd w:id="212"/>
      <w:r w:rsidR="00635150" w:rsidRPr="00F85F34">
        <w:t>.</w:t>
      </w:r>
    </w:p>
    <w:p w14:paraId="51B1D19C" w14:textId="4D207D90" w:rsidR="00BD7574" w:rsidRPr="00F85F34" w:rsidRDefault="0009738F" w:rsidP="00BD7574">
      <w:pPr>
        <w:pStyle w:val="APA"/>
      </w:pPr>
      <w:r w:rsidRPr="00F85F34">
        <w:t xml:space="preserve">Patton (2002) described the process of constructing qualitative case studies as assembling the raw case data, constructing a case record, and writing a final case study narrative.  </w:t>
      </w:r>
      <w:r w:rsidR="00BD7574" w:rsidRPr="00F85F34">
        <w:t xml:space="preserve">Processing the data </w:t>
      </w:r>
      <w:r w:rsidR="00A05E6E" w:rsidRPr="00F85F34">
        <w:t>included</w:t>
      </w:r>
      <w:r w:rsidR="00BD7574" w:rsidRPr="00F85F34">
        <w:t xml:space="preserve"> interpret</w:t>
      </w:r>
      <w:r w:rsidR="00E632CC" w:rsidRPr="00F85F34">
        <w:t>at</w:t>
      </w:r>
      <w:r w:rsidR="00BD7574" w:rsidRPr="00F85F34">
        <w:t>i</w:t>
      </w:r>
      <w:r w:rsidR="00E632CC" w:rsidRPr="00F85F34">
        <w:t>on of</w:t>
      </w:r>
      <w:r w:rsidR="00BD7574" w:rsidRPr="00F85F34">
        <w:t xml:space="preserve"> participant answers for meaning to answer why particular cultural phenomena exist to support the statement of the problem and the purpose of the case study.  The </w:t>
      </w:r>
      <w:r w:rsidR="00387C70" w:rsidRPr="00F85F34">
        <w:t>interview</w:t>
      </w:r>
      <w:r w:rsidR="00BD7574" w:rsidRPr="00F85F34">
        <w:t xml:space="preserve"> questions </w:t>
      </w:r>
      <w:r w:rsidR="00A05E6E" w:rsidRPr="00F85F34">
        <w:t>were</w:t>
      </w:r>
      <w:r w:rsidR="00BD7574" w:rsidRPr="00F85F34">
        <w:t xml:space="preserve"> designed specifically to analyze the narrative responses and reveal cultural and social patterns through the lens of their individual experiences </w:t>
      </w:r>
      <w:bookmarkStart w:id="213" w:name="C403786877314815I11394T410386553472222"/>
      <w:r w:rsidR="00BD7574" w:rsidRPr="00F85F34">
        <w:t>(Patton, 2002)</w:t>
      </w:r>
      <w:bookmarkEnd w:id="213"/>
      <w:r w:rsidR="00BD7574" w:rsidRPr="00F85F34">
        <w:t xml:space="preserve">.  Sensitizing concepts </w:t>
      </w:r>
      <w:r w:rsidR="007C2657" w:rsidRPr="00F85F34">
        <w:t xml:space="preserve">and police vernacular </w:t>
      </w:r>
      <w:r w:rsidR="00BD7574" w:rsidRPr="00F85F34">
        <w:t xml:space="preserve">familiar to the writer </w:t>
      </w:r>
      <w:r w:rsidR="00A05E6E" w:rsidRPr="00F85F34">
        <w:t>wer</w:t>
      </w:r>
      <w:r w:rsidR="00BD7574" w:rsidRPr="00F85F34">
        <w:t xml:space="preserve">e </w:t>
      </w:r>
      <w:r w:rsidR="007C2657" w:rsidRPr="00F85F34">
        <w:t>used by</w:t>
      </w:r>
      <w:r w:rsidR="00BD7574" w:rsidRPr="00F85F34">
        <w:t xml:space="preserve"> the participants and </w:t>
      </w:r>
      <w:r w:rsidR="007C2657" w:rsidRPr="00F85F34">
        <w:t xml:space="preserve">then </w:t>
      </w:r>
      <w:r w:rsidR="00BD7574" w:rsidRPr="00F85F34">
        <w:t xml:space="preserve">further defined </w:t>
      </w:r>
      <w:r w:rsidR="007C2657" w:rsidRPr="00F85F34">
        <w:t>while</w:t>
      </w:r>
      <w:r w:rsidR="00A05E6E" w:rsidRPr="00F85F34">
        <w:t xml:space="preserve"> processing</w:t>
      </w:r>
      <w:r w:rsidR="00BD7574" w:rsidRPr="00F85F34">
        <w:t xml:space="preserve"> the data.</w:t>
      </w:r>
    </w:p>
    <w:p w14:paraId="2DC322A4" w14:textId="727DEEE7" w:rsidR="00BD7574" w:rsidRPr="00F85F34" w:rsidRDefault="00A05E6E" w:rsidP="00695EBF">
      <w:pPr>
        <w:pStyle w:val="APA"/>
      </w:pPr>
      <w:r w:rsidRPr="00F85F34">
        <w:t>Construction of the</w:t>
      </w:r>
      <w:r w:rsidR="000014BA" w:rsidRPr="00F85F34">
        <w:t xml:space="preserve"> case record </w:t>
      </w:r>
      <w:r w:rsidRPr="00F85F34">
        <w:t xml:space="preserve">began </w:t>
      </w:r>
      <w:r w:rsidR="0009738F" w:rsidRPr="00F85F34">
        <w:t xml:space="preserve">with </w:t>
      </w:r>
      <w:r w:rsidR="00BD7574" w:rsidRPr="00F85F34">
        <w:t>hand-cod</w:t>
      </w:r>
      <w:r w:rsidR="0009738F" w:rsidRPr="00F85F34">
        <w:t>ing</w:t>
      </w:r>
      <w:r w:rsidR="00BD7574" w:rsidRPr="00F85F34">
        <w:t xml:space="preserve"> </w:t>
      </w:r>
      <w:r w:rsidR="007C2657" w:rsidRPr="00F85F34">
        <w:t>and collat</w:t>
      </w:r>
      <w:r w:rsidR="0009738F" w:rsidRPr="00F85F34">
        <w:t>ing participants’ responses</w:t>
      </w:r>
      <w:r w:rsidR="007C2657" w:rsidRPr="00F85F34">
        <w:t xml:space="preserve"> </w:t>
      </w:r>
      <w:r w:rsidR="009B7A0B" w:rsidRPr="00F85F34">
        <w:t xml:space="preserve">through inductive analysis </w:t>
      </w:r>
      <w:r w:rsidR="007C2657" w:rsidRPr="00F85F34">
        <w:t xml:space="preserve">with numbers and letters specifically designed </w:t>
      </w:r>
      <w:r w:rsidR="00BD7574" w:rsidRPr="00F85F34">
        <w:t xml:space="preserve">by the researcher.  </w:t>
      </w:r>
      <w:r w:rsidR="007C2657" w:rsidRPr="00F85F34">
        <w:t>Common themes and answers in line with the p</w:t>
      </w:r>
      <w:r w:rsidRPr="00F85F34">
        <w:t>roblem and purpose of the study were</w:t>
      </w:r>
      <w:r w:rsidR="007C2657" w:rsidRPr="00F85F34">
        <w:t xml:space="preserve"> identified.  </w:t>
      </w:r>
      <w:r w:rsidR="00374C09" w:rsidRPr="00F85F34">
        <w:t>S</w:t>
      </w:r>
      <w:r w:rsidR="00BD7574" w:rsidRPr="00F85F34">
        <w:t xml:space="preserve">aturation of common themes found </w:t>
      </w:r>
      <w:r w:rsidR="007C2657" w:rsidRPr="00F85F34">
        <w:t>with</w:t>
      </w:r>
      <w:r w:rsidR="00BD7574" w:rsidRPr="00F85F34">
        <w:t xml:space="preserve">in </w:t>
      </w:r>
      <w:r w:rsidR="007C2657" w:rsidRPr="00F85F34">
        <w:t xml:space="preserve">the </w:t>
      </w:r>
      <w:r w:rsidR="00BD7574" w:rsidRPr="00F85F34">
        <w:t>participant</w:t>
      </w:r>
      <w:r w:rsidR="007C2657" w:rsidRPr="00F85F34">
        <w:t>s’</w:t>
      </w:r>
      <w:r w:rsidR="00BD7574" w:rsidRPr="00F85F34">
        <w:t xml:space="preserve"> answers</w:t>
      </w:r>
      <w:r w:rsidR="00374C09" w:rsidRPr="00F85F34">
        <w:t xml:space="preserve"> were</w:t>
      </w:r>
      <w:r w:rsidR="00BD7574" w:rsidRPr="00F85F34">
        <w:t xml:space="preserve"> collated and coded specifically </w:t>
      </w:r>
      <w:r w:rsidR="00B12A57" w:rsidRPr="00F85F34">
        <w:t>within the scope of Generational Theory and Herzberg’s Two-Factor Theory for</w:t>
      </w:r>
      <w:r w:rsidR="009B500F" w:rsidRPr="00F85F34">
        <w:t xml:space="preserve"> analysis.</w:t>
      </w:r>
    </w:p>
    <w:p w14:paraId="3214C6AB" w14:textId="285CD1BC" w:rsidR="008B060C" w:rsidRPr="00F85F34" w:rsidRDefault="00286971" w:rsidP="008B060C">
      <w:pPr>
        <w:pStyle w:val="APA"/>
      </w:pPr>
      <w:r w:rsidRPr="00F85F34">
        <w:t>Coded sets of d</w:t>
      </w:r>
      <w:r w:rsidR="00B12A57" w:rsidRPr="00F85F34">
        <w:t>ata</w:t>
      </w:r>
      <w:r w:rsidRPr="00F85F34">
        <w:t>, such as millennial-aged patterns and themes</w:t>
      </w:r>
      <w:r w:rsidR="00B12A57" w:rsidRPr="00F85F34">
        <w:t xml:space="preserve"> </w:t>
      </w:r>
      <w:r w:rsidR="00374C09" w:rsidRPr="00F85F34">
        <w:t>were</w:t>
      </w:r>
      <w:r w:rsidR="00B12A57" w:rsidRPr="00F85F34">
        <w:t xml:space="preserve"> analyzed with current </w:t>
      </w:r>
      <w:r w:rsidR="008B060C" w:rsidRPr="00F85F34">
        <w:t>Millennial Generation Theory</w:t>
      </w:r>
      <w:r w:rsidR="00B12A57" w:rsidRPr="00F85F34">
        <w:t xml:space="preserve">.  Generational literature for private and public sectors </w:t>
      </w:r>
      <w:r w:rsidR="00374C09" w:rsidRPr="00F85F34">
        <w:t xml:space="preserve">was </w:t>
      </w:r>
      <w:r w:rsidR="00B12A57" w:rsidRPr="00F85F34">
        <w:t>utilized to compare and contrast contemporar</w:t>
      </w:r>
      <w:r w:rsidRPr="00F85F34">
        <w:t xml:space="preserve">y themes of collected data.  </w:t>
      </w:r>
      <w:r w:rsidRPr="00F85F34">
        <w:lastRenderedPageBreak/>
        <w:t xml:space="preserve">New or old millennial-aged themes </w:t>
      </w:r>
      <w:r w:rsidR="00374C09" w:rsidRPr="00F85F34">
        <w:t>were</w:t>
      </w:r>
      <w:r w:rsidRPr="00F85F34">
        <w:t xml:space="preserve"> reported specifically within the scope of law enforcement and police culture.</w:t>
      </w:r>
    </w:p>
    <w:p w14:paraId="621666D6" w14:textId="5490C340" w:rsidR="008B060C" w:rsidRPr="00F85F34" w:rsidRDefault="00286971" w:rsidP="008B060C">
      <w:pPr>
        <w:pStyle w:val="APA"/>
      </w:pPr>
      <w:r w:rsidRPr="00F85F34">
        <w:t xml:space="preserve">The same coded sets of data </w:t>
      </w:r>
      <w:r w:rsidR="00374C09" w:rsidRPr="00F85F34">
        <w:t>were</w:t>
      </w:r>
      <w:r w:rsidRPr="00F85F34">
        <w:t xml:space="preserve"> placed into one of </w:t>
      </w:r>
      <w:r w:rsidR="008B060C" w:rsidRPr="00F85F34">
        <w:t xml:space="preserve">Herzberg’s categories for employee satisfaction; hygiene factors and motivators.  Hygiene factors are external, job-context, reasons such as pay and working conditions, and motivators are internal, self-directed reasons such as happiness and personal growth (Guha, 2010).  More </w:t>
      </w:r>
      <w:r w:rsidR="00C01609" w:rsidRPr="00F85F34">
        <w:t>explicitly</w:t>
      </w:r>
      <w:r w:rsidR="008B060C" w:rsidRPr="00F85F34">
        <w:t xml:space="preserve">, </w:t>
      </w:r>
      <w:r w:rsidR="00C01609" w:rsidRPr="00F85F34">
        <w:t>this</w:t>
      </w:r>
      <w:r w:rsidR="008B060C" w:rsidRPr="00F85F34">
        <w:t xml:space="preserve"> </w:t>
      </w:r>
      <w:r w:rsidRPr="00F85F34">
        <w:t xml:space="preserve">data </w:t>
      </w:r>
      <w:r w:rsidR="00374C09" w:rsidRPr="00F85F34">
        <w:t>identified</w:t>
      </w:r>
      <w:r w:rsidR="008B060C" w:rsidRPr="00F85F34">
        <w:t xml:space="preserve"> the </w:t>
      </w:r>
      <w:r w:rsidRPr="00F85F34">
        <w:t>external</w:t>
      </w:r>
      <w:r w:rsidR="008B060C" w:rsidRPr="00F85F34">
        <w:t xml:space="preserve"> hygiene and </w:t>
      </w:r>
      <w:r w:rsidRPr="00F85F34">
        <w:t>internal</w:t>
      </w:r>
      <w:r w:rsidR="008B060C" w:rsidRPr="00F85F34">
        <w:t xml:space="preserve"> motivators for Millennial-aged</w:t>
      </w:r>
      <w:r w:rsidR="00C01609" w:rsidRPr="00F85F34">
        <w:t xml:space="preserve"> police officer satisfaction.  This</w:t>
      </w:r>
      <w:r w:rsidR="008B060C" w:rsidRPr="00F85F34">
        <w:t xml:space="preserve"> list of Frederick Herzberg’s common hygiene factors and motivators </w:t>
      </w:r>
      <w:r w:rsidR="00374C09" w:rsidRPr="00F85F34">
        <w:t>was</w:t>
      </w:r>
      <w:r w:rsidR="008B060C" w:rsidRPr="00F85F34">
        <w:t xml:space="preserve"> applied to </w:t>
      </w:r>
      <w:r w:rsidR="00C01609" w:rsidRPr="00F85F34">
        <w:t>modern policing and reported to current police leaders.  The a</w:t>
      </w:r>
      <w:r w:rsidR="008B060C" w:rsidRPr="00F85F34">
        <w:t>nalysis of th</w:t>
      </w:r>
      <w:r w:rsidR="00C01609" w:rsidRPr="00F85F34">
        <w:t>e</w:t>
      </w:r>
      <w:r w:rsidR="008B060C" w:rsidRPr="00F85F34">
        <w:t xml:space="preserve"> </w:t>
      </w:r>
      <w:r w:rsidR="00C01609" w:rsidRPr="00F85F34">
        <w:t>data</w:t>
      </w:r>
      <w:r w:rsidR="008B060C" w:rsidRPr="00F85F34">
        <w:t xml:space="preserve"> for this case study obtain</w:t>
      </w:r>
      <w:r w:rsidR="00374C09" w:rsidRPr="00F85F34">
        <w:t>ed</w:t>
      </w:r>
      <w:r w:rsidR="008B060C" w:rsidRPr="00F85F34">
        <w:t xml:space="preserve"> the shared workpl</w:t>
      </w:r>
      <w:r w:rsidR="00C01609" w:rsidRPr="00F85F34">
        <w:t>ace satisfiers for</w:t>
      </w:r>
      <w:r w:rsidR="008B060C" w:rsidRPr="00F85F34">
        <w:t xml:space="preserve"> Millennial-aged police officers.</w:t>
      </w:r>
    </w:p>
    <w:p w14:paraId="1073FBFB" w14:textId="77777777" w:rsidR="00E811A3" w:rsidRPr="00F85F34" w:rsidRDefault="00C01609" w:rsidP="00E811A3">
      <w:pPr>
        <w:pStyle w:val="APA"/>
        <w:ind w:firstLine="0"/>
        <w:rPr>
          <w:b/>
        </w:rPr>
      </w:pPr>
      <w:r w:rsidRPr="00F85F34">
        <w:rPr>
          <w:b/>
        </w:rPr>
        <w:t>Assumptions</w:t>
      </w:r>
    </w:p>
    <w:p w14:paraId="4C9696A9" w14:textId="78C464E8" w:rsidR="00C01609" w:rsidRPr="00F85F34" w:rsidRDefault="00BC4E55" w:rsidP="00BC4E55">
      <w:pPr>
        <w:pStyle w:val="APA"/>
      </w:pPr>
      <w:r w:rsidRPr="00F85F34">
        <w:t xml:space="preserve">Given the integrity and oath of office for an Arizona Peace Officer, it </w:t>
      </w:r>
      <w:r w:rsidR="00374C09" w:rsidRPr="00F85F34">
        <w:t>was</w:t>
      </w:r>
      <w:r w:rsidRPr="00F85F34">
        <w:t xml:space="preserve"> assumed the participants </w:t>
      </w:r>
      <w:r w:rsidR="00374C09" w:rsidRPr="00F85F34">
        <w:t>were</w:t>
      </w:r>
      <w:r w:rsidRPr="00F85F34">
        <w:t xml:space="preserve"> honest in their responses to the research questions a</w:t>
      </w:r>
      <w:r w:rsidR="00B82D76" w:rsidRPr="00F85F34">
        <w:t xml:space="preserve">nd follow-on questions with researcher.  It </w:t>
      </w:r>
      <w:r w:rsidR="00374C09" w:rsidRPr="00F85F34">
        <w:t xml:space="preserve">was </w:t>
      </w:r>
      <w:r w:rsidR="00B82D76" w:rsidRPr="00F85F34">
        <w:t xml:space="preserve">assumed participants in </w:t>
      </w:r>
      <w:r w:rsidR="00387C70" w:rsidRPr="00F85F34">
        <w:t>the interviews</w:t>
      </w:r>
      <w:r w:rsidR="00B82D76" w:rsidRPr="00F85F34">
        <w:t xml:space="preserve"> elicit</w:t>
      </w:r>
      <w:r w:rsidR="00374C09" w:rsidRPr="00F85F34">
        <w:t>ed</w:t>
      </w:r>
      <w:r w:rsidR="00B82D76" w:rsidRPr="00F85F34">
        <w:t xml:space="preserve"> </w:t>
      </w:r>
      <w:r w:rsidR="00387C70" w:rsidRPr="00F85F34">
        <w:t xml:space="preserve">rich and descriptive </w:t>
      </w:r>
      <w:r w:rsidR="00B82D76" w:rsidRPr="00F85F34">
        <w:t>dialogue.  The researcher continuously remind</w:t>
      </w:r>
      <w:r w:rsidR="00374C09" w:rsidRPr="00F85F34">
        <w:t>ed</w:t>
      </w:r>
      <w:r w:rsidR="00B82D76" w:rsidRPr="00F85F34">
        <w:t xml:space="preserve"> the participants the purpose of the interviews </w:t>
      </w:r>
      <w:r w:rsidR="00387C70" w:rsidRPr="00F85F34">
        <w:t xml:space="preserve">in order </w:t>
      </w:r>
      <w:r w:rsidR="00B82D76" w:rsidRPr="00F85F34">
        <w:t>to maintain direction</w:t>
      </w:r>
      <w:r w:rsidR="008547FF" w:rsidRPr="00F85F34">
        <w:t xml:space="preserve"> and participation.</w:t>
      </w:r>
    </w:p>
    <w:p w14:paraId="481EC05D" w14:textId="400F5751" w:rsidR="00B82D76" w:rsidRPr="00F85F34" w:rsidRDefault="00B82D76" w:rsidP="00BC4E55">
      <w:pPr>
        <w:pStyle w:val="APA"/>
      </w:pPr>
      <w:r w:rsidRPr="00F85F34">
        <w:t xml:space="preserve">It </w:t>
      </w:r>
      <w:r w:rsidR="00374C09" w:rsidRPr="00F85F34">
        <w:t>was</w:t>
      </w:r>
      <w:r w:rsidRPr="00F85F34">
        <w:t xml:space="preserve"> assumed the participants provide</w:t>
      </w:r>
      <w:r w:rsidR="00374C09" w:rsidRPr="00F85F34">
        <w:t>d</w:t>
      </w:r>
      <w:r w:rsidRPr="00F85F34">
        <w:t xml:space="preserve"> in-depth responses to the research questions when assured of their anonymity and the ethical steps to maintain recordings and notes secure.  All participants underst</w:t>
      </w:r>
      <w:r w:rsidR="00374C09" w:rsidRPr="00F85F34">
        <w:t>ood</w:t>
      </w:r>
      <w:r w:rsidRPr="00F85F34">
        <w:t xml:space="preserve"> the professionalism of the research </w:t>
      </w:r>
      <w:r w:rsidR="00374C09" w:rsidRPr="00F85F34">
        <w:t>and behaved</w:t>
      </w:r>
      <w:r w:rsidRPr="00F85F34">
        <w:t xml:space="preserve"> as such.  </w:t>
      </w:r>
      <w:r w:rsidR="009F7F9C" w:rsidRPr="00F85F34">
        <w:t>Descriptive and historical d</w:t>
      </w:r>
      <w:r w:rsidRPr="00F85F34">
        <w:t xml:space="preserve">ialogue in the </w:t>
      </w:r>
      <w:r w:rsidR="009F7F9C" w:rsidRPr="00F85F34">
        <w:t>interviews</w:t>
      </w:r>
      <w:r w:rsidR="00374C09" w:rsidRPr="00F85F34">
        <w:t xml:space="preserve"> was</w:t>
      </w:r>
      <w:r w:rsidRPr="00F85F34">
        <w:t xml:space="preserve"> assumed and proper decorum </w:t>
      </w:r>
      <w:r w:rsidR="00374C09" w:rsidRPr="00F85F34">
        <w:t>was</w:t>
      </w:r>
      <w:r w:rsidRPr="00F85F34">
        <w:t xml:space="preserve"> </w:t>
      </w:r>
      <w:r w:rsidR="00E24BF3" w:rsidRPr="00F85F34">
        <w:t>mandated</w:t>
      </w:r>
      <w:r w:rsidRPr="00F85F34">
        <w:t>.</w:t>
      </w:r>
    </w:p>
    <w:p w14:paraId="1885A8E7" w14:textId="77777777" w:rsidR="00EE66A0" w:rsidRPr="00F85F34" w:rsidRDefault="00EE66A0" w:rsidP="006904EC">
      <w:pPr>
        <w:pStyle w:val="APA"/>
        <w:ind w:firstLine="0"/>
      </w:pPr>
    </w:p>
    <w:p w14:paraId="5EC689FF" w14:textId="77777777" w:rsidR="00C01609" w:rsidRPr="00F85F34" w:rsidRDefault="000F7B3A" w:rsidP="00E811A3">
      <w:pPr>
        <w:pStyle w:val="APA"/>
        <w:ind w:firstLine="0"/>
        <w:rPr>
          <w:b/>
        </w:rPr>
      </w:pPr>
      <w:r w:rsidRPr="00F85F34">
        <w:rPr>
          <w:b/>
        </w:rPr>
        <w:lastRenderedPageBreak/>
        <w:t>Limitations</w:t>
      </w:r>
    </w:p>
    <w:p w14:paraId="01A8F028" w14:textId="3232CC8A" w:rsidR="00C01609" w:rsidRPr="00F85F34" w:rsidRDefault="00140C04" w:rsidP="000F7B3A">
      <w:pPr>
        <w:pStyle w:val="APA"/>
      </w:pPr>
      <w:r w:rsidRPr="00F85F34">
        <w:t xml:space="preserve">Some limitations </w:t>
      </w:r>
      <w:r w:rsidR="00374C09" w:rsidRPr="00F85F34">
        <w:t>were</w:t>
      </w:r>
      <w:r w:rsidRPr="00F85F34">
        <w:t xml:space="preserve"> predicted for this case study research.  </w:t>
      </w:r>
      <w:r w:rsidR="00D55D93" w:rsidRPr="00F85F34">
        <w:t>First, t</w:t>
      </w:r>
      <w:r w:rsidRPr="00F85F34">
        <w:t>he varying tenure for the police officer participants undoubtedly provide</w:t>
      </w:r>
      <w:r w:rsidR="00374C09" w:rsidRPr="00F85F34">
        <w:t>d</w:t>
      </w:r>
      <w:r w:rsidRPr="00F85F34">
        <w:t xml:space="preserve"> varying responses due to </w:t>
      </w:r>
      <w:r w:rsidR="00D55D93" w:rsidRPr="00F85F34">
        <w:t xml:space="preserve">time exposed to police culture.  Limited experience in the police culture </w:t>
      </w:r>
      <w:r w:rsidR="00374C09" w:rsidRPr="00F85F34">
        <w:t>may have</w:t>
      </w:r>
      <w:r w:rsidR="00D55D93" w:rsidRPr="00F85F34">
        <w:t xml:space="preserve"> reduce</w:t>
      </w:r>
      <w:r w:rsidR="00374C09" w:rsidRPr="00F85F34">
        <w:t>d</w:t>
      </w:r>
      <w:r w:rsidR="00D55D93" w:rsidRPr="00F85F34">
        <w:t xml:space="preserve"> experiences to share in this study.  Second, unique police assignments and shifts may </w:t>
      </w:r>
      <w:r w:rsidR="00374C09" w:rsidRPr="00F85F34">
        <w:t xml:space="preserve">have </w:t>
      </w:r>
      <w:r w:rsidR="00D55D93" w:rsidRPr="00F85F34">
        <w:t>cause</w:t>
      </w:r>
      <w:r w:rsidR="00374C09" w:rsidRPr="00F85F34">
        <w:t>d</w:t>
      </w:r>
      <w:r w:rsidR="00D55D93" w:rsidRPr="00F85F34">
        <w:t xml:space="preserve"> participants to </w:t>
      </w:r>
      <w:r w:rsidR="00374C09" w:rsidRPr="00F85F34">
        <w:t>limit</w:t>
      </w:r>
      <w:r w:rsidR="00D55D93" w:rsidRPr="00F85F34">
        <w:t xml:space="preserve"> experiences to share.  Limited exposure to typical police duties and supervision may </w:t>
      </w:r>
      <w:r w:rsidR="00374C09" w:rsidRPr="00F85F34">
        <w:t xml:space="preserve">have </w:t>
      </w:r>
      <w:r w:rsidR="00D55D93" w:rsidRPr="00F85F34">
        <w:t>create</w:t>
      </w:r>
      <w:r w:rsidR="00374C09" w:rsidRPr="00F85F34">
        <w:t>d</w:t>
      </w:r>
      <w:r w:rsidR="00D55D93" w:rsidRPr="00F85F34">
        <w:t xml:space="preserve"> outlying responses to the research questions.  Lastly, the limited number of participants from the same agency may </w:t>
      </w:r>
      <w:r w:rsidR="00374C09" w:rsidRPr="00F85F34">
        <w:t xml:space="preserve">have </w:t>
      </w:r>
      <w:r w:rsidR="00D55D93" w:rsidRPr="00F85F34">
        <w:t>reduce</w:t>
      </w:r>
      <w:r w:rsidR="00374C09" w:rsidRPr="00F85F34">
        <w:t>d</w:t>
      </w:r>
      <w:r w:rsidR="00D55D93" w:rsidRPr="00F85F34">
        <w:t xml:space="preserve"> responses and dialogue.</w:t>
      </w:r>
    </w:p>
    <w:p w14:paraId="4911CCF4" w14:textId="63A1D2F2" w:rsidR="001D6E0F" w:rsidRPr="00F85F34" w:rsidRDefault="00695EBF" w:rsidP="001D6E0F">
      <w:pPr>
        <w:pStyle w:val="APA"/>
      </w:pPr>
      <w:r w:rsidRPr="00F85F34">
        <w:t xml:space="preserve">The </w:t>
      </w:r>
      <w:r w:rsidR="001D6E0F" w:rsidRPr="00F85F34">
        <w:t>individual interview</w:t>
      </w:r>
      <w:r w:rsidR="00ED3863" w:rsidRPr="00F85F34">
        <w:t xml:space="preserve"> </w:t>
      </w:r>
      <w:r w:rsidRPr="00F85F34">
        <w:t xml:space="preserve">questions for the study </w:t>
      </w:r>
      <w:r w:rsidR="00374C09" w:rsidRPr="00F85F34">
        <w:t>oriented</w:t>
      </w:r>
      <w:r w:rsidRPr="00F85F34">
        <w:t xml:space="preserve"> the </w:t>
      </w:r>
      <w:r w:rsidR="001D6E0F" w:rsidRPr="00F85F34">
        <w:t>participants’</w:t>
      </w:r>
      <w:r w:rsidRPr="00F85F34">
        <w:t xml:space="preserve"> interests while maintaining direction </w:t>
      </w:r>
      <w:r w:rsidR="001D6E0F" w:rsidRPr="00F85F34">
        <w:t xml:space="preserve">and participation </w:t>
      </w:r>
      <w:r w:rsidRPr="00F85F34">
        <w:t xml:space="preserve">(Schram, 2006).  Bracketing the writer’s and participants’ opinions </w:t>
      </w:r>
      <w:r w:rsidR="00374C09" w:rsidRPr="00F85F34">
        <w:t xml:space="preserve">directed </w:t>
      </w:r>
      <w:r w:rsidRPr="00F85F34">
        <w:t xml:space="preserve">the </w:t>
      </w:r>
      <w:r w:rsidR="00ED3863" w:rsidRPr="00F85F34">
        <w:t xml:space="preserve">interviews </w:t>
      </w:r>
      <w:r w:rsidRPr="00F85F34">
        <w:t xml:space="preserve">within the boundaries of the study.  </w:t>
      </w:r>
      <w:r w:rsidR="001D6E0F" w:rsidRPr="00F85F34">
        <w:t xml:space="preserve">Participants’ worries </w:t>
      </w:r>
      <w:r w:rsidR="00374C09" w:rsidRPr="00F85F34">
        <w:t>were</w:t>
      </w:r>
      <w:r w:rsidR="001D6E0F" w:rsidRPr="00F85F34">
        <w:t xml:space="preserve"> mitigated be the researcher’s status as a retired police sergeant, therefore one of them in the police culture.  Further limitation mitigation comes from constant security of </w:t>
      </w:r>
      <w:r w:rsidR="00374C09" w:rsidRPr="00F85F34">
        <w:t>participant</w:t>
      </w:r>
      <w:r w:rsidR="001D6E0F" w:rsidRPr="00F85F34">
        <w:t xml:space="preserve"> identity.</w:t>
      </w:r>
    </w:p>
    <w:p w14:paraId="4AF07CBD" w14:textId="77777777" w:rsidR="001D6E0F" w:rsidRPr="00F85F34" w:rsidRDefault="004B5CDC" w:rsidP="004B5CDC">
      <w:pPr>
        <w:pStyle w:val="APA"/>
        <w:ind w:firstLine="0"/>
        <w:rPr>
          <w:b/>
        </w:rPr>
      </w:pPr>
      <w:r w:rsidRPr="00F85F34">
        <w:rPr>
          <w:b/>
        </w:rPr>
        <w:t>Delimitations</w:t>
      </w:r>
    </w:p>
    <w:p w14:paraId="06EE4AA3" w14:textId="026911C3" w:rsidR="004B5CDC" w:rsidRPr="00F85F34" w:rsidRDefault="003F6B28" w:rsidP="007C37EF">
      <w:pPr>
        <w:pStyle w:val="APA"/>
      </w:pPr>
      <w:r w:rsidRPr="00F85F34">
        <w:t>The main d</w:t>
      </w:r>
      <w:r w:rsidR="007C37EF" w:rsidRPr="00F85F34">
        <w:t>elimitatio</w:t>
      </w:r>
      <w:r w:rsidRPr="00F85F34">
        <w:t>n</w:t>
      </w:r>
      <w:r w:rsidR="007C37EF" w:rsidRPr="00F85F34">
        <w:t xml:space="preserve"> for </w:t>
      </w:r>
      <w:r w:rsidRPr="00F85F34">
        <w:t xml:space="preserve">this </w:t>
      </w:r>
      <w:r w:rsidR="007C37EF" w:rsidRPr="00F85F34">
        <w:t xml:space="preserve">qualitative case study research </w:t>
      </w:r>
      <w:r w:rsidR="004A26F1" w:rsidRPr="00F85F34">
        <w:t>was</w:t>
      </w:r>
      <w:r w:rsidRPr="00F85F34">
        <w:t xml:space="preserve"> removal of race, ethnicity and gender as a part of the researched demographic.  All millennial-aged police officers </w:t>
      </w:r>
      <w:r w:rsidR="004A26F1" w:rsidRPr="00F85F34">
        <w:t>were</w:t>
      </w:r>
      <w:r w:rsidRPr="00F85F34">
        <w:t xml:space="preserve"> lumped together in the randomly selected sample.  It may be of interest to research these separate demographics utilizing this research as the cornerstone.</w:t>
      </w:r>
    </w:p>
    <w:p w14:paraId="7EB1F8DF" w14:textId="56D9803F" w:rsidR="003F6B28" w:rsidRPr="00F85F34" w:rsidRDefault="001F73E4" w:rsidP="007C37EF">
      <w:pPr>
        <w:pStyle w:val="APA"/>
      </w:pPr>
      <w:r w:rsidRPr="00F85F34">
        <w:t xml:space="preserve">This research </w:t>
      </w:r>
      <w:r w:rsidR="004A26F1" w:rsidRPr="00F85F34">
        <w:t>was</w:t>
      </w:r>
      <w:r w:rsidRPr="00F85F34">
        <w:t xml:space="preserve"> a qualitative case study rather than a phenomenological study because </w:t>
      </w:r>
      <w:r w:rsidR="00042BDD" w:rsidRPr="00F85F34">
        <w:t xml:space="preserve">it </w:t>
      </w:r>
      <w:r w:rsidR="004A26F1" w:rsidRPr="00F85F34">
        <w:t>aimed</w:t>
      </w:r>
      <w:r w:rsidRPr="00F85F34">
        <w:t xml:space="preserve"> to identify shared experiences of a specific-aged group of participants working in an identical industry at the same organization.  </w:t>
      </w:r>
      <w:r w:rsidR="00042BDD" w:rsidRPr="00F85F34">
        <w:t xml:space="preserve">A case study is less of a </w:t>
      </w:r>
      <w:r w:rsidR="00042BDD" w:rsidRPr="00F85F34">
        <w:lastRenderedPageBreak/>
        <w:t xml:space="preserve">methodological decision, but rather a choice of what is to be studied (Stake, 2000 as cited in Patton, 2002).  </w:t>
      </w:r>
      <w:r w:rsidRPr="00F85F34">
        <w:t>This binding</w:t>
      </w:r>
      <w:r w:rsidR="004A26F1" w:rsidRPr="00F85F34">
        <w:t xml:space="preserve"> construct provided</w:t>
      </w:r>
      <w:r w:rsidRPr="00F85F34">
        <w:t xml:space="preserve"> for a case study rather than phenomenology because </w:t>
      </w:r>
      <w:r w:rsidR="00042BDD" w:rsidRPr="00F85F34">
        <w:t>the millennial-aged Glendale Police Officers were selected to be researched rather than the method.</w:t>
      </w:r>
    </w:p>
    <w:p w14:paraId="0CA582EB" w14:textId="77777777" w:rsidR="003F6B28" w:rsidRPr="00F85F34" w:rsidRDefault="000B1959" w:rsidP="000B1959">
      <w:pPr>
        <w:pStyle w:val="APA"/>
        <w:ind w:firstLine="0"/>
        <w:rPr>
          <w:b/>
        </w:rPr>
      </w:pPr>
      <w:r w:rsidRPr="00F85F34">
        <w:rPr>
          <w:b/>
        </w:rPr>
        <w:t>Ethical Assurances</w:t>
      </w:r>
    </w:p>
    <w:p w14:paraId="449C273F" w14:textId="36A8D4F4" w:rsidR="003F6B28" w:rsidRPr="00F85F34" w:rsidRDefault="00952046" w:rsidP="007C37EF">
      <w:pPr>
        <w:pStyle w:val="APA"/>
      </w:pPr>
      <w:r w:rsidRPr="00F85F34">
        <w:t xml:space="preserve">Three ethical assurances </w:t>
      </w:r>
      <w:r w:rsidR="004A26F1" w:rsidRPr="00F85F34">
        <w:t>were</w:t>
      </w:r>
      <w:r w:rsidRPr="00F85F34">
        <w:t xml:space="preserve"> made for this qualitative case study research as per the Belmont Report: (a) respect for persons, (b), beneficence and (c) justice </w:t>
      </w:r>
      <w:bookmarkStart w:id="214" w:name="C420357825115741I10433T420357838773148"/>
      <w:r w:rsidRPr="00F85F34">
        <w:t>("Belmont Report," 2014)</w:t>
      </w:r>
      <w:bookmarkEnd w:id="214"/>
      <w:r w:rsidR="004A26F1" w:rsidRPr="00F85F34">
        <w:t>.  Respect for persons</w:t>
      </w:r>
      <w:r w:rsidRPr="00F85F34">
        <w:t xml:space="preserve"> incorporates two ethical </w:t>
      </w:r>
      <w:r w:rsidR="00AB2B07" w:rsidRPr="00F85F34">
        <w:t xml:space="preserve">certainties; research subjects are autonomous and persons with diminished autonomy require greater protection.  This research </w:t>
      </w:r>
      <w:r w:rsidR="004A26F1" w:rsidRPr="00F85F34">
        <w:t>intended to</w:t>
      </w:r>
      <w:r w:rsidR="00AB2B07" w:rsidRPr="00F85F34">
        <w:t xml:space="preserve"> respectfully interview each individual in the same ethical manner.  The </w:t>
      </w:r>
      <w:r w:rsidR="00CC6A64" w:rsidRPr="00F85F34">
        <w:t xml:space="preserve">interview </w:t>
      </w:r>
      <w:r w:rsidR="00AB2B07" w:rsidRPr="00F85F34">
        <w:t xml:space="preserve">participants </w:t>
      </w:r>
      <w:r w:rsidR="004A26F1" w:rsidRPr="00F85F34">
        <w:t>were</w:t>
      </w:r>
      <w:r w:rsidR="00AB2B07" w:rsidRPr="00F85F34">
        <w:t xml:space="preserve"> </w:t>
      </w:r>
      <w:r w:rsidR="00CC6A64" w:rsidRPr="00F85F34">
        <w:t xml:space="preserve">expected </w:t>
      </w:r>
      <w:r w:rsidR="00AB2B07" w:rsidRPr="00F85F34">
        <w:t>to maintain professionalism.  This research d</w:t>
      </w:r>
      <w:r w:rsidR="004A26F1" w:rsidRPr="00F85F34">
        <w:t>id</w:t>
      </w:r>
      <w:r w:rsidR="00AB2B07" w:rsidRPr="00F85F34">
        <w:t xml:space="preserve"> not include subjects with diminished autonomy.</w:t>
      </w:r>
    </w:p>
    <w:p w14:paraId="359A665E" w14:textId="102A9A88" w:rsidR="00AB2B07" w:rsidRPr="00F85F34" w:rsidRDefault="00AB2B07" w:rsidP="007C37EF">
      <w:pPr>
        <w:pStyle w:val="APA"/>
      </w:pPr>
      <w:r w:rsidRPr="00F85F34">
        <w:t xml:space="preserve">The Belmont Report (2014) defined beneficence </w:t>
      </w:r>
      <w:r w:rsidR="00F17E5D" w:rsidRPr="00F85F34">
        <w:t xml:space="preserve">as persons treated in an ethical manner by respecting their responses, protecting them from harm, and making efforts to secure their well-being. </w:t>
      </w:r>
      <w:r w:rsidR="00D14605" w:rsidRPr="00F85F34">
        <w:t>Beneficence is a professional research</w:t>
      </w:r>
      <w:r w:rsidR="00F17E5D" w:rsidRPr="00F85F34">
        <w:t xml:space="preserve"> obligation. </w:t>
      </w:r>
      <w:r w:rsidR="00167254" w:rsidRPr="00F85F34">
        <w:t xml:space="preserve"> Police rank and seniority </w:t>
      </w:r>
      <w:r w:rsidR="009C6625" w:rsidRPr="00F85F34">
        <w:t>could</w:t>
      </w:r>
      <w:r w:rsidR="00167254" w:rsidRPr="00F85F34">
        <w:t xml:space="preserve"> affect the individual </w:t>
      </w:r>
      <w:r w:rsidR="009C6625" w:rsidRPr="00F85F34">
        <w:t xml:space="preserve">participant </w:t>
      </w:r>
      <w:r w:rsidR="00167254" w:rsidRPr="00F85F34">
        <w:t xml:space="preserve">responses.  </w:t>
      </w:r>
      <w:r w:rsidR="000E6EE5" w:rsidRPr="00F85F34">
        <w:t>This research case study intended</w:t>
      </w:r>
      <w:r w:rsidR="00D14605" w:rsidRPr="00F85F34">
        <w:t xml:space="preserve"> to </w:t>
      </w:r>
      <w:r w:rsidR="00F17E5D" w:rsidRPr="00F85F34">
        <w:t xml:space="preserve">do no harm </w:t>
      </w:r>
      <w:r w:rsidR="00D14605" w:rsidRPr="00F85F34">
        <w:t>while maximizing the</w:t>
      </w:r>
      <w:r w:rsidR="00F17E5D" w:rsidRPr="00F85F34">
        <w:t xml:space="preserve"> possible benefits </w:t>
      </w:r>
      <w:r w:rsidR="00D14605" w:rsidRPr="00F85F34">
        <w:t>of the research outcomes and minimizing possible harm to research participants</w:t>
      </w:r>
      <w:r w:rsidR="00884F7A" w:rsidRPr="00F85F34">
        <w:t>.</w:t>
      </w:r>
    </w:p>
    <w:p w14:paraId="7F55ECC0" w14:textId="1A241BF6" w:rsidR="003F6B28" w:rsidRPr="00F85F34" w:rsidRDefault="00884F7A" w:rsidP="007C37EF">
      <w:pPr>
        <w:pStyle w:val="APA"/>
      </w:pPr>
      <w:r w:rsidRPr="00F85F34">
        <w:t xml:space="preserve">Justice </w:t>
      </w:r>
      <w:r w:rsidR="000E6EE5" w:rsidRPr="00F85F34">
        <w:t>was</w:t>
      </w:r>
      <w:r w:rsidRPr="00F85F34">
        <w:t xml:space="preserve"> ensured in this research as each participant’s responses </w:t>
      </w:r>
      <w:r w:rsidR="000E6EE5" w:rsidRPr="00F85F34">
        <w:t>carried</w:t>
      </w:r>
      <w:r w:rsidRPr="00F85F34">
        <w:t xml:space="preserve"> the exact same weight.  No participant </w:t>
      </w:r>
      <w:r w:rsidR="000E6EE5" w:rsidRPr="00F85F34">
        <w:t>was</w:t>
      </w:r>
      <w:r w:rsidRPr="00F85F34">
        <w:t xml:space="preserve"> given more or less emphasis for their responses.  Equality amongst the participants </w:t>
      </w:r>
      <w:r w:rsidR="000E6EE5" w:rsidRPr="00F85F34">
        <w:t>was</w:t>
      </w:r>
      <w:r w:rsidRPr="00F85F34">
        <w:t xml:space="preserve"> paramount given rank and seniority are so powerful in the police culture.  All participants in this research case study </w:t>
      </w:r>
      <w:r w:rsidR="000E6EE5" w:rsidRPr="00F85F34">
        <w:t>were</w:t>
      </w:r>
      <w:r w:rsidRPr="00F85F34">
        <w:t xml:space="preserve"> given the same level of status and respect for their participation.</w:t>
      </w:r>
    </w:p>
    <w:p w14:paraId="1E688254" w14:textId="4D771917" w:rsidR="00695EBF" w:rsidRPr="00F85F34" w:rsidRDefault="00695EBF" w:rsidP="001D6E0F">
      <w:pPr>
        <w:pStyle w:val="APA"/>
      </w:pPr>
      <w:r w:rsidRPr="00F85F34">
        <w:lastRenderedPageBreak/>
        <w:t>The questions specifically address</w:t>
      </w:r>
      <w:r w:rsidR="002E60C1" w:rsidRPr="00F85F34">
        <w:t>ed</w:t>
      </w:r>
      <w:r w:rsidRPr="00F85F34">
        <w:t xml:space="preserve"> workplace satisfaction of the millennial-aged police officers currently employed by the City of Glendale.  The research questions obtain</w:t>
      </w:r>
      <w:r w:rsidR="002E60C1" w:rsidRPr="00F85F34">
        <w:t>ed</w:t>
      </w:r>
      <w:r w:rsidRPr="00F85F34">
        <w:t xml:space="preserve"> information desired to address the problem and purpose of the study (Lester, 1999; Waters, n.d.).  The writer posits that obtaining feedback from the </w:t>
      </w:r>
      <w:r w:rsidR="00650E35" w:rsidRPr="00F85F34">
        <w:t>interviews from</w:t>
      </w:r>
      <w:r w:rsidRPr="00F85F34">
        <w:t xml:space="preserve"> millennial-aged police officers about their workplace satisfaction connect</w:t>
      </w:r>
      <w:r w:rsidR="002E60C1" w:rsidRPr="00F85F34">
        <w:t>ed</w:t>
      </w:r>
      <w:r w:rsidRPr="00F85F34">
        <w:t xml:space="preserve"> the data to the purpose of the study.  The writer properly directed </w:t>
      </w:r>
      <w:r w:rsidR="002E60C1" w:rsidRPr="00F85F34">
        <w:t xml:space="preserve">the research questions </w:t>
      </w:r>
      <w:r w:rsidRPr="00F85F34">
        <w:t xml:space="preserve">with the support of contemporary peer-reviewed literature and research.  The defined locus of the study </w:t>
      </w:r>
      <w:r w:rsidR="002E60C1" w:rsidRPr="00F85F34">
        <w:t>obtained</w:t>
      </w:r>
      <w:r w:rsidRPr="00F85F34">
        <w:t xml:space="preserve"> qualitative data to assist organizational leaders with the recruitment, hiring, training, and retention of its youngest and fastest growing pool of officers (White &amp; Escobar, 2008 and Udechukwu, 2009).</w:t>
      </w:r>
    </w:p>
    <w:p w14:paraId="2A5C9EAB" w14:textId="7226B9D9" w:rsidR="00726CAC" w:rsidRPr="00F85F34" w:rsidRDefault="00726CAC" w:rsidP="00726CAC">
      <w:pPr>
        <w:pStyle w:val="APA"/>
      </w:pPr>
      <w:r w:rsidRPr="00F85F34">
        <w:t xml:space="preserve">Interviews </w:t>
      </w:r>
      <w:r w:rsidR="002E60C1" w:rsidRPr="00F85F34">
        <w:t>were</w:t>
      </w:r>
      <w:r w:rsidRPr="00F85F34">
        <w:t xml:space="preserve"> one-on-one with the </w:t>
      </w:r>
      <w:proofErr w:type="gramStart"/>
      <w:r w:rsidRPr="00F85F34">
        <w:t xml:space="preserve">researcher  </w:t>
      </w:r>
      <w:r w:rsidR="002E60C1" w:rsidRPr="00F85F34">
        <w:t>and</w:t>
      </w:r>
      <w:proofErr w:type="gramEnd"/>
      <w:r w:rsidR="002E60C1" w:rsidRPr="00F85F34">
        <w:t xml:space="preserve"> 12 </w:t>
      </w:r>
      <w:r w:rsidRPr="00F85F34">
        <w:t xml:space="preserve">participants </w:t>
      </w:r>
      <w:bookmarkStart w:id="215" w:name="C417755458912037I10433T417755485763889"/>
      <w:r w:rsidRPr="00F85F34">
        <w:t>(Ebrahim, 2006)</w:t>
      </w:r>
      <w:bookmarkEnd w:id="215"/>
      <w:r w:rsidRPr="00F85F34">
        <w:t xml:space="preserve">.  Quotations and descriptions given by participants </w:t>
      </w:r>
      <w:r w:rsidR="002E60C1" w:rsidRPr="00F85F34">
        <w:t xml:space="preserve">were </w:t>
      </w:r>
      <w:r w:rsidR="00650E35" w:rsidRPr="00F85F34">
        <w:t xml:space="preserve">audio </w:t>
      </w:r>
      <w:r w:rsidRPr="00F85F34">
        <w:t xml:space="preserve">recorded for review and collation.  The recordings </w:t>
      </w:r>
      <w:r w:rsidR="002E60C1" w:rsidRPr="00F85F34">
        <w:t>allowed</w:t>
      </w:r>
      <w:r w:rsidRPr="00F85F34">
        <w:t xml:space="preserve"> for further exploration and deeper meaning of their common experiences.  The qualitative individual interviews </w:t>
      </w:r>
      <w:r w:rsidR="002E60C1" w:rsidRPr="00F85F34">
        <w:t xml:space="preserve">captured and communicated </w:t>
      </w:r>
      <w:r w:rsidRPr="00F85F34">
        <w:t xml:space="preserve">participants’ thick and rich experiences in their own words with direct issues of central importance </w:t>
      </w:r>
      <w:bookmarkStart w:id="216" w:name="C403786877314815I11394T411337907523148"/>
      <w:r w:rsidRPr="00F85F34">
        <w:t>(Patton, 2002)</w:t>
      </w:r>
      <w:bookmarkEnd w:id="216"/>
      <w:r w:rsidRPr="00F85F34">
        <w:t>.</w:t>
      </w:r>
    </w:p>
    <w:p w14:paraId="3E3FCAE8" w14:textId="77777777" w:rsidR="005C5234" w:rsidRPr="00F85F34" w:rsidRDefault="005C5234" w:rsidP="00514D2C">
      <w:pPr>
        <w:pStyle w:val="APA"/>
        <w:ind w:firstLine="0"/>
        <w:rPr>
          <w:b/>
        </w:rPr>
      </w:pPr>
      <w:r w:rsidRPr="00F85F34">
        <w:rPr>
          <w:b/>
        </w:rPr>
        <w:t>Summary</w:t>
      </w:r>
    </w:p>
    <w:p w14:paraId="3057F662" w14:textId="52B4A042" w:rsidR="008B060C" w:rsidRPr="00F85F34" w:rsidRDefault="00513D92" w:rsidP="008B060C">
      <w:pPr>
        <w:pStyle w:val="APA"/>
      </w:pPr>
      <w:r w:rsidRPr="00F85F34">
        <w:t xml:space="preserve">The purpose of this study </w:t>
      </w:r>
      <w:r w:rsidR="002E60C1" w:rsidRPr="00F85F34">
        <w:t>was</w:t>
      </w:r>
      <w:r w:rsidRPr="00F85F34">
        <w:t xml:space="preserve"> to examine perceptions of workplace </w:t>
      </w:r>
      <w:r w:rsidR="00AA1EB8" w:rsidRPr="00F85F34">
        <w:t>satisfaction</w:t>
      </w:r>
      <w:r w:rsidRPr="00F85F34">
        <w:t xml:space="preserve"> through the shared experiences of </w:t>
      </w:r>
      <w:r w:rsidR="006A2179" w:rsidRPr="00F85F34">
        <w:t>Millennial-aged</w:t>
      </w:r>
      <w:r w:rsidRPr="00F85F34">
        <w:t xml:space="preserve"> police officers </w:t>
      </w:r>
      <w:r w:rsidR="00E616F9" w:rsidRPr="00F85F34">
        <w:t xml:space="preserve">to assist police leaders with </w:t>
      </w:r>
      <w:r w:rsidR="00DE42B4" w:rsidRPr="00F85F34">
        <w:t xml:space="preserve">creating </w:t>
      </w:r>
      <w:r w:rsidR="00BF6AD8" w:rsidRPr="00F85F34">
        <w:t>satisfying</w:t>
      </w:r>
      <w:r w:rsidR="00DE42B4" w:rsidRPr="00F85F34">
        <w:t xml:space="preserve"> workplace environments</w:t>
      </w:r>
      <w:r w:rsidR="00244397" w:rsidRPr="00F85F34">
        <w:t xml:space="preserve"> through identification of hygiene factors and motivators</w:t>
      </w:r>
      <w:r w:rsidR="00E616F9" w:rsidRPr="00F85F34">
        <w:t xml:space="preserve">.  </w:t>
      </w:r>
      <w:r w:rsidR="00656EF0" w:rsidRPr="00F85F34">
        <w:t xml:space="preserve"> </w:t>
      </w:r>
      <w:r w:rsidR="008B060C" w:rsidRPr="00F85F34">
        <w:t xml:space="preserve">The dependability and trustworthiness of the research study </w:t>
      </w:r>
      <w:r w:rsidR="002E60C1" w:rsidRPr="00F85F34">
        <w:t>relied</w:t>
      </w:r>
      <w:r w:rsidR="008B060C" w:rsidRPr="00F85F34">
        <w:t xml:space="preserve"> heavily upon the collection, coding, collating and final reporting of the captured data </w:t>
      </w:r>
      <w:bookmarkStart w:id="217" w:name="C403786877314815I11394T411337951273148"/>
      <w:r w:rsidR="008B060C" w:rsidRPr="00F85F34">
        <w:t>(Patton, 2002</w:t>
      </w:r>
      <w:bookmarkStart w:id="218" w:name="C403757265046296I11394T411337955324074"/>
      <w:bookmarkEnd w:id="217"/>
      <w:r w:rsidR="008B060C" w:rsidRPr="00F85F34">
        <w:t>; Schram, 2006</w:t>
      </w:r>
      <w:bookmarkStart w:id="219" w:name="C410007277314815I10433T411337956250000"/>
      <w:bookmarkEnd w:id="218"/>
      <w:r w:rsidR="008B060C" w:rsidRPr="00F85F34">
        <w:t>; Shank, 2006)</w:t>
      </w:r>
      <w:bookmarkEnd w:id="219"/>
      <w:r w:rsidR="008B060C" w:rsidRPr="00F85F34">
        <w:t xml:space="preserve">.  The quality and rigor of the collected </w:t>
      </w:r>
      <w:r w:rsidR="008B060C" w:rsidRPr="00F85F34">
        <w:lastRenderedPageBreak/>
        <w:t xml:space="preserve">qualitative data </w:t>
      </w:r>
      <w:r w:rsidR="002E60C1" w:rsidRPr="00F85F34">
        <w:t>lends</w:t>
      </w:r>
      <w:r w:rsidR="008B060C" w:rsidRPr="00F85F34">
        <w:t xml:space="preserve"> to its validity </w:t>
      </w:r>
      <w:bookmarkStart w:id="220" w:name="C410154438541667I10433T411337967361111"/>
      <w:r w:rsidR="008B060C" w:rsidRPr="00F85F34">
        <w:t xml:space="preserve">and the credible and defensible result </w:t>
      </w:r>
      <w:r w:rsidR="002E60C1" w:rsidRPr="00F85F34">
        <w:t>provided</w:t>
      </w:r>
      <w:r w:rsidR="008B060C" w:rsidRPr="00F85F34">
        <w:t xml:space="preserve"> reliability (Golafshani, 2003)</w:t>
      </w:r>
      <w:bookmarkEnd w:id="220"/>
      <w:r w:rsidR="000E4ED1" w:rsidRPr="00F85F34">
        <w:t>.  The</w:t>
      </w:r>
      <w:r w:rsidR="008B060C" w:rsidRPr="00F85F34">
        <w:t xml:space="preserve"> qualitative case study research describe</w:t>
      </w:r>
      <w:r w:rsidR="002E60C1" w:rsidRPr="00F85F34">
        <w:t>d</w:t>
      </w:r>
      <w:r w:rsidR="008B060C" w:rsidRPr="00F85F34">
        <w:t xml:space="preserve"> contributing factors for workplace satisfaction for the Millennial-aged police officer in Glendale, AZ.  From these classifications, the final case study record categorize</w:t>
      </w:r>
      <w:r w:rsidR="002E60C1" w:rsidRPr="00F85F34">
        <w:t>d</w:t>
      </w:r>
      <w:r w:rsidR="008B060C" w:rsidRPr="00F85F34">
        <w:t xml:space="preserve"> shared experiences or phenomena that address</w:t>
      </w:r>
      <w:r w:rsidR="002E60C1" w:rsidRPr="00F85F34">
        <w:t>ed</w:t>
      </w:r>
      <w:r w:rsidR="008B060C" w:rsidRPr="00F85F34">
        <w:t xml:space="preserve"> the problem and purpose of the case study.</w:t>
      </w:r>
    </w:p>
    <w:p w14:paraId="704ABE20" w14:textId="242E2F24" w:rsidR="008B645A" w:rsidRPr="00F85F34" w:rsidRDefault="00656EF0" w:rsidP="002E60C1">
      <w:pPr>
        <w:pStyle w:val="APAReference"/>
        <w:ind w:left="0" w:firstLine="0"/>
      </w:pPr>
      <w:r w:rsidRPr="00F85F34">
        <w:t>Discovery of</w:t>
      </w:r>
      <w:r w:rsidR="005C5234" w:rsidRPr="00F85F34">
        <w:t xml:space="preserve"> </w:t>
      </w:r>
      <w:r w:rsidR="00E616F9" w:rsidRPr="00F85F34">
        <w:t xml:space="preserve">participants’ understanding of </w:t>
      </w:r>
      <w:r w:rsidR="00AA1EB8" w:rsidRPr="00F85F34">
        <w:t>satisfaction</w:t>
      </w:r>
      <w:r w:rsidR="00E616F9" w:rsidRPr="00F85F34">
        <w:t xml:space="preserve"> within their workplace through</w:t>
      </w:r>
      <w:r w:rsidRPr="00F85F34">
        <w:t xml:space="preserve"> the research </w:t>
      </w:r>
      <w:r w:rsidR="002E60C1" w:rsidRPr="00F85F34">
        <w:t>identified</w:t>
      </w:r>
      <w:r w:rsidRPr="00F85F34">
        <w:t xml:space="preserve"> </w:t>
      </w:r>
      <w:r w:rsidR="00DE42B4" w:rsidRPr="00F85F34">
        <w:t xml:space="preserve">hygiene and motivators </w:t>
      </w:r>
      <w:r w:rsidRPr="00F85F34">
        <w:t>for the intended audience</w:t>
      </w:r>
      <w:r w:rsidR="005C5234" w:rsidRPr="00F85F34">
        <w:t xml:space="preserve">.  Synthesis of all </w:t>
      </w:r>
      <w:r w:rsidR="00E616F9" w:rsidRPr="00F85F34">
        <w:t xml:space="preserve">collected data with </w:t>
      </w:r>
      <w:r w:rsidR="005C5234" w:rsidRPr="00F85F34">
        <w:t xml:space="preserve">contemporary </w:t>
      </w:r>
      <w:r w:rsidR="00592FBD" w:rsidRPr="00F85F34">
        <w:t>literature</w:t>
      </w:r>
      <w:r w:rsidR="005C5234" w:rsidRPr="00F85F34">
        <w:t xml:space="preserve"> </w:t>
      </w:r>
      <w:proofErr w:type="spellStart"/>
      <w:r w:rsidR="005C5234" w:rsidRPr="00F85F34">
        <w:t>lend</w:t>
      </w:r>
      <w:r w:rsidR="002E60C1" w:rsidRPr="00F85F34">
        <w:t>ed</w:t>
      </w:r>
      <w:proofErr w:type="spellEnd"/>
      <w:r w:rsidR="005C5234" w:rsidRPr="00F85F34">
        <w:t xml:space="preserve"> authenticity and trustworthiness to the qualitative study</w:t>
      </w:r>
      <w:r w:rsidR="00592FBD" w:rsidRPr="00F85F34">
        <w:t xml:space="preserve">, as well as </w:t>
      </w:r>
      <w:r w:rsidR="00E54532" w:rsidRPr="00F85F34">
        <w:t>reduc</w:t>
      </w:r>
      <w:r w:rsidR="002E60C1" w:rsidRPr="00F85F34">
        <w:t>ed</w:t>
      </w:r>
      <w:r w:rsidR="00592FBD" w:rsidRPr="00F85F34">
        <w:t xml:space="preserve"> the </w:t>
      </w:r>
      <w:r w:rsidR="00E616F9" w:rsidRPr="00F85F34">
        <w:t xml:space="preserve">public-sector gap within the </w:t>
      </w:r>
      <w:r w:rsidR="00592FBD" w:rsidRPr="00F85F34">
        <w:t>contemporary literature</w:t>
      </w:r>
      <w:r w:rsidR="005C5234" w:rsidRPr="00F85F34">
        <w:t xml:space="preserve">.  </w:t>
      </w:r>
      <w:r w:rsidR="009122BD" w:rsidRPr="00F85F34">
        <w:t>The social construct for the study reveal</w:t>
      </w:r>
      <w:r w:rsidR="002E60C1" w:rsidRPr="00F85F34">
        <w:t>ed</w:t>
      </w:r>
      <w:r w:rsidR="009122BD" w:rsidRPr="00F85F34">
        <w:t xml:space="preserve"> shared experiences of the </w:t>
      </w:r>
      <w:r w:rsidR="006A2179" w:rsidRPr="00F85F34">
        <w:t>Millennial-aged</w:t>
      </w:r>
      <w:r w:rsidR="009122BD" w:rsidRPr="00F85F34">
        <w:t xml:space="preserve"> police officer that explain</w:t>
      </w:r>
      <w:r w:rsidR="002E60C1" w:rsidRPr="00F85F34">
        <w:t>ed</w:t>
      </w:r>
      <w:r w:rsidR="009122BD" w:rsidRPr="00F85F34">
        <w:t xml:space="preserve"> workplace </w:t>
      </w:r>
      <w:r w:rsidR="00AA1EB8" w:rsidRPr="00F85F34">
        <w:t>satisfaction</w:t>
      </w:r>
      <w:r w:rsidR="001F0544" w:rsidRPr="00F85F34">
        <w:t xml:space="preserve"> phenomena</w:t>
      </w:r>
      <w:r w:rsidR="00525FFA" w:rsidRPr="00F85F34">
        <w:t xml:space="preserve"> from the participants’ perspective</w:t>
      </w:r>
      <w:r w:rsidR="009122BD" w:rsidRPr="00F85F34">
        <w:t xml:space="preserve">.  </w:t>
      </w:r>
      <w:r w:rsidR="005C5234" w:rsidRPr="00F85F34">
        <w:t xml:space="preserve">It </w:t>
      </w:r>
      <w:r w:rsidR="002E60C1" w:rsidRPr="00F85F34">
        <w:t>was</w:t>
      </w:r>
      <w:r w:rsidR="005C5234" w:rsidRPr="00F85F34">
        <w:t xml:space="preserve"> the in</w:t>
      </w:r>
      <w:r w:rsidR="00592FBD" w:rsidRPr="00F85F34">
        <w:t xml:space="preserve">tent of the </w:t>
      </w:r>
      <w:r w:rsidR="005C5234" w:rsidRPr="00F85F34">
        <w:t xml:space="preserve">research study </w:t>
      </w:r>
      <w:r w:rsidR="00592FBD" w:rsidRPr="00F85F34">
        <w:t>to</w:t>
      </w:r>
      <w:r w:rsidR="0091301F" w:rsidRPr="00F85F34">
        <w:t xml:space="preserve"> seek unbiased</w:t>
      </w:r>
      <w:r w:rsidR="00592FBD" w:rsidRPr="00F85F34">
        <w:t xml:space="preserve">, qualitative </w:t>
      </w:r>
      <w:r w:rsidR="009D119B" w:rsidRPr="00F85F34">
        <w:t xml:space="preserve">case </w:t>
      </w:r>
      <w:r w:rsidR="00BF1A94" w:rsidRPr="00F85F34">
        <w:t>study data</w:t>
      </w:r>
      <w:r w:rsidR="0091301F" w:rsidRPr="00F85F34">
        <w:t xml:space="preserve"> to </w:t>
      </w:r>
      <w:r w:rsidR="00513D92" w:rsidRPr="00F85F34">
        <w:t>assist</w:t>
      </w:r>
      <w:r w:rsidR="005C5234" w:rsidRPr="00F85F34">
        <w:t xml:space="preserve"> </w:t>
      </w:r>
      <w:bookmarkEnd w:id="28"/>
      <w:r w:rsidR="00513D92" w:rsidRPr="00F85F34">
        <w:t>police departments</w:t>
      </w:r>
      <w:r w:rsidR="00E616F9" w:rsidRPr="00F85F34">
        <w:t xml:space="preserve"> with current and future workplace </w:t>
      </w:r>
      <w:r w:rsidR="00AA1EB8" w:rsidRPr="00F85F34">
        <w:t>satisfaction</w:t>
      </w:r>
      <w:r w:rsidR="00244397" w:rsidRPr="00F85F34">
        <w:t xml:space="preserve"> of </w:t>
      </w:r>
      <w:r w:rsidR="006A2179" w:rsidRPr="00F85F34">
        <w:t>Millennial-aged</w:t>
      </w:r>
      <w:r w:rsidR="00244397" w:rsidRPr="00F85F34">
        <w:t xml:space="preserve"> police officers</w:t>
      </w:r>
      <w:r w:rsidR="00E616F9" w:rsidRPr="00F85F34">
        <w:t>.</w:t>
      </w:r>
    </w:p>
    <w:p w14:paraId="591CB373" w14:textId="5500E447" w:rsidR="00737203" w:rsidRPr="00F85F34" w:rsidRDefault="008B645A" w:rsidP="00737203">
      <w:pPr>
        <w:keepNext/>
        <w:tabs>
          <w:tab w:val="center" w:pos="4680"/>
          <w:tab w:val="left" w:pos="6090"/>
        </w:tabs>
        <w:spacing w:line="480" w:lineRule="auto"/>
        <w:jc w:val="center"/>
        <w:outlineLvl w:val="0"/>
        <w:rPr>
          <w:rFonts w:eastAsia="Calibri"/>
          <w:bCs/>
        </w:rPr>
      </w:pPr>
      <w:r w:rsidRPr="00F85F34">
        <w:br w:type="page"/>
      </w:r>
      <w:bookmarkStart w:id="221" w:name="_Toc397613983"/>
      <w:r w:rsidR="00737203" w:rsidRPr="00F85F34">
        <w:rPr>
          <w:rFonts w:eastAsia="Calibri"/>
          <w:b/>
          <w:bCs/>
        </w:rPr>
        <w:lastRenderedPageBreak/>
        <w:t>Chapter 4: Results</w:t>
      </w:r>
      <w:bookmarkEnd w:id="221"/>
    </w:p>
    <w:p w14:paraId="3D1D2F33" w14:textId="77777777" w:rsidR="00737203" w:rsidRPr="00F85F34" w:rsidRDefault="00737203" w:rsidP="00737203">
      <w:pPr>
        <w:spacing w:line="480" w:lineRule="auto"/>
        <w:ind w:firstLine="720"/>
        <w:rPr>
          <w:rFonts w:eastAsia="Calibri"/>
        </w:rPr>
      </w:pPr>
      <w:r w:rsidRPr="00F85F34">
        <w:t>The purpose of the qualitative case study was to examine perceptions of workplace satisfaction through the shared experiences of Millennial-aged police officers.  The study attempted to identify specific factors that supported workplace satisfaction and retention of Millennial-aged police officers.  The study also attempted to identify factors that reduced workplace satisfaction for the same population</w:t>
      </w:r>
      <w:r w:rsidRPr="00F85F34">
        <w:rPr>
          <w:rFonts w:eastAsia="Calibri"/>
        </w:rPr>
        <w:t xml:space="preserve">.  To achieve the purpose of the study, </w:t>
      </w:r>
      <w:r w:rsidRPr="00F85F34">
        <w:t xml:space="preserve">in-depth one-on-one interviews involving both open and closed-ended questions were conducted with 12 Millennial-aged police officers in the City of Glendale, AZ. </w:t>
      </w:r>
      <w:r w:rsidRPr="00F85F34">
        <w:rPr>
          <w:rFonts w:eastAsia="Calibri"/>
        </w:rPr>
        <w:t xml:space="preserve"> This chapter comprises a discussion of the results of the study.  The sections will be structured around the research questions regarding Millennial-aged police officers: (a) factors for recruiting, (b) factors that increase workplace satisfaction, (b) factors that decrease workplace satisfaction, (c) factors that retain, and (d) summary.</w:t>
      </w:r>
    </w:p>
    <w:p w14:paraId="37B7FF53" w14:textId="1C6562D7" w:rsidR="00EB3551" w:rsidRPr="00F85F34" w:rsidRDefault="00EB3551" w:rsidP="00737203">
      <w:pPr>
        <w:spacing w:line="480" w:lineRule="auto"/>
        <w:ind w:firstLine="720"/>
        <w:rPr>
          <w:rFonts w:eastAsia="Calibri"/>
        </w:rPr>
      </w:pPr>
      <w:r w:rsidRPr="00F85F34">
        <w:rPr>
          <w:rFonts w:eastAsia="Calibri"/>
        </w:rPr>
        <w:t xml:space="preserve">All identified factors will be arranged according to </w:t>
      </w:r>
      <w:r w:rsidRPr="00F85F34">
        <w:t xml:space="preserve">Frederic Herzberg’s Two-Factor Theory for workplace satisfaction.  Internal factors such as personal growth and happiness are known as motivators and external factors </w:t>
      </w:r>
      <w:r w:rsidR="00E713C8" w:rsidRPr="00F85F34">
        <w:t xml:space="preserve">are tangible like pay and </w:t>
      </w:r>
      <w:r w:rsidRPr="00F85F34">
        <w:t>policies</w:t>
      </w:r>
      <w:r w:rsidR="009B0461" w:rsidRPr="00F85F34">
        <w:t xml:space="preserve"> </w:t>
      </w:r>
      <w:r w:rsidRPr="00F85F34">
        <w:t>are</w:t>
      </w:r>
      <w:r w:rsidR="00E713C8" w:rsidRPr="00F85F34">
        <w:t xml:space="preserve"> hygiene factors (Guha, 2010).  All coded patterns and themes from the Millennial-aged police officer interviews were categorized within Herzberg’s Two-Factor Theory.</w:t>
      </w:r>
    </w:p>
    <w:p w14:paraId="23A88B00" w14:textId="77777777" w:rsidR="00737203" w:rsidRPr="00F85F34" w:rsidRDefault="00737203" w:rsidP="00737203">
      <w:pPr>
        <w:keepNext/>
        <w:spacing w:line="480" w:lineRule="auto"/>
        <w:outlineLvl w:val="1"/>
        <w:rPr>
          <w:rFonts w:eastAsia="Calibri"/>
          <w:b/>
          <w:bCs/>
          <w:szCs w:val="28"/>
        </w:rPr>
      </w:pPr>
      <w:bookmarkStart w:id="222" w:name="_Toc397613984"/>
      <w:r w:rsidRPr="00F85F34">
        <w:rPr>
          <w:rFonts w:eastAsia="Calibri"/>
          <w:b/>
          <w:bCs/>
          <w:szCs w:val="28"/>
        </w:rPr>
        <w:t>Data Collection and Analysis</w:t>
      </w:r>
      <w:bookmarkEnd w:id="222"/>
    </w:p>
    <w:p w14:paraId="13E93FD1" w14:textId="45F94B6F" w:rsidR="00737203" w:rsidRPr="00F85F34" w:rsidRDefault="00737203" w:rsidP="00737203">
      <w:pPr>
        <w:spacing w:line="480" w:lineRule="auto"/>
        <w:ind w:firstLine="720"/>
        <w:rPr>
          <w:rFonts w:eastAsia="Calibri"/>
        </w:rPr>
      </w:pPr>
      <w:bookmarkStart w:id="223" w:name="_Toc385997795"/>
      <w:r w:rsidRPr="00F85F34">
        <w:rPr>
          <w:rFonts w:eastAsia="Calibri"/>
        </w:rPr>
        <w:t xml:space="preserve">The qualitative case study applied in-depth interviews to examine factors for increased workplace satisfaction, decreased satisfaction, and retention of Millennial-aged police officers currently employed at the City of Glendale, </w:t>
      </w:r>
      <w:r w:rsidR="00107511" w:rsidRPr="00F85F34">
        <w:rPr>
          <w:rFonts w:eastAsia="Calibri"/>
        </w:rPr>
        <w:t xml:space="preserve">Arizona </w:t>
      </w:r>
      <w:r w:rsidRPr="00F85F34">
        <w:rPr>
          <w:rFonts w:eastAsia="Calibri"/>
        </w:rPr>
        <w:t xml:space="preserve">with more one year of policing experience.  </w:t>
      </w:r>
      <w:r w:rsidRPr="00F85F34">
        <w:t xml:space="preserve">The utilization of in-depth interviews was appropriate in this study, as this method permitted for collection of rich and descriptive information through shared </w:t>
      </w:r>
      <w:r w:rsidRPr="00F85F34">
        <w:lastRenderedPageBreak/>
        <w:t>experiences of the participants.  An interview protocol was employed while interviewing the participants.  The interview protocol contained the interview questions</w:t>
      </w:r>
      <w:r w:rsidRPr="00F85F34">
        <w:rPr>
          <w:rFonts w:eastAsia="Calibri"/>
        </w:rPr>
        <w:t xml:space="preserve"> which focused on the purpose of the study.</w:t>
      </w:r>
    </w:p>
    <w:bookmarkEnd w:id="223"/>
    <w:p w14:paraId="7641ECF8" w14:textId="77777777" w:rsidR="00737203" w:rsidRPr="00F85F34" w:rsidRDefault="00737203" w:rsidP="00737203">
      <w:pPr>
        <w:spacing w:line="480" w:lineRule="auto"/>
        <w:ind w:firstLine="720"/>
        <w:rPr>
          <w:rFonts w:eastAsia="Calibri"/>
        </w:rPr>
      </w:pPr>
      <w:r w:rsidRPr="00F85F34">
        <w:rPr>
          <w:rFonts w:eastAsia="Calibri"/>
        </w:rPr>
        <w:t>The research questions for this study intended to specifically address the purpose of examining the workplace satisfiers and retention for the Millennial-aged police officers.  The research questions and follow-up questions for this study were:</w:t>
      </w:r>
    </w:p>
    <w:p w14:paraId="5A2CE133" w14:textId="77777777" w:rsidR="00737203" w:rsidRPr="00F85F34" w:rsidRDefault="00737203" w:rsidP="00737203">
      <w:pPr>
        <w:pStyle w:val="APA"/>
        <w:ind w:firstLine="0"/>
      </w:pPr>
      <w:r w:rsidRPr="00F85F34">
        <w:rPr>
          <w:b/>
        </w:rPr>
        <w:t>Q1</w:t>
      </w:r>
      <w:r w:rsidRPr="00F85F34">
        <w:t>.  What specific factors draw Millennials to work as police officers?</w:t>
      </w:r>
    </w:p>
    <w:p w14:paraId="06C84C27" w14:textId="77777777" w:rsidR="00737203" w:rsidRPr="00F85F34" w:rsidRDefault="00737203" w:rsidP="00737203">
      <w:pPr>
        <w:pStyle w:val="APA"/>
        <w:ind w:left="540" w:hanging="540"/>
      </w:pPr>
      <w:r w:rsidRPr="00F85F34">
        <w:rPr>
          <w:b/>
        </w:rPr>
        <w:t>Q2</w:t>
      </w:r>
      <w:r w:rsidRPr="00F85F34">
        <w:t>.  What specific workplace factors increase job satisfaction for Millennial-aged police officers?</w:t>
      </w:r>
    </w:p>
    <w:p w14:paraId="4D1E39DA" w14:textId="77777777" w:rsidR="00737203" w:rsidRPr="00F85F34" w:rsidRDefault="00737203" w:rsidP="00737203">
      <w:pPr>
        <w:pStyle w:val="APA"/>
        <w:ind w:left="540" w:hanging="540"/>
      </w:pPr>
      <w:r w:rsidRPr="00F85F34">
        <w:rPr>
          <w:b/>
        </w:rPr>
        <w:t>Q3</w:t>
      </w:r>
      <w:r w:rsidRPr="00F85F34">
        <w:t>.  What specific workplace factors decrease workplace satisfaction for Millennial-aged police officers?</w:t>
      </w:r>
    </w:p>
    <w:p w14:paraId="1B9E3731" w14:textId="77777777" w:rsidR="00737203" w:rsidRPr="00F85F34" w:rsidRDefault="00737203" w:rsidP="00737203">
      <w:pPr>
        <w:pStyle w:val="APA"/>
        <w:ind w:firstLine="0"/>
      </w:pPr>
      <w:r w:rsidRPr="00F85F34">
        <w:rPr>
          <w:b/>
        </w:rPr>
        <w:t>Q4.</w:t>
      </w:r>
      <w:r w:rsidRPr="00F85F34">
        <w:t xml:space="preserve">  What specific workplace factors promote workplace retention for Millennial-aged police officers?</w:t>
      </w:r>
    </w:p>
    <w:p w14:paraId="1FB801DC" w14:textId="51FE22AD" w:rsidR="00737203" w:rsidRPr="00F85F34" w:rsidRDefault="00737203" w:rsidP="001E0FFA">
      <w:pPr>
        <w:spacing w:line="480" w:lineRule="auto"/>
        <w:ind w:firstLine="720"/>
        <w:rPr>
          <w:rFonts w:eastAsia="Calibri"/>
        </w:rPr>
      </w:pPr>
      <w:r w:rsidRPr="00F85F34">
        <w:rPr>
          <w:rFonts w:eastAsia="Calibri"/>
        </w:rPr>
        <w:t xml:space="preserve">The interviews were audio recorded and transcribed for data analysis and hand-coding.  </w:t>
      </w:r>
      <w:r w:rsidRPr="00F85F34">
        <w:t>After the data were collected and transcribed, it was hand-coded and analyzed using a thematic content analysis for this specific case study.  Content analysis of the transcripts through hand coding allowed the researcher to identify patters and nuances (</w:t>
      </w:r>
      <w:proofErr w:type="spellStart"/>
      <w:r w:rsidRPr="00F85F34">
        <w:t>Klenke</w:t>
      </w:r>
      <w:proofErr w:type="spellEnd"/>
      <w:r w:rsidRPr="00F85F34">
        <w:t>, 2008) specific to the purpose of the study.  When code was identified, a specific color was attributed to the pattern or theme on the interview transcript.  A color legend was created as patterns and themes appeared in the interviews.  Each interview was reviewed five times until saturation was reached.</w:t>
      </w:r>
      <w:r w:rsidR="001E0FFA" w:rsidRPr="00F85F34">
        <w:rPr>
          <w:rFonts w:eastAsia="Calibri"/>
        </w:rPr>
        <w:t xml:space="preserve">  </w:t>
      </w:r>
      <w:r w:rsidRPr="00F85F34">
        <w:rPr>
          <w:rFonts w:eastAsia="Calibri"/>
        </w:rPr>
        <w:t>Due to the small representation of females in policing, the gender of the participants was omitted to ensure anonymity.</w:t>
      </w:r>
      <w:r w:rsidR="00787D50" w:rsidRPr="00F85F34">
        <w:rPr>
          <w:rFonts w:eastAsia="Calibri"/>
        </w:rPr>
        <w:t xml:space="preserve"> </w:t>
      </w:r>
      <w:r w:rsidR="00107511" w:rsidRPr="00F85F34">
        <w:rPr>
          <w:rFonts w:eastAsia="Calibri"/>
        </w:rPr>
        <w:t>See Table 1 for demographics.</w:t>
      </w:r>
    </w:p>
    <w:p w14:paraId="712C0B18" w14:textId="77777777" w:rsidR="00737203" w:rsidRPr="00F85F34" w:rsidRDefault="00737203" w:rsidP="00737203">
      <w:pPr>
        <w:spacing w:line="480" w:lineRule="auto"/>
        <w:rPr>
          <w:rFonts w:eastAsia="Calibri"/>
        </w:rPr>
      </w:pPr>
      <w:bookmarkStart w:id="224" w:name="_Toc397613860"/>
      <w:r w:rsidRPr="00F85F34">
        <w:rPr>
          <w:rFonts w:eastAsia="Calibri"/>
        </w:rPr>
        <w:lastRenderedPageBreak/>
        <w:t xml:space="preserve">Table </w:t>
      </w:r>
      <w:bookmarkEnd w:id="224"/>
      <w:r w:rsidRPr="00F85F34">
        <w:rPr>
          <w:rFonts w:eastAsia="Calibri"/>
        </w:rPr>
        <w:t>1</w:t>
      </w:r>
    </w:p>
    <w:p w14:paraId="41B27E12" w14:textId="1B96AE5A" w:rsidR="00737203" w:rsidRPr="00F85F34" w:rsidRDefault="00737203" w:rsidP="00737203">
      <w:pPr>
        <w:spacing w:line="480" w:lineRule="auto"/>
        <w:rPr>
          <w:rFonts w:eastAsia="Calibri"/>
        </w:rPr>
      </w:pPr>
      <w:bookmarkStart w:id="225" w:name="_Toc397613861"/>
      <w:r w:rsidRPr="00F85F34">
        <w:rPr>
          <w:rFonts w:eastAsia="Calibri"/>
          <w:i/>
        </w:rPr>
        <w:t xml:space="preserve">Demographic </w:t>
      </w:r>
      <w:r w:rsidR="001E0FFA" w:rsidRPr="00F85F34">
        <w:rPr>
          <w:rFonts w:eastAsia="Calibri"/>
          <w:i/>
        </w:rPr>
        <w:t>Characteristics</w:t>
      </w:r>
      <w:r w:rsidRPr="00F85F34">
        <w:rPr>
          <w:rFonts w:eastAsia="Calibri"/>
          <w:i/>
        </w:rPr>
        <w:t xml:space="preserve"> of </w:t>
      </w:r>
      <w:bookmarkEnd w:id="225"/>
      <w:r w:rsidR="001E0FFA" w:rsidRPr="00F85F34">
        <w:rPr>
          <w:rFonts w:eastAsia="Calibri"/>
          <w:i/>
        </w:rPr>
        <w:t xml:space="preserve">the </w:t>
      </w:r>
      <w:r w:rsidRPr="00F85F34">
        <w:rPr>
          <w:rFonts w:eastAsia="Calibri"/>
          <w:i/>
        </w:rPr>
        <w:t>Participants</w:t>
      </w:r>
    </w:p>
    <w:tbl>
      <w:tblPr>
        <w:tblW w:w="2872" w:type="pct"/>
        <w:tblLook w:val="04A0" w:firstRow="1" w:lastRow="0" w:firstColumn="1" w:lastColumn="0" w:noHBand="0" w:noVBand="1"/>
      </w:tblPr>
      <w:tblGrid>
        <w:gridCol w:w="2022"/>
        <w:gridCol w:w="1471"/>
        <w:gridCol w:w="1470"/>
      </w:tblGrid>
      <w:tr w:rsidR="00737203" w:rsidRPr="00F85F34" w14:paraId="499E6C36" w14:textId="77777777" w:rsidTr="00113729">
        <w:trPr>
          <w:trHeight w:val="440"/>
        </w:trPr>
        <w:tc>
          <w:tcPr>
            <w:tcW w:w="2037" w:type="pct"/>
            <w:tcBorders>
              <w:top w:val="single" w:sz="4" w:space="0" w:color="000000"/>
              <w:left w:val="nil"/>
              <w:bottom w:val="single" w:sz="4" w:space="0" w:color="000000"/>
              <w:right w:val="nil"/>
            </w:tcBorders>
            <w:shd w:val="clear" w:color="auto" w:fill="auto"/>
          </w:tcPr>
          <w:p w14:paraId="779B572C" w14:textId="77777777" w:rsidR="00737203" w:rsidRPr="00F85F34" w:rsidRDefault="00737203" w:rsidP="00113729">
            <w:pPr>
              <w:jc w:val="both"/>
              <w:rPr>
                <w:rFonts w:eastAsia="Calibri"/>
                <w:bCs/>
              </w:rPr>
            </w:pPr>
            <w:r w:rsidRPr="00F85F34">
              <w:rPr>
                <w:rFonts w:eastAsia="Calibri"/>
                <w:bCs/>
              </w:rPr>
              <w:t>Participant Code</w:t>
            </w:r>
          </w:p>
        </w:tc>
        <w:tc>
          <w:tcPr>
            <w:tcW w:w="1482" w:type="pct"/>
            <w:tcBorders>
              <w:top w:val="single" w:sz="4" w:space="0" w:color="000000"/>
              <w:left w:val="nil"/>
              <w:bottom w:val="single" w:sz="4" w:space="0" w:color="000000"/>
              <w:right w:val="nil"/>
            </w:tcBorders>
          </w:tcPr>
          <w:p w14:paraId="1D6C1CA3" w14:textId="77777777" w:rsidR="00737203" w:rsidRPr="00F85F34" w:rsidRDefault="00737203" w:rsidP="00113729">
            <w:pPr>
              <w:rPr>
                <w:rFonts w:eastAsia="Calibri"/>
                <w:bCs/>
              </w:rPr>
            </w:pPr>
            <w:r w:rsidRPr="00F85F34">
              <w:rPr>
                <w:rFonts w:eastAsia="Calibri"/>
                <w:bCs/>
              </w:rPr>
              <w:t>Age</w:t>
            </w:r>
          </w:p>
        </w:tc>
        <w:tc>
          <w:tcPr>
            <w:tcW w:w="1482" w:type="pct"/>
            <w:tcBorders>
              <w:top w:val="single" w:sz="4" w:space="0" w:color="000000"/>
              <w:left w:val="nil"/>
              <w:bottom w:val="single" w:sz="4" w:space="0" w:color="000000"/>
              <w:right w:val="nil"/>
            </w:tcBorders>
          </w:tcPr>
          <w:p w14:paraId="5793512F" w14:textId="77777777" w:rsidR="00737203" w:rsidRPr="00F85F34" w:rsidRDefault="00737203" w:rsidP="00113729">
            <w:pPr>
              <w:rPr>
                <w:rFonts w:eastAsia="Calibri"/>
                <w:bCs/>
              </w:rPr>
            </w:pPr>
            <w:r w:rsidRPr="00F85F34">
              <w:rPr>
                <w:rFonts w:eastAsia="Calibri"/>
                <w:bCs/>
              </w:rPr>
              <w:t>Years Police Experience</w:t>
            </w:r>
          </w:p>
        </w:tc>
      </w:tr>
      <w:tr w:rsidR="00737203" w:rsidRPr="00F85F34" w14:paraId="26519F42" w14:textId="77777777" w:rsidTr="00113729">
        <w:trPr>
          <w:trHeight w:val="53"/>
        </w:trPr>
        <w:tc>
          <w:tcPr>
            <w:tcW w:w="2037" w:type="pct"/>
            <w:tcBorders>
              <w:top w:val="nil"/>
              <w:left w:val="nil"/>
              <w:bottom w:val="nil"/>
              <w:right w:val="nil"/>
            </w:tcBorders>
            <w:shd w:val="clear" w:color="auto" w:fill="auto"/>
            <w:noWrap/>
            <w:vAlign w:val="bottom"/>
          </w:tcPr>
          <w:p w14:paraId="5DAA4249" w14:textId="77777777" w:rsidR="00737203" w:rsidRPr="00F85F34" w:rsidRDefault="00737203" w:rsidP="00113729">
            <w:pPr>
              <w:jc w:val="both"/>
              <w:rPr>
                <w:rFonts w:eastAsia="Calibri"/>
              </w:rPr>
            </w:pPr>
            <w:r w:rsidRPr="00F85F34">
              <w:rPr>
                <w:rFonts w:eastAsia="Calibri"/>
              </w:rPr>
              <w:t>PO #01</w:t>
            </w:r>
          </w:p>
        </w:tc>
        <w:tc>
          <w:tcPr>
            <w:tcW w:w="1482" w:type="pct"/>
            <w:tcBorders>
              <w:top w:val="nil"/>
              <w:left w:val="nil"/>
              <w:bottom w:val="nil"/>
              <w:right w:val="nil"/>
            </w:tcBorders>
          </w:tcPr>
          <w:p w14:paraId="67BDCF39" w14:textId="77777777" w:rsidR="00737203" w:rsidRPr="00F85F34" w:rsidRDefault="00737203" w:rsidP="00113729">
            <w:pPr>
              <w:rPr>
                <w:rFonts w:eastAsia="Calibri"/>
              </w:rPr>
            </w:pPr>
            <w:r w:rsidRPr="00F85F34">
              <w:rPr>
                <w:rFonts w:eastAsia="Calibri"/>
              </w:rPr>
              <w:t>28</w:t>
            </w:r>
          </w:p>
        </w:tc>
        <w:tc>
          <w:tcPr>
            <w:tcW w:w="1482" w:type="pct"/>
            <w:tcBorders>
              <w:top w:val="nil"/>
              <w:left w:val="nil"/>
              <w:bottom w:val="nil"/>
              <w:right w:val="nil"/>
            </w:tcBorders>
          </w:tcPr>
          <w:p w14:paraId="77C39C57" w14:textId="77777777" w:rsidR="00737203" w:rsidRPr="00F85F34" w:rsidRDefault="00737203" w:rsidP="00113729">
            <w:pPr>
              <w:rPr>
                <w:rFonts w:eastAsia="Calibri"/>
              </w:rPr>
            </w:pPr>
            <w:r w:rsidRPr="00F85F34">
              <w:rPr>
                <w:rFonts w:eastAsia="Calibri"/>
              </w:rPr>
              <w:t xml:space="preserve">3 </w:t>
            </w:r>
          </w:p>
        </w:tc>
      </w:tr>
      <w:tr w:rsidR="00737203" w:rsidRPr="00F85F34" w14:paraId="0E0B6C09" w14:textId="77777777" w:rsidTr="00113729">
        <w:trPr>
          <w:trHeight w:val="63"/>
        </w:trPr>
        <w:tc>
          <w:tcPr>
            <w:tcW w:w="2037" w:type="pct"/>
            <w:tcBorders>
              <w:top w:val="nil"/>
              <w:left w:val="nil"/>
              <w:bottom w:val="nil"/>
              <w:right w:val="nil"/>
            </w:tcBorders>
            <w:shd w:val="clear" w:color="auto" w:fill="auto"/>
            <w:noWrap/>
            <w:vAlign w:val="bottom"/>
          </w:tcPr>
          <w:p w14:paraId="24575EF3" w14:textId="77777777" w:rsidR="00737203" w:rsidRPr="00F85F34" w:rsidRDefault="00737203" w:rsidP="00113729">
            <w:pPr>
              <w:jc w:val="both"/>
              <w:rPr>
                <w:rFonts w:eastAsia="Calibri"/>
              </w:rPr>
            </w:pPr>
            <w:r w:rsidRPr="00F85F34">
              <w:rPr>
                <w:rFonts w:eastAsia="Calibri"/>
              </w:rPr>
              <w:t>PO #02</w:t>
            </w:r>
          </w:p>
        </w:tc>
        <w:tc>
          <w:tcPr>
            <w:tcW w:w="1482" w:type="pct"/>
            <w:tcBorders>
              <w:top w:val="nil"/>
              <w:left w:val="nil"/>
              <w:bottom w:val="nil"/>
              <w:right w:val="nil"/>
            </w:tcBorders>
          </w:tcPr>
          <w:p w14:paraId="46E25E0E" w14:textId="77777777" w:rsidR="00737203" w:rsidRPr="00F85F34" w:rsidRDefault="00737203" w:rsidP="00113729">
            <w:pPr>
              <w:rPr>
                <w:rFonts w:eastAsia="Calibri"/>
              </w:rPr>
            </w:pPr>
            <w:r w:rsidRPr="00F85F34">
              <w:rPr>
                <w:rFonts w:eastAsia="Calibri"/>
              </w:rPr>
              <w:t>31</w:t>
            </w:r>
          </w:p>
        </w:tc>
        <w:tc>
          <w:tcPr>
            <w:tcW w:w="1482" w:type="pct"/>
            <w:tcBorders>
              <w:top w:val="nil"/>
              <w:left w:val="nil"/>
              <w:bottom w:val="nil"/>
              <w:right w:val="nil"/>
            </w:tcBorders>
          </w:tcPr>
          <w:p w14:paraId="753F0764" w14:textId="77777777" w:rsidR="00737203" w:rsidRPr="00F85F34" w:rsidRDefault="00737203" w:rsidP="00113729">
            <w:pPr>
              <w:rPr>
                <w:rFonts w:eastAsia="Calibri"/>
              </w:rPr>
            </w:pPr>
            <w:r w:rsidRPr="00F85F34">
              <w:rPr>
                <w:rFonts w:eastAsia="Calibri"/>
              </w:rPr>
              <w:t>5</w:t>
            </w:r>
          </w:p>
        </w:tc>
      </w:tr>
      <w:tr w:rsidR="00737203" w:rsidRPr="00F85F34" w14:paraId="2FB0EC4F" w14:textId="77777777" w:rsidTr="00113729">
        <w:trPr>
          <w:trHeight w:val="63"/>
        </w:trPr>
        <w:tc>
          <w:tcPr>
            <w:tcW w:w="2037" w:type="pct"/>
            <w:tcBorders>
              <w:top w:val="nil"/>
              <w:left w:val="nil"/>
              <w:bottom w:val="nil"/>
              <w:right w:val="nil"/>
            </w:tcBorders>
            <w:shd w:val="clear" w:color="auto" w:fill="auto"/>
            <w:noWrap/>
            <w:vAlign w:val="bottom"/>
          </w:tcPr>
          <w:p w14:paraId="673C4D8A" w14:textId="77777777" w:rsidR="00737203" w:rsidRPr="00F85F34" w:rsidRDefault="00737203" w:rsidP="00113729">
            <w:pPr>
              <w:jc w:val="both"/>
              <w:rPr>
                <w:rFonts w:eastAsia="Calibri"/>
              </w:rPr>
            </w:pPr>
            <w:r w:rsidRPr="00F85F34">
              <w:rPr>
                <w:rFonts w:eastAsia="Calibri"/>
              </w:rPr>
              <w:t>PO #03</w:t>
            </w:r>
          </w:p>
        </w:tc>
        <w:tc>
          <w:tcPr>
            <w:tcW w:w="1482" w:type="pct"/>
            <w:tcBorders>
              <w:top w:val="nil"/>
              <w:left w:val="nil"/>
              <w:bottom w:val="nil"/>
              <w:right w:val="nil"/>
            </w:tcBorders>
          </w:tcPr>
          <w:p w14:paraId="0F7790C9" w14:textId="77777777" w:rsidR="00737203" w:rsidRPr="00F85F34" w:rsidRDefault="00737203" w:rsidP="00113729">
            <w:pPr>
              <w:rPr>
                <w:rFonts w:eastAsia="Calibri"/>
              </w:rPr>
            </w:pPr>
            <w:r w:rsidRPr="00F85F34">
              <w:rPr>
                <w:rFonts w:eastAsia="Calibri"/>
              </w:rPr>
              <w:t>31</w:t>
            </w:r>
          </w:p>
        </w:tc>
        <w:tc>
          <w:tcPr>
            <w:tcW w:w="1482" w:type="pct"/>
            <w:tcBorders>
              <w:top w:val="nil"/>
              <w:left w:val="nil"/>
              <w:bottom w:val="nil"/>
              <w:right w:val="nil"/>
            </w:tcBorders>
          </w:tcPr>
          <w:p w14:paraId="78FA26D7" w14:textId="77777777" w:rsidR="00737203" w:rsidRPr="00F85F34" w:rsidRDefault="00737203" w:rsidP="00113729">
            <w:pPr>
              <w:rPr>
                <w:rFonts w:eastAsia="Calibri"/>
              </w:rPr>
            </w:pPr>
            <w:r w:rsidRPr="00F85F34">
              <w:rPr>
                <w:rFonts w:eastAsia="Calibri"/>
              </w:rPr>
              <w:t>8</w:t>
            </w:r>
          </w:p>
        </w:tc>
      </w:tr>
      <w:tr w:rsidR="00737203" w:rsidRPr="00F85F34" w14:paraId="26C05127" w14:textId="77777777" w:rsidTr="00113729">
        <w:trPr>
          <w:trHeight w:val="63"/>
        </w:trPr>
        <w:tc>
          <w:tcPr>
            <w:tcW w:w="2037" w:type="pct"/>
            <w:tcBorders>
              <w:top w:val="nil"/>
              <w:left w:val="nil"/>
              <w:bottom w:val="nil"/>
              <w:right w:val="nil"/>
            </w:tcBorders>
            <w:shd w:val="clear" w:color="auto" w:fill="auto"/>
            <w:noWrap/>
            <w:vAlign w:val="bottom"/>
          </w:tcPr>
          <w:p w14:paraId="31666340" w14:textId="77777777" w:rsidR="00737203" w:rsidRPr="00F85F34" w:rsidRDefault="00737203" w:rsidP="00113729">
            <w:pPr>
              <w:jc w:val="both"/>
              <w:rPr>
                <w:rFonts w:eastAsia="Calibri"/>
              </w:rPr>
            </w:pPr>
            <w:r w:rsidRPr="00F85F34">
              <w:rPr>
                <w:rFonts w:eastAsia="Calibri"/>
              </w:rPr>
              <w:t>PO #04</w:t>
            </w:r>
          </w:p>
        </w:tc>
        <w:tc>
          <w:tcPr>
            <w:tcW w:w="1482" w:type="pct"/>
            <w:tcBorders>
              <w:top w:val="nil"/>
              <w:left w:val="nil"/>
              <w:bottom w:val="nil"/>
              <w:right w:val="nil"/>
            </w:tcBorders>
          </w:tcPr>
          <w:p w14:paraId="3FFA4BD7" w14:textId="77777777" w:rsidR="00737203" w:rsidRPr="00F85F34" w:rsidRDefault="00737203" w:rsidP="00113729">
            <w:pPr>
              <w:rPr>
                <w:rFonts w:eastAsia="Calibri"/>
              </w:rPr>
            </w:pPr>
            <w:r w:rsidRPr="00F85F34">
              <w:rPr>
                <w:rFonts w:eastAsia="Calibri"/>
              </w:rPr>
              <w:t>31</w:t>
            </w:r>
          </w:p>
        </w:tc>
        <w:tc>
          <w:tcPr>
            <w:tcW w:w="1482" w:type="pct"/>
            <w:tcBorders>
              <w:top w:val="nil"/>
              <w:left w:val="nil"/>
              <w:bottom w:val="nil"/>
              <w:right w:val="nil"/>
            </w:tcBorders>
          </w:tcPr>
          <w:p w14:paraId="003C5CCA" w14:textId="77777777" w:rsidR="00737203" w:rsidRPr="00F85F34" w:rsidRDefault="00737203" w:rsidP="00113729">
            <w:pPr>
              <w:rPr>
                <w:rFonts w:eastAsia="Calibri"/>
              </w:rPr>
            </w:pPr>
            <w:r w:rsidRPr="00F85F34">
              <w:rPr>
                <w:rFonts w:eastAsia="Calibri"/>
              </w:rPr>
              <w:t>9</w:t>
            </w:r>
          </w:p>
        </w:tc>
      </w:tr>
      <w:tr w:rsidR="00737203" w:rsidRPr="00F85F34" w14:paraId="3B0D5345" w14:textId="77777777" w:rsidTr="00113729">
        <w:trPr>
          <w:trHeight w:val="63"/>
        </w:trPr>
        <w:tc>
          <w:tcPr>
            <w:tcW w:w="2037" w:type="pct"/>
            <w:tcBorders>
              <w:top w:val="nil"/>
              <w:left w:val="nil"/>
              <w:bottom w:val="nil"/>
              <w:right w:val="nil"/>
            </w:tcBorders>
            <w:shd w:val="clear" w:color="auto" w:fill="auto"/>
            <w:noWrap/>
            <w:vAlign w:val="bottom"/>
          </w:tcPr>
          <w:p w14:paraId="3AF61F9C" w14:textId="77777777" w:rsidR="00737203" w:rsidRPr="00F85F34" w:rsidRDefault="00737203" w:rsidP="00113729">
            <w:pPr>
              <w:jc w:val="both"/>
              <w:rPr>
                <w:rFonts w:eastAsia="Calibri"/>
              </w:rPr>
            </w:pPr>
            <w:r w:rsidRPr="00F85F34">
              <w:rPr>
                <w:rFonts w:eastAsia="Calibri"/>
              </w:rPr>
              <w:t>PO #05</w:t>
            </w:r>
          </w:p>
        </w:tc>
        <w:tc>
          <w:tcPr>
            <w:tcW w:w="1482" w:type="pct"/>
            <w:tcBorders>
              <w:top w:val="nil"/>
              <w:left w:val="nil"/>
              <w:bottom w:val="nil"/>
              <w:right w:val="nil"/>
            </w:tcBorders>
          </w:tcPr>
          <w:p w14:paraId="0F276EC1" w14:textId="77777777" w:rsidR="00737203" w:rsidRPr="00F85F34" w:rsidRDefault="00737203" w:rsidP="00113729">
            <w:pPr>
              <w:rPr>
                <w:rFonts w:eastAsia="Calibri"/>
              </w:rPr>
            </w:pPr>
            <w:r w:rsidRPr="00F85F34">
              <w:rPr>
                <w:rFonts w:eastAsia="Calibri"/>
              </w:rPr>
              <w:t>29</w:t>
            </w:r>
          </w:p>
        </w:tc>
        <w:tc>
          <w:tcPr>
            <w:tcW w:w="1482" w:type="pct"/>
            <w:tcBorders>
              <w:top w:val="nil"/>
              <w:left w:val="nil"/>
              <w:bottom w:val="nil"/>
              <w:right w:val="nil"/>
            </w:tcBorders>
          </w:tcPr>
          <w:p w14:paraId="76D095BC" w14:textId="77777777" w:rsidR="00737203" w:rsidRPr="00F85F34" w:rsidRDefault="00737203" w:rsidP="00113729">
            <w:pPr>
              <w:rPr>
                <w:rFonts w:eastAsia="Calibri"/>
              </w:rPr>
            </w:pPr>
            <w:r w:rsidRPr="00F85F34">
              <w:rPr>
                <w:rFonts w:eastAsia="Calibri"/>
              </w:rPr>
              <w:t>8</w:t>
            </w:r>
          </w:p>
        </w:tc>
      </w:tr>
      <w:tr w:rsidR="00737203" w:rsidRPr="00F85F34" w14:paraId="1EBFDB9D" w14:textId="77777777" w:rsidTr="00113729">
        <w:trPr>
          <w:trHeight w:val="63"/>
        </w:trPr>
        <w:tc>
          <w:tcPr>
            <w:tcW w:w="2037" w:type="pct"/>
            <w:tcBorders>
              <w:top w:val="nil"/>
              <w:left w:val="nil"/>
              <w:bottom w:val="nil"/>
              <w:right w:val="nil"/>
            </w:tcBorders>
            <w:shd w:val="clear" w:color="auto" w:fill="auto"/>
            <w:noWrap/>
            <w:vAlign w:val="bottom"/>
          </w:tcPr>
          <w:p w14:paraId="09404F38" w14:textId="77777777" w:rsidR="00737203" w:rsidRPr="00F85F34" w:rsidRDefault="00737203" w:rsidP="00113729">
            <w:pPr>
              <w:jc w:val="both"/>
              <w:rPr>
                <w:rFonts w:eastAsia="Calibri"/>
              </w:rPr>
            </w:pPr>
            <w:r w:rsidRPr="00F85F34">
              <w:rPr>
                <w:rFonts w:eastAsia="Calibri"/>
              </w:rPr>
              <w:t>PO #06</w:t>
            </w:r>
          </w:p>
        </w:tc>
        <w:tc>
          <w:tcPr>
            <w:tcW w:w="1482" w:type="pct"/>
            <w:tcBorders>
              <w:top w:val="nil"/>
              <w:left w:val="nil"/>
              <w:bottom w:val="nil"/>
              <w:right w:val="nil"/>
            </w:tcBorders>
          </w:tcPr>
          <w:p w14:paraId="032BBFF5" w14:textId="77777777" w:rsidR="00737203" w:rsidRPr="00F85F34" w:rsidRDefault="00737203" w:rsidP="00113729">
            <w:pPr>
              <w:rPr>
                <w:rFonts w:eastAsia="Calibri"/>
              </w:rPr>
            </w:pPr>
            <w:r w:rsidRPr="00F85F34">
              <w:rPr>
                <w:rFonts w:eastAsia="Calibri"/>
              </w:rPr>
              <w:t>24</w:t>
            </w:r>
          </w:p>
        </w:tc>
        <w:tc>
          <w:tcPr>
            <w:tcW w:w="1482" w:type="pct"/>
            <w:tcBorders>
              <w:top w:val="nil"/>
              <w:left w:val="nil"/>
              <w:bottom w:val="nil"/>
              <w:right w:val="nil"/>
            </w:tcBorders>
          </w:tcPr>
          <w:p w14:paraId="406FDEB7" w14:textId="77777777" w:rsidR="00737203" w:rsidRPr="00F85F34" w:rsidRDefault="00737203" w:rsidP="00113729">
            <w:pPr>
              <w:rPr>
                <w:rFonts w:eastAsia="Calibri"/>
              </w:rPr>
            </w:pPr>
            <w:r w:rsidRPr="00F85F34">
              <w:rPr>
                <w:rFonts w:eastAsia="Calibri"/>
              </w:rPr>
              <w:t>1</w:t>
            </w:r>
          </w:p>
        </w:tc>
      </w:tr>
      <w:tr w:rsidR="00737203" w:rsidRPr="00F85F34" w14:paraId="04C1CE9C" w14:textId="77777777" w:rsidTr="00113729">
        <w:trPr>
          <w:trHeight w:val="63"/>
        </w:trPr>
        <w:tc>
          <w:tcPr>
            <w:tcW w:w="2037" w:type="pct"/>
            <w:tcBorders>
              <w:top w:val="nil"/>
              <w:left w:val="nil"/>
              <w:bottom w:val="nil"/>
              <w:right w:val="nil"/>
            </w:tcBorders>
            <w:shd w:val="clear" w:color="auto" w:fill="auto"/>
            <w:noWrap/>
            <w:vAlign w:val="bottom"/>
          </w:tcPr>
          <w:p w14:paraId="4158EB4E" w14:textId="77777777" w:rsidR="00737203" w:rsidRPr="00F85F34" w:rsidRDefault="00737203" w:rsidP="00113729">
            <w:pPr>
              <w:jc w:val="both"/>
              <w:rPr>
                <w:rFonts w:eastAsia="Calibri"/>
              </w:rPr>
            </w:pPr>
            <w:r w:rsidRPr="00F85F34">
              <w:rPr>
                <w:rFonts w:eastAsia="Calibri"/>
              </w:rPr>
              <w:t>PO #07</w:t>
            </w:r>
          </w:p>
        </w:tc>
        <w:tc>
          <w:tcPr>
            <w:tcW w:w="1482" w:type="pct"/>
            <w:tcBorders>
              <w:top w:val="nil"/>
              <w:left w:val="nil"/>
              <w:bottom w:val="nil"/>
              <w:right w:val="nil"/>
            </w:tcBorders>
          </w:tcPr>
          <w:p w14:paraId="0B47DDF0" w14:textId="77777777" w:rsidR="00737203" w:rsidRPr="00F85F34" w:rsidRDefault="00737203" w:rsidP="00113729">
            <w:pPr>
              <w:rPr>
                <w:rFonts w:eastAsia="Calibri"/>
              </w:rPr>
            </w:pPr>
            <w:r w:rsidRPr="00F85F34">
              <w:rPr>
                <w:rFonts w:eastAsia="Calibri"/>
              </w:rPr>
              <w:t>29</w:t>
            </w:r>
          </w:p>
        </w:tc>
        <w:tc>
          <w:tcPr>
            <w:tcW w:w="1482" w:type="pct"/>
            <w:tcBorders>
              <w:top w:val="nil"/>
              <w:left w:val="nil"/>
              <w:bottom w:val="nil"/>
              <w:right w:val="nil"/>
            </w:tcBorders>
          </w:tcPr>
          <w:p w14:paraId="5F1A086B" w14:textId="77777777" w:rsidR="00737203" w:rsidRPr="00F85F34" w:rsidRDefault="00737203" w:rsidP="00113729">
            <w:pPr>
              <w:rPr>
                <w:rFonts w:eastAsia="Calibri"/>
              </w:rPr>
            </w:pPr>
            <w:r w:rsidRPr="00F85F34">
              <w:rPr>
                <w:rFonts w:eastAsia="Calibri"/>
              </w:rPr>
              <w:t>7</w:t>
            </w:r>
          </w:p>
        </w:tc>
      </w:tr>
      <w:tr w:rsidR="00737203" w:rsidRPr="00F85F34" w14:paraId="1585C679" w14:textId="77777777" w:rsidTr="00113729">
        <w:trPr>
          <w:trHeight w:val="63"/>
        </w:trPr>
        <w:tc>
          <w:tcPr>
            <w:tcW w:w="2037" w:type="pct"/>
            <w:tcBorders>
              <w:top w:val="nil"/>
              <w:left w:val="nil"/>
              <w:bottom w:val="nil"/>
              <w:right w:val="nil"/>
            </w:tcBorders>
            <w:shd w:val="clear" w:color="auto" w:fill="auto"/>
            <w:noWrap/>
            <w:vAlign w:val="bottom"/>
          </w:tcPr>
          <w:p w14:paraId="1A1FF311" w14:textId="77777777" w:rsidR="00737203" w:rsidRPr="00F85F34" w:rsidRDefault="00737203" w:rsidP="00113729">
            <w:pPr>
              <w:jc w:val="both"/>
              <w:rPr>
                <w:rFonts w:eastAsia="Calibri"/>
              </w:rPr>
            </w:pPr>
            <w:r w:rsidRPr="00F85F34">
              <w:rPr>
                <w:rFonts w:eastAsia="Calibri"/>
              </w:rPr>
              <w:t>PO #08</w:t>
            </w:r>
          </w:p>
        </w:tc>
        <w:tc>
          <w:tcPr>
            <w:tcW w:w="1482" w:type="pct"/>
            <w:tcBorders>
              <w:top w:val="nil"/>
              <w:left w:val="nil"/>
              <w:bottom w:val="nil"/>
              <w:right w:val="nil"/>
            </w:tcBorders>
          </w:tcPr>
          <w:p w14:paraId="56BC9616" w14:textId="77777777" w:rsidR="00737203" w:rsidRPr="00F85F34" w:rsidRDefault="00737203" w:rsidP="00113729">
            <w:pPr>
              <w:rPr>
                <w:rFonts w:eastAsia="Calibri"/>
              </w:rPr>
            </w:pPr>
            <w:r w:rsidRPr="00F85F34">
              <w:rPr>
                <w:rFonts w:eastAsia="Calibri"/>
              </w:rPr>
              <w:t>29</w:t>
            </w:r>
          </w:p>
        </w:tc>
        <w:tc>
          <w:tcPr>
            <w:tcW w:w="1482" w:type="pct"/>
            <w:tcBorders>
              <w:top w:val="nil"/>
              <w:left w:val="nil"/>
              <w:bottom w:val="nil"/>
              <w:right w:val="nil"/>
            </w:tcBorders>
          </w:tcPr>
          <w:p w14:paraId="1BD6ABB4" w14:textId="77777777" w:rsidR="00737203" w:rsidRPr="00F85F34" w:rsidRDefault="00737203" w:rsidP="00113729">
            <w:pPr>
              <w:rPr>
                <w:rFonts w:eastAsia="Calibri"/>
              </w:rPr>
            </w:pPr>
            <w:r w:rsidRPr="00F85F34">
              <w:rPr>
                <w:rFonts w:eastAsia="Calibri"/>
              </w:rPr>
              <w:t>7</w:t>
            </w:r>
          </w:p>
        </w:tc>
      </w:tr>
      <w:tr w:rsidR="00737203" w:rsidRPr="00F85F34" w14:paraId="65197E5F" w14:textId="77777777" w:rsidTr="00113729">
        <w:trPr>
          <w:trHeight w:val="63"/>
        </w:trPr>
        <w:tc>
          <w:tcPr>
            <w:tcW w:w="2037" w:type="pct"/>
            <w:tcBorders>
              <w:top w:val="nil"/>
              <w:left w:val="nil"/>
              <w:right w:val="nil"/>
            </w:tcBorders>
            <w:shd w:val="clear" w:color="auto" w:fill="auto"/>
            <w:noWrap/>
            <w:vAlign w:val="bottom"/>
          </w:tcPr>
          <w:p w14:paraId="481BDEA2" w14:textId="77777777" w:rsidR="00737203" w:rsidRPr="00F85F34" w:rsidRDefault="00737203" w:rsidP="00113729">
            <w:pPr>
              <w:jc w:val="both"/>
              <w:rPr>
                <w:rFonts w:eastAsia="Calibri"/>
              </w:rPr>
            </w:pPr>
            <w:r w:rsidRPr="00F85F34">
              <w:rPr>
                <w:rFonts w:eastAsia="Calibri"/>
              </w:rPr>
              <w:t>PO #09</w:t>
            </w:r>
          </w:p>
        </w:tc>
        <w:tc>
          <w:tcPr>
            <w:tcW w:w="1482" w:type="pct"/>
            <w:tcBorders>
              <w:top w:val="nil"/>
              <w:left w:val="nil"/>
              <w:right w:val="nil"/>
            </w:tcBorders>
          </w:tcPr>
          <w:p w14:paraId="7038BC0C" w14:textId="77777777" w:rsidR="00737203" w:rsidRPr="00F85F34" w:rsidRDefault="00737203" w:rsidP="00113729">
            <w:pPr>
              <w:rPr>
                <w:rFonts w:eastAsia="Calibri"/>
              </w:rPr>
            </w:pPr>
            <w:r w:rsidRPr="00F85F34">
              <w:rPr>
                <w:rFonts w:eastAsia="Calibri"/>
              </w:rPr>
              <w:t>23</w:t>
            </w:r>
          </w:p>
        </w:tc>
        <w:tc>
          <w:tcPr>
            <w:tcW w:w="1482" w:type="pct"/>
            <w:tcBorders>
              <w:top w:val="nil"/>
              <w:left w:val="nil"/>
              <w:right w:val="nil"/>
            </w:tcBorders>
          </w:tcPr>
          <w:p w14:paraId="4B931856" w14:textId="77777777" w:rsidR="00737203" w:rsidRPr="00F85F34" w:rsidRDefault="00737203" w:rsidP="00113729">
            <w:pPr>
              <w:rPr>
                <w:rFonts w:eastAsia="Calibri"/>
              </w:rPr>
            </w:pPr>
            <w:r w:rsidRPr="00F85F34">
              <w:rPr>
                <w:rFonts w:eastAsia="Calibri"/>
              </w:rPr>
              <w:t>2</w:t>
            </w:r>
          </w:p>
        </w:tc>
      </w:tr>
      <w:tr w:rsidR="00737203" w:rsidRPr="00F85F34" w14:paraId="4340A999" w14:textId="77777777" w:rsidTr="00113729">
        <w:trPr>
          <w:trHeight w:val="63"/>
        </w:trPr>
        <w:tc>
          <w:tcPr>
            <w:tcW w:w="2037" w:type="pct"/>
            <w:tcBorders>
              <w:top w:val="nil"/>
              <w:left w:val="nil"/>
              <w:right w:val="nil"/>
            </w:tcBorders>
            <w:shd w:val="clear" w:color="auto" w:fill="auto"/>
            <w:noWrap/>
            <w:vAlign w:val="bottom"/>
          </w:tcPr>
          <w:p w14:paraId="1E11E844" w14:textId="77777777" w:rsidR="00737203" w:rsidRPr="00F85F34" w:rsidRDefault="00737203" w:rsidP="00113729">
            <w:pPr>
              <w:jc w:val="both"/>
              <w:rPr>
                <w:rFonts w:eastAsia="Calibri"/>
              </w:rPr>
            </w:pPr>
            <w:r w:rsidRPr="00F85F34">
              <w:rPr>
                <w:rFonts w:eastAsia="Calibri"/>
              </w:rPr>
              <w:t>PO #10</w:t>
            </w:r>
          </w:p>
        </w:tc>
        <w:tc>
          <w:tcPr>
            <w:tcW w:w="1482" w:type="pct"/>
            <w:tcBorders>
              <w:top w:val="nil"/>
              <w:left w:val="nil"/>
              <w:right w:val="nil"/>
            </w:tcBorders>
          </w:tcPr>
          <w:p w14:paraId="300845CE" w14:textId="77777777" w:rsidR="00737203" w:rsidRPr="00F85F34" w:rsidRDefault="00737203" w:rsidP="00113729">
            <w:pPr>
              <w:rPr>
                <w:rFonts w:eastAsia="Calibri"/>
              </w:rPr>
            </w:pPr>
            <w:r w:rsidRPr="00F85F34">
              <w:rPr>
                <w:rFonts w:eastAsia="Calibri"/>
              </w:rPr>
              <w:t>32</w:t>
            </w:r>
          </w:p>
        </w:tc>
        <w:tc>
          <w:tcPr>
            <w:tcW w:w="1482" w:type="pct"/>
            <w:tcBorders>
              <w:top w:val="nil"/>
              <w:left w:val="nil"/>
              <w:right w:val="nil"/>
            </w:tcBorders>
          </w:tcPr>
          <w:p w14:paraId="486AC627" w14:textId="77777777" w:rsidR="00737203" w:rsidRPr="00F85F34" w:rsidRDefault="00737203" w:rsidP="00113729">
            <w:pPr>
              <w:rPr>
                <w:rFonts w:eastAsia="Calibri"/>
              </w:rPr>
            </w:pPr>
            <w:r w:rsidRPr="00F85F34">
              <w:rPr>
                <w:rFonts w:eastAsia="Calibri"/>
              </w:rPr>
              <w:t>10</w:t>
            </w:r>
          </w:p>
        </w:tc>
      </w:tr>
      <w:tr w:rsidR="00737203" w:rsidRPr="00F85F34" w14:paraId="0A236D91" w14:textId="77777777" w:rsidTr="00113729">
        <w:trPr>
          <w:trHeight w:val="63"/>
        </w:trPr>
        <w:tc>
          <w:tcPr>
            <w:tcW w:w="2037" w:type="pct"/>
            <w:tcBorders>
              <w:top w:val="nil"/>
              <w:left w:val="nil"/>
              <w:bottom w:val="nil"/>
              <w:right w:val="nil"/>
            </w:tcBorders>
            <w:shd w:val="clear" w:color="auto" w:fill="auto"/>
            <w:noWrap/>
            <w:vAlign w:val="bottom"/>
          </w:tcPr>
          <w:p w14:paraId="22B72DD9" w14:textId="77777777" w:rsidR="00737203" w:rsidRPr="00F85F34" w:rsidRDefault="00737203" w:rsidP="00113729">
            <w:pPr>
              <w:jc w:val="both"/>
              <w:rPr>
                <w:rFonts w:eastAsia="Calibri"/>
              </w:rPr>
            </w:pPr>
            <w:r w:rsidRPr="00F85F34">
              <w:rPr>
                <w:rFonts w:eastAsia="Calibri"/>
              </w:rPr>
              <w:t>PO #11</w:t>
            </w:r>
          </w:p>
        </w:tc>
        <w:tc>
          <w:tcPr>
            <w:tcW w:w="1482" w:type="pct"/>
            <w:tcBorders>
              <w:top w:val="nil"/>
              <w:left w:val="nil"/>
              <w:bottom w:val="nil"/>
              <w:right w:val="nil"/>
            </w:tcBorders>
          </w:tcPr>
          <w:p w14:paraId="68669A72" w14:textId="77777777" w:rsidR="00737203" w:rsidRPr="00F85F34" w:rsidRDefault="00737203" w:rsidP="00113729">
            <w:pPr>
              <w:rPr>
                <w:rFonts w:eastAsia="Calibri"/>
              </w:rPr>
            </w:pPr>
            <w:r w:rsidRPr="00F85F34">
              <w:rPr>
                <w:rFonts w:eastAsia="Calibri"/>
              </w:rPr>
              <w:t>29</w:t>
            </w:r>
          </w:p>
        </w:tc>
        <w:tc>
          <w:tcPr>
            <w:tcW w:w="1482" w:type="pct"/>
            <w:tcBorders>
              <w:top w:val="nil"/>
              <w:left w:val="nil"/>
              <w:bottom w:val="nil"/>
              <w:right w:val="nil"/>
            </w:tcBorders>
          </w:tcPr>
          <w:p w14:paraId="43400598" w14:textId="77777777" w:rsidR="00737203" w:rsidRPr="00F85F34" w:rsidRDefault="00737203" w:rsidP="00113729">
            <w:pPr>
              <w:rPr>
                <w:rFonts w:eastAsia="Calibri"/>
              </w:rPr>
            </w:pPr>
            <w:r w:rsidRPr="00F85F34">
              <w:rPr>
                <w:rFonts w:eastAsia="Calibri"/>
              </w:rPr>
              <w:t>7</w:t>
            </w:r>
          </w:p>
        </w:tc>
      </w:tr>
      <w:tr w:rsidR="00737203" w:rsidRPr="00F85F34" w14:paraId="4DD5FBCE" w14:textId="77777777" w:rsidTr="00113729">
        <w:trPr>
          <w:trHeight w:val="63"/>
        </w:trPr>
        <w:tc>
          <w:tcPr>
            <w:tcW w:w="2037" w:type="pct"/>
            <w:tcBorders>
              <w:top w:val="nil"/>
              <w:left w:val="nil"/>
              <w:bottom w:val="single" w:sz="4" w:space="0" w:color="auto"/>
              <w:right w:val="nil"/>
            </w:tcBorders>
            <w:shd w:val="clear" w:color="auto" w:fill="auto"/>
            <w:noWrap/>
            <w:vAlign w:val="bottom"/>
          </w:tcPr>
          <w:p w14:paraId="0C2F02E2" w14:textId="77777777" w:rsidR="00737203" w:rsidRPr="00F85F34" w:rsidRDefault="00737203" w:rsidP="00113729">
            <w:pPr>
              <w:jc w:val="both"/>
              <w:rPr>
                <w:rFonts w:eastAsia="Calibri"/>
              </w:rPr>
            </w:pPr>
            <w:r w:rsidRPr="00F85F34">
              <w:rPr>
                <w:rFonts w:eastAsia="Calibri"/>
              </w:rPr>
              <w:t>PO #12</w:t>
            </w:r>
          </w:p>
        </w:tc>
        <w:tc>
          <w:tcPr>
            <w:tcW w:w="1482" w:type="pct"/>
            <w:tcBorders>
              <w:top w:val="nil"/>
              <w:left w:val="nil"/>
              <w:bottom w:val="single" w:sz="4" w:space="0" w:color="auto"/>
              <w:right w:val="nil"/>
            </w:tcBorders>
          </w:tcPr>
          <w:p w14:paraId="028E5C37" w14:textId="77777777" w:rsidR="00737203" w:rsidRPr="00F85F34" w:rsidRDefault="00737203" w:rsidP="00113729">
            <w:pPr>
              <w:rPr>
                <w:rFonts w:eastAsia="Calibri"/>
              </w:rPr>
            </w:pPr>
            <w:r w:rsidRPr="00F85F34">
              <w:rPr>
                <w:rFonts w:eastAsia="Calibri"/>
              </w:rPr>
              <w:t>29</w:t>
            </w:r>
          </w:p>
        </w:tc>
        <w:tc>
          <w:tcPr>
            <w:tcW w:w="1482" w:type="pct"/>
            <w:tcBorders>
              <w:top w:val="nil"/>
              <w:left w:val="nil"/>
              <w:bottom w:val="single" w:sz="4" w:space="0" w:color="auto"/>
              <w:right w:val="nil"/>
            </w:tcBorders>
          </w:tcPr>
          <w:p w14:paraId="2A7461BB" w14:textId="77777777" w:rsidR="00737203" w:rsidRPr="00F85F34" w:rsidRDefault="00737203" w:rsidP="00113729">
            <w:pPr>
              <w:rPr>
                <w:rFonts w:eastAsia="Calibri"/>
              </w:rPr>
            </w:pPr>
            <w:r w:rsidRPr="00F85F34">
              <w:rPr>
                <w:rFonts w:eastAsia="Calibri"/>
              </w:rPr>
              <w:t>8</w:t>
            </w:r>
          </w:p>
        </w:tc>
      </w:tr>
    </w:tbl>
    <w:p w14:paraId="2529F983" w14:textId="77777777" w:rsidR="00737203" w:rsidRPr="00F85F34" w:rsidRDefault="00737203" w:rsidP="00737203">
      <w:pPr>
        <w:jc w:val="center"/>
        <w:rPr>
          <w:rFonts w:eastAsia="Calibri"/>
          <w:b/>
        </w:rPr>
      </w:pPr>
    </w:p>
    <w:p w14:paraId="5655CABD" w14:textId="738758A7" w:rsidR="00737203" w:rsidRPr="00F85F34" w:rsidRDefault="00A01311" w:rsidP="00737203">
      <w:pPr>
        <w:keepNext/>
        <w:spacing w:line="480" w:lineRule="auto"/>
        <w:outlineLvl w:val="1"/>
        <w:rPr>
          <w:rFonts w:eastAsia="Calibri"/>
          <w:b/>
          <w:bCs/>
        </w:rPr>
      </w:pPr>
      <w:bookmarkStart w:id="226" w:name="_Toc397613986"/>
      <w:r w:rsidRPr="00F85F34">
        <w:rPr>
          <w:rFonts w:eastAsia="Calibri"/>
          <w:b/>
          <w:bCs/>
        </w:rPr>
        <w:t>F</w:t>
      </w:r>
      <w:r w:rsidR="00737203" w:rsidRPr="00F85F34">
        <w:rPr>
          <w:rFonts w:eastAsia="Calibri"/>
          <w:b/>
          <w:bCs/>
        </w:rPr>
        <w:t>indings</w:t>
      </w:r>
      <w:bookmarkEnd w:id="226"/>
    </w:p>
    <w:p w14:paraId="50949054" w14:textId="6E71BDA8" w:rsidR="006E5DFF" w:rsidRPr="00F85F34" w:rsidRDefault="00737203" w:rsidP="006E5DFF">
      <w:pPr>
        <w:spacing w:line="480" w:lineRule="auto"/>
        <w:ind w:firstLine="720"/>
        <w:rPr>
          <w:rFonts w:eastAsia="Calibri"/>
        </w:rPr>
      </w:pPr>
      <w:r w:rsidRPr="00F85F34">
        <w:rPr>
          <w:rFonts w:eastAsia="Calibri"/>
        </w:rPr>
        <w:t xml:space="preserve">This segment presents the data collected from the transcripts of the 12 Millennial-aged police officers.  The researcher used pattern-producing, hand coding for the identified codes.  The grouped codes were used to identify the patterns and themes.  The patterns were then re-grouped to form labels of the study.  In the analysis of the codes, the researcher utilized thematic analysis.  All codes were categorized for analogous meaning.  To be categorized as a theme and significant to this study, the researcher ranked all responses from the participants from highest to lowest.  Participant descriptions containing police jargon and colloquialisms were defined and presented in more general terms.  The themed categories were obtained within the research questions which supports the purpose of the study. </w:t>
      </w:r>
      <w:r w:rsidR="006E5DFF" w:rsidRPr="00F85F34">
        <w:rPr>
          <w:rFonts w:eastAsia="Calibri"/>
        </w:rPr>
        <w:t xml:space="preserve"> In the following segment, the researcher will discuss each themed category through a participant advocacy lens for the Millennial-aged police officers.</w:t>
      </w:r>
    </w:p>
    <w:p w14:paraId="344F9EAF" w14:textId="77777777" w:rsidR="00737203" w:rsidRPr="00F85F34" w:rsidRDefault="00737203" w:rsidP="00737203">
      <w:pPr>
        <w:widowControl w:val="0"/>
        <w:spacing w:line="480" w:lineRule="auto"/>
        <w:ind w:firstLine="720"/>
        <w:rPr>
          <w:rFonts w:eastAsia="Calibri"/>
        </w:rPr>
      </w:pPr>
    </w:p>
    <w:p w14:paraId="3EF2AFF9" w14:textId="77777777" w:rsidR="00737203" w:rsidRPr="00F85F34" w:rsidRDefault="00737203" w:rsidP="00231B7E">
      <w:pPr>
        <w:spacing w:line="480" w:lineRule="auto"/>
        <w:ind w:firstLine="720"/>
        <w:rPr>
          <w:b/>
        </w:rPr>
      </w:pPr>
      <w:r w:rsidRPr="00F85F34">
        <w:rPr>
          <w:b/>
        </w:rPr>
        <w:lastRenderedPageBreak/>
        <w:t>Research Question 1.  What specific factors draw Millennials to work as police officers?</w:t>
      </w:r>
    </w:p>
    <w:p w14:paraId="24C92AF4" w14:textId="77777777" w:rsidR="007F2725" w:rsidRPr="00F85F34" w:rsidRDefault="007F2725" w:rsidP="007F2725">
      <w:pPr>
        <w:spacing w:line="480" w:lineRule="auto"/>
        <w:ind w:firstLine="720"/>
        <w:rPr>
          <w:rFonts w:eastAsia="Calibri"/>
        </w:rPr>
      </w:pPr>
      <w:bookmarkStart w:id="227" w:name="_Toc187414781"/>
      <w:bookmarkStart w:id="228" w:name="_Toc386455498"/>
      <w:r w:rsidRPr="00F85F34">
        <w:rPr>
          <w:rFonts w:eastAsia="Calibri"/>
        </w:rPr>
        <w:t xml:space="preserve">The data analysis produced five thematic </w:t>
      </w:r>
      <w:bookmarkEnd w:id="227"/>
      <w:bookmarkEnd w:id="228"/>
      <w:r w:rsidRPr="00F85F34">
        <w:rPr>
          <w:rFonts w:eastAsia="Calibri"/>
        </w:rPr>
        <w:t xml:space="preserve">categories critical to the first central question: (a) general excitement, thrill and variety of police work, (b) serve the community and help people, (c) interact with people as a team (d) legacy career – previous family member in policing, and (e) pay and benefits.  Each of the themes will be examined and discussed.  These following themes appeared from research question number one.  </w:t>
      </w:r>
    </w:p>
    <w:p w14:paraId="7F55BCC5" w14:textId="1CB6B9BB" w:rsidR="00737203" w:rsidRPr="00F85F34" w:rsidRDefault="00A01311" w:rsidP="00737203">
      <w:pPr>
        <w:spacing w:line="480" w:lineRule="auto"/>
        <w:ind w:firstLine="720"/>
      </w:pPr>
      <w:r w:rsidRPr="00F85F34">
        <w:rPr>
          <w:rFonts w:eastAsia="Calibri"/>
          <w:b/>
        </w:rPr>
        <w:t xml:space="preserve">Theme 1.  </w:t>
      </w:r>
      <w:r w:rsidR="00737203" w:rsidRPr="00F85F34">
        <w:rPr>
          <w:rFonts w:eastAsia="Calibri"/>
          <w:b/>
        </w:rPr>
        <w:t>General</w:t>
      </w:r>
      <w:r w:rsidR="006E5DFF" w:rsidRPr="00F85F34">
        <w:rPr>
          <w:rFonts w:eastAsia="Calibri"/>
          <w:b/>
        </w:rPr>
        <w:t xml:space="preserve"> excitement, </w:t>
      </w:r>
      <w:r w:rsidRPr="00F85F34">
        <w:rPr>
          <w:rFonts w:eastAsia="Calibri"/>
          <w:b/>
        </w:rPr>
        <w:t>thrill</w:t>
      </w:r>
      <w:r w:rsidR="00142E5D" w:rsidRPr="00F85F34">
        <w:rPr>
          <w:rFonts w:eastAsia="Calibri"/>
          <w:b/>
        </w:rPr>
        <w:t xml:space="preserve"> </w:t>
      </w:r>
      <w:r w:rsidR="006E5DFF" w:rsidRPr="00F85F34">
        <w:rPr>
          <w:rFonts w:eastAsia="Calibri"/>
          <w:b/>
        </w:rPr>
        <w:t xml:space="preserve">and variety </w:t>
      </w:r>
      <w:r w:rsidRPr="00F85F34">
        <w:rPr>
          <w:rFonts w:eastAsia="Calibri"/>
          <w:b/>
        </w:rPr>
        <w:t>of police work</w:t>
      </w:r>
      <w:r w:rsidRPr="00F85F34">
        <w:rPr>
          <w:rFonts w:eastAsia="Calibri"/>
        </w:rPr>
        <w:t>.  T</w:t>
      </w:r>
      <w:r w:rsidR="00142E5D" w:rsidRPr="00F85F34">
        <w:rPr>
          <w:rFonts w:eastAsia="Calibri"/>
        </w:rPr>
        <w:t>h</w:t>
      </w:r>
      <w:r w:rsidR="00737203" w:rsidRPr="00F85F34">
        <w:t>e first theme immediately identified in the first research ques</w:t>
      </w:r>
      <w:r w:rsidR="006E5DFF" w:rsidRPr="00F85F34">
        <w:t xml:space="preserve">tion was the general excitement, </w:t>
      </w:r>
      <w:r w:rsidRPr="00F85F34">
        <w:t xml:space="preserve">thrill </w:t>
      </w:r>
      <w:r w:rsidR="006E5DFF" w:rsidRPr="00F85F34">
        <w:t>and variety of</w:t>
      </w:r>
      <w:r w:rsidR="00737203" w:rsidRPr="00F85F34">
        <w:t xml:space="preserve"> a career in policing.  PO #01 said: </w:t>
      </w:r>
    </w:p>
    <w:p w14:paraId="1737CAA7" w14:textId="52152DFF" w:rsidR="00737203" w:rsidRPr="00F85F34" w:rsidRDefault="00737203" w:rsidP="00737203">
      <w:pPr>
        <w:spacing w:line="480" w:lineRule="auto"/>
        <w:ind w:left="720"/>
      </w:pPr>
      <w:r w:rsidRPr="00F85F34">
        <w:t>My first thought would be just the general excitement of the job, doing something different every day…is what attracts people at a younger age right now, which are currently Millennials.  We are doing something oppo</w:t>
      </w:r>
      <w:r w:rsidR="00F63C56" w:rsidRPr="00F85F34">
        <w:t>site of a monotonous job, doing.</w:t>
      </w:r>
    </w:p>
    <w:p w14:paraId="4342A1D9" w14:textId="77777777" w:rsidR="008A6A57" w:rsidRPr="00F85F34" w:rsidRDefault="006E5DFF" w:rsidP="006E5DFF">
      <w:pPr>
        <w:spacing w:line="480" w:lineRule="auto"/>
      </w:pPr>
      <w:r w:rsidRPr="00F85F34">
        <w:t>PO #10 echoed this sentiment, “I thought it was fun and exciting and it was something new.  I went on a few ride-alongs and the job seemed to change from call to call.”</w:t>
      </w:r>
      <w:r w:rsidR="008A6A57" w:rsidRPr="00F85F34">
        <w:t xml:space="preserve">  This common excitement for a variety of calls appears to resonate throughout the Millennial-aged police officers.  They communicated a need to avoid repetition and boredom.  PO #09 stated:</w:t>
      </w:r>
    </w:p>
    <w:p w14:paraId="7C77ADA9" w14:textId="06130BD0" w:rsidR="006E5DFF" w:rsidRPr="00F85F34" w:rsidRDefault="008A6A57" w:rsidP="008A6A57">
      <w:pPr>
        <w:spacing w:line="480" w:lineRule="auto"/>
        <w:ind w:left="720"/>
      </w:pPr>
      <w:r w:rsidRPr="00F85F34">
        <w:t>what drew me to this job is that I wasn’t stuck at a desk doing the same thing every day….you get to meet new people every day in new places, you work at different times, meeting different individuals makes the job more interesting.</w:t>
      </w:r>
    </w:p>
    <w:p w14:paraId="52663086" w14:textId="0A728439" w:rsidR="00737203" w:rsidRPr="00F85F34" w:rsidRDefault="008A6A57" w:rsidP="00231B7E">
      <w:pPr>
        <w:spacing w:line="480" w:lineRule="auto"/>
        <w:ind w:firstLine="720"/>
      </w:pPr>
      <w:r w:rsidRPr="00F85F34">
        <w:rPr>
          <w:b/>
        </w:rPr>
        <w:lastRenderedPageBreak/>
        <w:t xml:space="preserve">Theme 2.  </w:t>
      </w:r>
      <w:r w:rsidR="00231B7E" w:rsidRPr="00F85F34">
        <w:rPr>
          <w:b/>
        </w:rPr>
        <w:t>S</w:t>
      </w:r>
      <w:r w:rsidR="00737203" w:rsidRPr="00F85F34">
        <w:rPr>
          <w:b/>
        </w:rPr>
        <w:t>erving the community and helping people</w:t>
      </w:r>
      <w:r w:rsidRPr="00F85F34">
        <w:t xml:space="preserve">.  Theme two suggested </w:t>
      </w:r>
      <w:r w:rsidR="00737203" w:rsidRPr="00F85F34">
        <w:t>Millennial-aged police officers have a philanthr</w:t>
      </w:r>
      <w:r w:rsidRPr="00F85F34">
        <w:t>opic attitude about policing.</w:t>
      </w:r>
      <w:r w:rsidR="00737203" w:rsidRPr="00F85F34">
        <w:t xml:space="preserve">  More specifically, PO #11 stated, “If you want to do something where you want to feel good about your job, a sense of fulfillment every day, this is it.  But, we also make a difference.”</w:t>
      </w:r>
      <w:r w:rsidRPr="00F85F34">
        <w:t xml:space="preserve">  Service to the community was a common comment from the participants as PO #05 said “we want to be part of something greater than my own good.  You are a police officer, you are serving others.  It is a pride thing.”  The service aspect of policing appeared to be a deep concept for Millennials to work as police officers.  PO #02 stated:</w:t>
      </w:r>
    </w:p>
    <w:p w14:paraId="4AF3EA5B" w14:textId="1DEB5241" w:rsidR="008A6A57" w:rsidRPr="00F85F34" w:rsidRDefault="008A6A57" w:rsidP="00EA1AF3">
      <w:pPr>
        <w:spacing w:line="480" w:lineRule="auto"/>
        <w:ind w:left="720"/>
      </w:pPr>
      <w:r w:rsidRPr="00F85F34">
        <w:t>At the end of the day, I want to know that I affected change in someone’s life….what had I had to show for my work.  I like to make a difference in someone’s life.</w:t>
      </w:r>
      <w:r w:rsidR="008545EB" w:rsidRPr="00F85F34">
        <w:t xml:space="preserve">  I think collectively my generation…have seen the desire for community involvement.  The desire to give back to the community.  The conservation feel good mentality like they’re contributing to the world.</w:t>
      </w:r>
    </w:p>
    <w:p w14:paraId="4E33792F" w14:textId="78B63540" w:rsidR="00737203" w:rsidRPr="00F85F34" w:rsidRDefault="00EA1AF3" w:rsidP="00EA1AF3">
      <w:pPr>
        <w:spacing w:line="480" w:lineRule="auto"/>
        <w:ind w:firstLine="720"/>
      </w:pPr>
      <w:r w:rsidRPr="00F85F34">
        <w:rPr>
          <w:b/>
        </w:rPr>
        <w:t xml:space="preserve">Theme 3.  </w:t>
      </w:r>
      <w:r w:rsidR="00737203" w:rsidRPr="00F85F34">
        <w:rPr>
          <w:b/>
        </w:rPr>
        <w:t>Interacting with people as a team</w:t>
      </w:r>
      <w:r w:rsidRPr="00F85F34">
        <w:t>.  Teamwork was a very popular t</w:t>
      </w:r>
      <w:r w:rsidR="00737203" w:rsidRPr="00F85F34">
        <w:t xml:space="preserve">heme for Millennials to </w:t>
      </w:r>
      <w:r w:rsidRPr="00F85F34">
        <w:t xml:space="preserve">come work </w:t>
      </w:r>
      <w:r w:rsidR="00737203" w:rsidRPr="00F85F34">
        <w:t xml:space="preserve">a policing career.  </w:t>
      </w:r>
      <w:r w:rsidRPr="00F85F34">
        <w:t xml:space="preserve">Teamwork was often reported using popular police vernacular such as squads, units, and brotherhood.  PO #05 said: “We want to be part of something greater….It is a pride thing to be part of a group in a team setting, the brotherhood of policing is different across the country.”  </w:t>
      </w:r>
      <w:r w:rsidR="00737203" w:rsidRPr="00F85F34">
        <w:t>The participants all spoke of understanding what it</w:t>
      </w:r>
      <w:r w:rsidRPr="00F85F34">
        <w:t xml:space="preserve"> is like to be part of a team throughout the interviews.  “Protecting your family, the brotherhood….is a non-blood line of relatives.  You go through things people don’t see on a regular basis” was expressed by PO #08 to further explain the depth of the Millennial-aged police officer definition of team.  </w:t>
      </w:r>
      <w:r w:rsidR="00BA33F6" w:rsidRPr="00F85F34">
        <w:t xml:space="preserve">PO #03 stated said “the teamwork aspect (of policing) was important.  I grew up in sports, it was </w:t>
      </w:r>
      <w:r w:rsidR="00BA33F6" w:rsidRPr="00F85F34">
        <w:lastRenderedPageBreak/>
        <w:t>familiar.”</w:t>
      </w:r>
      <w:r w:rsidR="003E269C" w:rsidRPr="00F85F34">
        <w:t xml:space="preserve">  Teamwork has a deep sense of meaning for the Millennial-aged police officer participants as a factor for obtaining a career in policing.</w:t>
      </w:r>
    </w:p>
    <w:p w14:paraId="67AC38AF" w14:textId="77777777" w:rsidR="007570DE" w:rsidRPr="00F85F34" w:rsidRDefault="00EA1AF3" w:rsidP="007570DE">
      <w:pPr>
        <w:spacing w:line="480" w:lineRule="auto"/>
        <w:ind w:firstLine="720"/>
      </w:pPr>
      <w:r w:rsidRPr="00F85F34">
        <w:rPr>
          <w:b/>
        </w:rPr>
        <w:t>Theme 4.  Legacy career – previous family member in policing</w:t>
      </w:r>
      <w:r w:rsidRPr="00F85F34">
        <w:t xml:space="preserve">.  </w:t>
      </w:r>
      <w:r w:rsidR="00737203" w:rsidRPr="00F85F34">
        <w:t xml:space="preserve">A few of the participants had relatives ranging from parent, grandparent, uncle and cousin as police officers who inspired them to seek law enforcement as a career.  </w:t>
      </w:r>
      <w:r w:rsidR="007570DE" w:rsidRPr="00F85F34">
        <w:t>.  PO #3 stated:</w:t>
      </w:r>
    </w:p>
    <w:p w14:paraId="1C84C715" w14:textId="645F5D3B" w:rsidR="007570DE" w:rsidRPr="00F85F34" w:rsidRDefault="007570DE" w:rsidP="007570DE">
      <w:pPr>
        <w:spacing w:line="480" w:lineRule="auto"/>
        <w:ind w:left="720"/>
      </w:pPr>
      <w:r w:rsidRPr="00F85F34">
        <w:t>For me it was something that was prideful.  I have police officers in my family so a sense of pride.  Knowing that I lived my life right enough that I was able to be hired into this position and that I had what it took.</w:t>
      </w:r>
    </w:p>
    <w:p w14:paraId="15090046" w14:textId="28A958BF" w:rsidR="00737203" w:rsidRPr="00F85F34" w:rsidRDefault="00737203" w:rsidP="00B46E21">
      <w:pPr>
        <w:spacing w:line="480" w:lineRule="auto"/>
        <w:ind w:firstLine="720"/>
      </w:pPr>
      <w:r w:rsidRPr="00F85F34">
        <w:t>An interesting note is that the relative generally did not recruit the participant to policing, rather the participant looked up to the police relative and wanted to replicate the referent behavior</w:t>
      </w:r>
      <w:r w:rsidR="00B46E21" w:rsidRPr="00F85F34">
        <w:t xml:space="preserve">.  PO #11 said they came to a policing career because “it was more of a family thing.”  With </w:t>
      </w:r>
      <w:r w:rsidR="004977E9" w:rsidRPr="00F85F34">
        <w:t>several</w:t>
      </w:r>
      <w:r w:rsidR="00B46E21" w:rsidRPr="00F85F34">
        <w:t xml:space="preserve"> family members in policing, the policing culture was familiar and comfortable.</w:t>
      </w:r>
      <w:r w:rsidR="00A948F8" w:rsidRPr="00F85F34">
        <w:t xml:space="preserve">  Yet PO #10 described the policing legacy as a sense of obligation, “my friends who are also here as police officers came here because of family members who had done this job before, like they were expected to do this.”  Legacy policing due to a previous relative in the industry is still a factor for attracting Millennials.</w:t>
      </w:r>
    </w:p>
    <w:p w14:paraId="727F4F79" w14:textId="2F89733C" w:rsidR="004060B3" w:rsidRPr="00F85F34" w:rsidRDefault="00EA1AF3" w:rsidP="004060B3">
      <w:pPr>
        <w:spacing w:line="480" w:lineRule="auto"/>
        <w:ind w:firstLine="720"/>
      </w:pPr>
      <w:r w:rsidRPr="00F85F34">
        <w:rPr>
          <w:b/>
        </w:rPr>
        <w:t xml:space="preserve">Theme 5.  </w:t>
      </w:r>
      <w:r w:rsidR="00737203" w:rsidRPr="00F85F34">
        <w:rPr>
          <w:b/>
        </w:rPr>
        <w:t>Pay and benefits</w:t>
      </w:r>
      <w:r w:rsidR="00A948F8" w:rsidRPr="00F85F34">
        <w:t>.  T</w:t>
      </w:r>
      <w:r w:rsidRPr="00F85F34">
        <w:t xml:space="preserve">angible pay and benefits </w:t>
      </w:r>
      <w:r w:rsidR="00737203" w:rsidRPr="00F85F34">
        <w:t xml:space="preserve">of the job was not </w:t>
      </w:r>
      <w:r w:rsidRPr="00F85F34">
        <w:t>left out</w:t>
      </w:r>
      <w:r w:rsidR="00737203" w:rsidRPr="00F85F34">
        <w:t xml:space="preserve"> by Millennials as a factor for seeking policing for employment.  The most mentioned benefits of a policing career were job security and retirement.  PO #1 stated “I would have to say having a retirement system, a pension, something that is well-paying and comes with additional benefits like health care” are also enticing to Millennials. </w:t>
      </w:r>
      <w:r w:rsidR="00A948F8" w:rsidRPr="00F85F34">
        <w:t xml:space="preserve"> Mostly, pay referred specifically to starting pay as well as anticipated pay raises as attractive to </w:t>
      </w:r>
      <w:r w:rsidR="00A948F8" w:rsidRPr="00F85F34">
        <w:lastRenderedPageBreak/>
        <w:t xml:space="preserve">Millennials.  “Some guys (are) just there to get a paycheck,” stated PO #04.  Yet the majority of the participants expressed a career in policing was </w:t>
      </w:r>
      <w:r w:rsidR="006F35D3" w:rsidRPr="00F85F34">
        <w:t xml:space="preserve">(a) </w:t>
      </w:r>
      <w:r w:rsidR="00A948F8" w:rsidRPr="00F85F34">
        <w:t>“something I could support a family with”</w:t>
      </w:r>
      <w:r w:rsidR="006F35D3" w:rsidRPr="00F85F34">
        <w:t xml:space="preserve"> </w:t>
      </w:r>
      <w:r w:rsidR="00A948F8" w:rsidRPr="00F85F34">
        <w:t>PO #0</w:t>
      </w:r>
      <w:r w:rsidR="006F35D3" w:rsidRPr="00F85F34">
        <w:t xml:space="preserve">3, (b) “the pension is the most important” PO #07, (c) “it has good pension, great benefits” PO #06, (d) “the benefits are a huge part of it, it was for me PO #05, (e) “the pay is decent (and) you get good benefits” PO #09, and (f) the most important aspect “I would say having a retirement system, a pension, something that is well-paying and comes with benefits like </w:t>
      </w:r>
      <w:r w:rsidR="00DC3E40" w:rsidRPr="00F85F34">
        <w:t>health</w:t>
      </w:r>
      <w:r w:rsidR="006F35D3" w:rsidRPr="00F85F34">
        <w:t xml:space="preserve"> care” PO #01.</w:t>
      </w:r>
    </w:p>
    <w:p w14:paraId="0FEF01E0" w14:textId="77777777" w:rsidR="00737203" w:rsidRPr="00F85F34" w:rsidRDefault="00737203" w:rsidP="00737203">
      <w:pPr>
        <w:spacing w:line="480" w:lineRule="auto"/>
        <w:rPr>
          <w:rFonts w:eastAsia="Calibri"/>
        </w:rPr>
      </w:pPr>
      <w:r w:rsidRPr="00F85F34">
        <w:rPr>
          <w:rFonts w:eastAsia="Calibri"/>
        </w:rPr>
        <w:t>Table 2</w:t>
      </w:r>
      <w:r w:rsidRPr="00F85F34">
        <w:rPr>
          <w:rFonts w:eastAsia="Calibri"/>
        </w:rPr>
        <w:tab/>
      </w:r>
    </w:p>
    <w:p w14:paraId="5F27A286" w14:textId="78E89897" w:rsidR="00737203" w:rsidRPr="00F85F34" w:rsidRDefault="00D6497F" w:rsidP="00737203">
      <w:pPr>
        <w:spacing w:line="480" w:lineRule="auto"/>
        <w:rPr>
          <w:rFonts w:eastAsia="Calibri"/>
          <w:i/>
        </w:rPr>
      </w:pPr>
      <w:r w:rsidRPr="00F85F34">
        <w:rPr>
          <w:rFonts w:eastAsia="Calibri"/>
          <w:i/>
        </w:rPr>
        <w:t>Factors that Attract Millennials to a Law Enforcement Career</w:t>
      </w:r>
    </w:p>
    <w:tbl>
      <w:tblPr>
        <w:tblW w:w="5000" w:type="pct"/>
        <w:tblBorders>
          <w:top w:val="single" w:sz="4" w:space="0" w:color="000000"/>
          <w:bottom w:val="single" w:sz="4" w:space="0" w:color="000000"/>
        </w:tblBorders>
        <w:tblLook w:val="04A0" w:firstRow="1" w:lastRow="0" w:firstColumn="1" w:lastColumn="0" w:noHBand="0" w:noVBand="1"/>
      </w:tblPr>
      <w:tblGrid>
        <w:gridCol w:w="272"/>
        <w:gridCol w:w="5365"/>
        <w:gridCol w:w="3003"/>
      </w:tblGrid>
      <w:tr w:rsidR="00E713C8" w:rsidRPr="00F85F34" w14:paraId="64C286AE" w14:textId="737574EF" w:rsidTr="00A01311">
        <w:tc>
          <w:tcPr>
            <w:tcW w:w="157" w:type="pct"/>
            <w:tcBorders>
              <w:top w:val="single" w:sz="4" w:space="0" w:color="000000"/>
              <w:bottom w:val="single" w:sz="4" w:space="0" w:color="000000"/>
            </w:tcBorders>
          </w:tcPr>
          <w:p w14:paraId="0E92D8B5" w14:textId="77777777" w:rsidR="00E713C8" w:rsidRPr="00F85F34" w:rsidRDefault="00E713C8" w:rsidP="00113729">
            <w:pPr>
              <w:jc w:val="center"/>
            </w:pPr>
          </w:p>
        </w:tc>
        <w:tc>
          <w:tcPr>
            <w:tcW w:w="3105" w:type="pct"/>
            <w:tcBorders>
              <w:top w:val="single" w:sz="4" w:space="0" w:color="000000"/>
              <w:bottom w:val="single" w:sz="4" w:space="0" w:color="000000"/>
            </w:tcBorders>
          </w:tcPr>
          <w:p w14:paraId="32904C0E" w14:textId="1E6EAF5E" w:rsidR="00E713C8" w:rsidRPr="00F85F34" w:rsidRDefault="00E713C8" w:rsidP="00113729">
            <w:pPr>
              <w:jc w:val="center"/>
            </w:pPr>
            <w:r w:rsidRPr="00F85F34">
              <w:t>Patterns and Themes</w:t>
            </w:r>
          </w:p>
        </w:tc>
        <w:tc>
          <w:tcPr>
            <w:tcW w:w="1738" w:type="pct"/>
            <w:tcBorders>
              <w:top w:val="single" w:sz="4" w:space="0" w:color="000000"/>
              <w:bottom w:val="single" w:sz="4" w:space="0" w:color="000000"/>
            </w:tcBorders>
          </w:tcPr>
          <w:p w14:paraId="7C13FC4B" w14:textId="20D2A88D" w:rsidR="00E713C8" w:rsidRPr="00F85F34" w:rsidRDefault="00E713C8" w:rsidP="00113729">
            <w:pPr>
              <w:jc w:val="center"/>
            </w:pPr>
            <w:r w:rsidRPr="00F85F34">
              <w:t>Herzberg Two-Factor Theory</w:t>
            </w:r>
          </w:p>
        </w:tc>
      </w:tr>
      <w:tr w:rsidR="00E713C8" w:rsidRPr="00F85F34" w14:paraId="42FC3AF7" w14:textId="25C2B2AC" w:rsidTr="00A01311">
        <w:tc>
          <w:tcPr>
            <w:tcW w:w="157" w:type="pct"/>
          </w:tcPr>
          <w:p w14:paraId="25302FCD" w14:textId="77777777" w:rsidR="00E713C8" w:rsidRPr="00F85F34" w:rsidRDefault="00E713C8" w:rsidP="00113729">
            <w:pPr>
              <w:rPr>
                <w:rFonts w:eastAsia="Calibri"/>
              </w:rPr>
            </w:pPr>
          </w:p>
        </w:tc>
        <w:tc>
          <w:tcPr>
            <w:tcW w:w="3105" w:type="pct"/>
          </w:tcPr>
          <w:p w14:paraId="44A682FF" w14:textId="2A0CE02C" w:rsidR="00E713C8" w:rsidRPr="00F85F34" w:rsidRDefault="006E5DFF" w:rsidP="005A5AE2">
            <w:pPr>
              <w:rPr>
                <w:rFonts w:eastAsia="Calibri"/>
              </w:rPr>
            </w:pPr>
            <w:r w:rsidRPr="00F85F34">
              <w:rPr>
                <w:rFonts w:eastAsia="Calibri"/>
              </w:rPr>
              <w:t xml:space="preserve">General excitement, thrill and variety </w:t>
            </w:r>
            <w:r w:rsidR="00E713C8" w:rsidRPr="00F85F34">
              <w:rPr>
                <w:rFonts w:eastAsia="Calibri"/>
              </w:rPr>
              <w:t>of police work</w:t>
            </w:r>
          </w:p>
        </w:tc>
        <w:tc>
          <w:tcPr>
            <w:tcW w:w="1738" w:type="pct"/>
          </w:tcPr>
          <w:p w14:paraId="394D39D7" w14:textId="4C98E517" w:rsidR="00E713C8" w:rsidRPr="00F85F34" w:rsidRDefault="00E713C8" w:rsidP="005A5AE2">
            <w:pPr>
              <w:rPr>
                <w:rFonts w:eastAsia="Calibri"/>
              </w:rPr>
            </w:pPr>
            <w:r w:rsidRPr="00F85F34">
              <w:rPr>
                <w:rFonts w:eastAsia="Calibri"/>
              </w:rPr>
              <w:t>Motivator</w:t>
            </w:r>
          </w:p>
        </w:tc>
      </w:tr>
      <w:tr w:rsidR="00E713C8" w:rsidRPr="00F85F34" w14:paraId="2DB6D02F" w14:textId="27949A9D" w:rsidTr="00A01311">
        <w:tc>
          <w:tcPr>
            <w:tcW w:w="157" w:type="pct"/>
          </w:tcPr>
          <w:p w14:paraId="5DAFCEBF" w14:textId="77777777" w:rsidR="00E713C8" w:rsidRPr="00F85F34" w:rsidRDefault="00E713C8" w:rsidP="00113729">
            <w:pPr>
              <w:rPr>
                <w:rFonts w:eastAsia="Calibri"/>
              </w:rPr>
            </w:pPr>
          </w:p>
        </w:tc>
        <w:tc>
          <w:tcPr>
            <w:tcW w:w="3105" w:type="pct"/>
          </w:tcPr>
          <w:p w14:paraId="3C9B5273" w14:textId="77777777" w:rsidR="00E713C8" w:rsidRPr="00F85F34" w:rsidRDefault="00E713C8" w:rsidP="00113729">
            <w:pPr>
              <w:rPr>
                <w:rFonts w:eastAsia="Calibri"/>
              </w:rPr>
            </w:pPr>
            <w:r w:rsidRPr="00F85F34">
              <w:rPr>
                <w:rFonts w:eastAsia="Calibri"/>
              </w:rPr>
              <w:t xml:space="preserve">Serve the community and help people </w:t>
            </w:r>
          </w:p>
        </w:tc>
        <w:tc>
          <w:tcPr>
            <w:tcW w:w="1738" w:type="pct"/>
          </w:tcPr>
          <w:p w14:paraId="0AFC4C49" w14:textId="3DDE8C48" w:rsidR="00E713C8" w:rsidRPr="00F85F34" w:rsidRDefault="00E713C8" w:rsidP="00113729">
            <w:pPr>
              <w:rPr>
                <w:rFonts w:eastAsia="Calibri"/>
              </w:rPr>
            </w:pPr>
            <w:r w:rsidRPr="00F85F34">
              <w:rPr>
                <w:rFonts w:eastAsia="Calibri"/>
              </w:rPr>
              <w:t>Motivator</w:t>
            </w:r>
          </w:p>
        </w:tc>
      </w:tr>
      <w:tr w:rsidR="00E713C8" w:rsidRPr="00F85F34" w14:paraId="29447FEB" w14:textId="0C07386E" w:rsidTr="00A01311">
        <w:tc>
          <w:tcPr>
            <w:tcW w:w="157" w:type="pct"/>
          </w:tcPr>
          <w:p w14:paraId="595D5CB6" w14:textId="77777777" w:rsidR="00E713C8" w:rsidRPr="00F85F34" w:rsidRDefault="00E713C8" w:rsidP="00113729">
            <w:pPr>
              <w:rPr>
                <w:rFonts w:eastAsia="Calibri"/>
              </w:rPr>
            </w:pPr>
          </w:p>
        </w:tc>
        <w:tc>
          <w:tcPr>
            <w:tcW w:w="3105" w:type="pct"/>
          </w:tcPr>
          <w:p w14:paraId="6DBA9073" w14:textId="77777777" w:rsidR="00E713C8" w:rsidRPr="00F85F34" w:rsidRDefault="00E713C8" w:rsidP="00113729">
            <w:pPr>
              <w:rPr>
                <w:rFonts w:eastAsia="Calibri"/>
              </w:rPr>
            </w:pPr>
            <w:r w:rsidRPr="00F85F34">
              <w:rPr>
                <w:rFonts w:eastAsia="Calibri"/>
              </w:rPr>
              <w:t>Interact with people as a team</w:t>
            </w:r>
          </w:p>
        </w:tc>
        <w:tc>
          <w:tcPr>
            <w:tcW w:w="1738" w:type="pct"/>
          </w:tcPr>
          <w:p w14:paraId="0C0C9860" w14:textId="75C1F246" w:rsidR="00E713C8" w:rsidRPr="00F85F34" w:rsidRDefault="00F56CD4" w:rsidP="00113729">
            <w:pPr>
              <w:rPr>
                <w:rFonts w:eastAsia="Calibri"/>
              </w:rPr>
            </w:pPr>
            <w:r w:rsidRPr="00F85F34">
              <w:rPr>
                <w:rFonts w:eastAsia="Calibri"/>
              </w:rPr>
              <w:t>Motivator &amp; Hygiene Factor</w:t>
            </w:r>
          </w:p>
        </w:tc>
      </w:tr>
      <w:tr w:rsidR="00E713C8" w:rsidRPr="00F85F34" w14:paraId="1F4F72A4" w14:textId="5A3E4821" w:rsidTr="00A01311">
        <w:tc>
          <w:tcPr>
            <w:tcW w:w="157" w:type="pct"/>
          </w:tcPr>
          <w:p w14:paraId="43EC22D4" w14:textId="77777777" w:rsidR="00E713C8" w:rsidRPr="00F85F34" w:rsidRDefault="00E713C8" w:rsidP="00113729">
            <w:pPr>
              <w:rPr>
                <w:rFonts w:eastAsia="Calibri"/>
              </w:rPr>
            </w:pPr>
          </w:p>
        </w:tc>
        <w:tc>
          <w:tcPr>
            <w:tcW w:w="3105" w:type="pct"/>
          </w:tcPr>
          <w:p w14:paraId="5500EB4B" w14:textId="77777777" w:rsidR="00E713C8" w:rsidRPr="00F85F34" w:rsidRDefault="00E713C8" w:rsidP="00113729">
            <w:pPr>
              <w:rPr>
                <w:rFonts w:eastAsia="Calibri"/>
              </w:rPr>
            </w:pPr>
            <w:r w:rsidRPr="00F85F34">
              <w:rPr>
                <w:rFonts w:eastAsia="Calibri"/>
              </w:rPr>
              <w:t>Legacy career – previous family member in policing</w:t>
            </w:r>
          </w:p>
        </w:tc>
        <w:tc>
          <w:tcPr>
            <w:tcW w:w="1738" w:type="pct"/>
          </w:tcPr>
          <w:p w14:paraId="22620F1A" w14:textId="4B499D57" w:rsidR="00E713C8" w:rsidRPr="00F85F34" w:rsidRDefault="00E713C8" w:rsidP="00113729">
            <w:pPr>
              <w:rPr>
                <w:rFonts w:eastAsia="Calibri"/>
              </w:rPr>
            </w:pPr>
            <w:r w:rsidRPr="00F85F34">
              <w:rPr>
                <w:rFonts w:eastAsia="Calibri"/>
              </w:rPr>
              <w:t>Motivator</w:t>
            </w:r>
          </w:p>
        </w:tc>
      </w:tr>
      <w:tr w:rsidR="00E713C8" w:rsidRPr="00F85F34" w14:paraId="4B6750B4" w14:textId="26EA2E9D" w:rsidTr="00A01311">
        <w:tc>
          <w:tcPr>
            <w:tcW w:w="157" w:type="pct"/>
          </w:tcPr>
          <w:p w14:paraId="45EDC19D" w14:textId="77777777" w:rsidR="00E713C8" w:rsidRPr="00F85F34" w:rsidRDefault="00E713C8" w:rsidP="00113729">
            <w:pPr>
              <w:rPr>
                <w:rFonts w:eastAsia="Calibri"/>
              </w:rPr>
            </w:pPr>
          </w:p>
        </w:tc>
        <w:tc>
          <w:tcPr>
            <w:tcW w:w="3105" w:type="pct"/>
          </w:tcPr>
          <w:p w14:paraId="4D297B2D" w14:textId="77777777" w:rsidR="00E713C8" w:rsidRPr="00F85F34" w:rsidRDefault="00E713C8" w:rsidP="00113729">
            <w:pPr>
              <w:rPr>
                <w:rFonts w:eastAsia="Calibri"/>
              </w:rPr>
            </w:pPr>
            <w:r w:rsidRPr="00F85F34">
              <w:rPr>
                <w:rFonts w:eastAsia="Calibri"/>
              </w:rPr>
              <w:t>Pay and benefits</w:t>
            </w:r>
          </w:p>
        </w:tc>
        <w:tc>
          <w:tcPr>
            <w:tcW w:w="1738" w:type="pct"/>
          </w:tcPr>
          <w:p w14:paraId="010B1288" w14:textId="3AAF5205" w:rsidR="00E713C8" w:rsidRPr="00F85F34" w:rsidRDefault="00E713C8" w:rsidP="00113729">
            <w:pPr>
              <w:rPr>
                <w:rFonts w:eastAsia="Calibri"/>
              </w:rPr>
            </w:pPr>
            <w:r w:rsidRPr="00F85F34">
              <w:rPr>
                <w:rFonts w:eastAsia="Calibri"/>
              </w:rPr>
              <w:t>Hygiene Factor</w:t>
            </w:r>
          </w:p>
        </w:tc>
      </w:tr>
    </w:tbl>
    <w:p w14:paraId="558FDDAF" w14:textId="77777777" w:rsidR="00737203" w:rsidRPr="00F85F34" w:rsidRDefault="00737203" w:rsidP="00737203">
      <w:pPr>
        <w:rPr>
          <w:rFonts w:eastAsia="Calibri"/>
          <w:i/>
        </w:rPr>
      </w:pPr>
    </w:p>
    <w:p w14:paraId="0E3AE94B" w14:textId="14E12599" w:rsidR="00737203" w:rsidRPr="00F85F34" w:rsidRDefault="00737203" w:rsidP="00231B7E">
      <w:pPr>
        <w:spacing w:line="480" w:lineRule="auto"/>
        <w:ind w:firstLine="720"/>
        <w:rPr>
          <w:b/>
        </w:rPr>
      </w:pPr>
      <w:r w:rsidRPr="00F85F34">
        <w:rPr>
          <w:b/>
        </w:rPr>
        <w:t>Research Question 2.</w:t>
      </w:r>
      <w:r w:rsidRPr="00F85F34">
        <w:rPr>
          <w:b/>
          <w:i/>
        </w:rPr>
        <w:t xml:space="preserve">  </w:t>
      </w:r>
      <w:r w:rsidR="00113729" w:rsidRPr="00F85F34">
        <w:rPr>
          <w:b/>
        </w:rPr>
        <w:t>What specific workplace factors increase job satisfaction for Millennial-aged police officers?</w:t>
      </w:r>
    </w:p>
    <w:p w14:paraId="3E66BF6A" w14:textId="77777777" w:rsidR="007F2725" w:rsidRPr="00F85F34" w:rsidRDefault="007F2725" w:rsidP="007F2725">
      <w:pPr>
        <w:spacing w:line="480" w:lineRule="auto"/>
        <w:ind w:firstLine="720"/>
        <w:rPr>
          <w:rFonts w:eastAsia="Calibri"/>
        </w:rPr>
      </w:pPr>
      <w:r w:rsidRPr="00F85F34">
        <w:rPr>
          <w:rFonts w:eastAsia="Calibri"/>
        </w:rPr>
        <w:t xml:space="preserve">The data analysis produced five thematic categories critical to the second central question: (a) opportunities for lateral job movement, (b) recognition for work and praise (c) respect for input, new ideas and ways (d) best technology and equipment available, and (e) pay raises as promised when hired.  Each of the themes will be examined and discussed.  These following themes appeared from research question number two.  </w:t>
      </w:r>
    </w:p>
    <w:p w14:paraId="5C33EA55" w14:textId="77777777" w:rsidR="009A5D9A" w:rsidRPr="00F85F34" w:rsidRDefault="00394F61" w:rsidP="00D6497F">
      <w:pPr>
        <w:spacing w:line="480" w:lineRule="auto"/>
        <w:ind w:firstLine="720"/>
      </w:pPr>
      <w:r w:rsidRPr="00F85F34">
        <w:rPr>
          <w:rFonts w:eastAsia="Calibri"/>
          <w:b/>
        </w:rPr>
        <w:t xml:space="preserve">Theme 1.  </w:t>
      </w:r>
      <w:r w:rsidR="00113729" w:rsidRPr="00F85F34">
        <w:rPr>
          <w:rFonts w:eastAsia="Calibri"/>
          <w:b/>
        </w:rPr>
        <w:t>Opportunities for Lateral Job Movement</w:t>
      </w:r>
      <w:r w:rsidRPr="00F85F34">
        <w:rPr>
          <w:rFonts w:eastAsia="Calibri"/>
          <w:i/>
        </w:rPr>
        <w:t xml:space="preserve">.  </w:t>
      </w:r>
      <w:r w:rsidR="007A5478" w:rsidRPr="00F85F34">
        <w:rPr>
          <w:rFonts w:eastAsia="Calibri"/>
        </w:rPr>
        <w:t xml:space="preserve">Availability to laterally move around the police department </w:t>
      </w:r>
      <w:r w:rsidR="00142E5D" w:rsidRPr="00F85F34">
        <w:rPr>
          <w:rFonts w:eastAsia="Calibri"/>
        </w:rPr>
        <w:t xml:space="preserve">was the first theme identified for research </w:t>
      </w:r>
      <w:r w:rsidR="00E713C8" w:rsidRPr="00F85F34">
        <w:rPr>
          <w:rFonts w:eastAsia="Calibri"/>
        </w:rPr>
        <w:t>question two</w:t>
      </w:r>
      <w:r w:rsidR="00737203" w:rsidRPr="00F85F34">
        <w:rPr>
          <w:rFonts w:eastAsia="Calibri"/>
          <w:i/>
        </w:rPr>
        <w:t>.</w:t>
      </w:r>
      <w:r w:rsidR="00737203" w:rsidRPr="00F85F34">
        <w:rPr>
          <w:rFonts w:eastAsia="Calibri"/>
        </w:rPr>
        <w:t xml:space="preserve">  </w:t>
      </w:r>
      <w:r w:rsidR="00C63301" w:rsidRPr="00F85F34">
        <w:t xml:space="preserve">From the Millennial-aged officers’ perspectives, and directly in line with the second </w:t>
      </w:r>
      <w:r w:rsidR="00C63301" w:rsidRPr="00F85F34">
        <w:lastRenderedPageBreak/>
        <w:t>research question, job opportunities for lateral movement was overwhelmingly a workplace factor that increases job satisfaction.  PO #01 stated instead of having multiple jobs like people in o</w:t>
      </w:r>
      <w:r w:rsidR="009A5D9A" w:rsidRPr="00F85F34">
        <w:t>ther careers, policing provides:</w:t>
      </w:r>
    </w:p>
    <w:p w14:paraId="61ED21B8" w14:textId="74F182CC" w:rsidR="00C63301" w:rsidRPr="00F85F34" w:rsidRDefault="009A5D9A" w:rsidP="009A5D9A">
      <w:pPr>
        <w:spacing w:line="480" w:lineRule="auto"/>
        <w:ind w:left="720"/>
      </w:pPr>
      <w:r w:rsidRPr="00F85F34">
        <w:t>Y</w:t>
      </w:r>
      <w:r w:rsidR="00C63301" w:rsidRPr="00F85F34">
        <w:t>ou can do something different but still have the same job for a significant amount of time</w:t>
      </w:r>
      <w:r w:rsidRPr="00F85F34">
        <w:t>….It is almost the same as having a variety of jobs, but it’s the same actual career, same employment at every point in time.</w:t>
      </w:r>
    </w:p>
    <w:p w14:paraId="695EF8B0" w14:textId="61337E70" w:rsidR="00C63301" w:rsidRPr="00F85F34" w:rsidRDefault="00C63301" w:rsidP="00D6497F">
      <w:pPr>
        <w:spacing w:line="480" w:lineRule="auto"/>
        <w:ind w:firstLine="720"/>
      </w:pPr>
      <w:r w:rsidRPr="00F85F34">
        <w:t>C</w:t>
      </w:r>
      <w:r w:rsidR="005A5AE2" w:rsidRPr="00F85F34">
        <w:t xml:space="preserve">areer mobility was </w:t>
      </w:r>
      <w:r w:rsidR="00DD213C" w:rsidRPr="00F85F34">
        <w:t>identified as a factor for increased job satisfaction</w:t>
      </w:r>
      <w:r w:rsidR="005A5AE2" w:rsidRPr="00F85F34">
        <w:t xml:space="preserve"> by all of the participants.  </w:t>
      </w:r>
      <w:r w:rsidRPr="00F85F34">
        <w:t>It should be noted that the</w:t>
      </w:r>
      <w:r w:rsidR="007A5478" w:rsidRPr="00F85F34">
        <w:t xml:space="preserve"> interviews of Millennial-aged police officers</w:t>
      </w:r>
      <w:r w:rsidR="005A5AE2" w:rsidRPr="00F85F34">
        <w:t xml:space="preserve"> </w:t>
      </w:r>
      <w:r w:rsidRPr="00F85F34">
        <w:t>revealed the</w:t>
      </w:r>
      <w:r w:rsidR="005A5AE2" w:rsidRPr="00F85F34">
        <w:t xml:space="preserve"> following words </w:t>
      </w:r>
      <w:r w:rsidRPr="00F85F34">
        <w:t>as</w:t>
      </w:r>
      <w:r w:rsidR="005A5AE2" w:rsidRPr="00F85F34">
        <w:t xml:space="preserve"> synonymous with lateral job movement: (a) opportunities, (b) specialties, (c) shadow, (d) options, (e) advancement, (f) transfers</w:t>
      </w:r>
      <w:r w:rsidR="00DD213C" w:rsidRPr="00F85F34">
        <w:t>,</w:t>
      </w:r>
      <w:r w:rsidR="005A5AE2" w:rsidRPr="00F85F34">
        <w:t xml:space="preserve"> (g) promotion</w:t>
      </w:r>
      <w:r w:rsidR="00DD213C" w:rsidRPr="00F85F34">
        <w:t>, and (h) mobility</w:t>
      </w:r>
      <w:r w:rsidR="005A5AE2" w:rsidRPr="00F85F34">
        <w:t xml:space="preserve">.  </w:t>
      </w:r>
      <w:r w:rsidRPr="00F85F34">
        <w:t>PO #02 stated “I need to see a few new things in my career.  I want to see opportunities to move around or shadow another department, taking a look at what else is out there.”  Internal and external motivation was achieved as the participants want to avoid a stagnant career by physically moving around the organization and personally enriching their careers.  PO #06 stated Opportunities to move through other areas of the department is important….there are lots of things you can do.”</w:t>
      </w:r>
    </w:p>
    <w:p w14:paraId="59E73933" w14:textId="0F822799" w:rsidR="0032634E" w:rsidRPr="00F85F34" w:rsidRDefault="005C028B" w:rsidP="00D6497F">
      <w:pPr>
        <w:spacing w:line="480" w:lineRule="auto"/>
        <w:ind w:firstLine="720"/>
      </w:pPr>
      <w:r w:rsidRPr="00F85F34">
        <w:rPr>
          <w:b/>
        </w:rPr>
        <w:t xml:space="preserve">Theme 2.  </w:t>
      </w:r>
      <w:r w:rsidR="001E3584" w:rsidRPr="00F85F34">
        <w:rPr>
          <w:b/>
        </w:rPr>
        <w:t>Recognition</w:t>
      </w:r>
      <w:r w:rsidR="00B81796" w:rsidRPr="00F85F34">
        <w:rPr>
          <w:b/>
        </w:rPr>
        <w:t xml:space="preserve"> for work</w:t>
      </w:r>
      <w:r w:rsidR="001E3584" w:rsidRPr="00F85F34">
        <w:rPr>
          <w:b/>
        </w:rPr>
        <w:t xml:space="preserve"> and praise</w:t>
      </w:r>
      <w:r w:rsidRPr="00F85F34">
        <w:t xml:space="preserve">.  Acknowledgement and praise </w:t>
      </w:r>
      <w:r w:rsidR="001E3584" w:rsidRPr="00F85F34">
        <w:t xml:space="preserve">was a very </w:t>
      </w:r>
      <w:r w:rsidR="00B81796" w:rsidRPr="00F85F34">
        <w:t>commonly</w:t>
      </w:r>
      <w:r w:rsidR="001E3584" w:rsidRPr="00F85F34">
        <w:t xml:space="preserve"> discussed theme among Millennial-aged police officers for increased workplace satisfaction.  The praise and recognition were </w:t>
      </w:r>
      <w:r w:rsidR="00B81796" w:rsidRPr="00F85F34">
        <w:t>desired</w:t>
      </w:r>
      <w:r w:rsidR="001E3584" w:rsidRPr="00F85F34">
        <w:t xml:space="preserve"> </w:t>
      </w:r>
      <w:r w:rsidRPr="00F85F34">
        <w:t xml:space="preserve">by the participants </w:t>
      </w:r>
      <w:r w:rsidR="001E3584" w:rsidRPr="00F85F34">
        <w:t xml:space="preserve">because of </w:t>
      </w:r>
      <w:r w:rsidRPr="00F85F34">
        <w:t>a</w:t>
      </w:r>
      <w:r w:rsidR="001E3584" w:rsidRPr="00F85F34">
        <w:t xml:space="preserve"> general negative culture that police officers work in the community and organization.  </w:t>
      </w:r>
      <w:r w:rsidR="00B81796" w:rsidRPr="00F85F34">
        <w:t xml:space="preserve">PO #02 wanted supervisors and department administration to “let us know we actually matter.”  This sentiment was echoed by PO #05 who expressed “Awards, (and) appreciation, the Millennials are going to want the appreciation and they want to </w:t>
      </w:r>
      <w:r w:rsidR="00B81796" w:rsidRPr="00F85F34">
        <w:lastRenderedPageBreak/>
        <w:t>know why….Workplace environment is important.”  PO #12 explained a “balance of right and wrong recognition” does not exist.  Several of the participants wanted more positive workplace environment in their negative-heavy law enforcement industry.</w:t>
      </w:r>
    </w:p>
    <w:p w14:paraId="44C2B6EB" w14:textId="24B1AF4A" w:rsidR="000B1DE0" w:rsidRPr="00F85F34" w:rsidRDefault="005C028B" w:rsidP="00D6497F">
      <w:pPr>
        <w:spacing w:line="480" w:lineRule="auto"/>
        <w:ind w:firstLine="720"/>
        <w:rPr>
          <w:rFonts w:eastAsia="Calibri"/>
        </w:rPr>
      </w:pPr>
      <w:r w:rsidRPr="00F85F34">
        <w:rPr>
          <w:rFonts w:eastAsia="Calibri"/>
          <w:b/>
        </w:rPr>
        <w:t xml:space="preserve">Theme 3.  </w:t>
      </w:r>
      <w:r w:rsidR="000B1DE0" w:rsidRPr="00F85F34">
        <w:rPr>
          <w:rFonts w:eastAsia="Calibri"/>
          <w:b/>
        </w:rPr>
        <w:t>Respect for input, new ideas and ways</w:t>
      </w:r>
      <w:r w:rsidRPr="00F85F34">
        <w:rPr>
          <w:rFonts w:eastAsia="Calibri"/>
        </w:rPr>
        <w:t xml:space="preserve">.  Receptive input for contemporary ideas and thoughts </w:t>
      </w:r>
      <w:r w:rsidR="000B1DE0" w:rsidRPr="00F85F34">
        <w:rPr>
          <w:rFonts w:eastAsia="Calibri"/>
        </w:rPr>
        <w:t xml:space="preserve">was a very popular theme form the majority of the Millennial-aged police officers.  PO #06 expressed </w:t>
      </w:r>
    </w:p>
    <w:p w14:paraId="47A22019" w14:textId="413C6BEB" w:rsidR="00B81796" w:rsidRPr="00F85F34" w:rsidRDefault="000B1DE0" w:rsidP="000B1DE0">
      <w:pPr>
        <w:spacing w:line="480" w:lineRule="auto"/>
        <w:ind w:left="720"/>
        <w:rPr>
          <w:rFonts w:eastAsia="Calibri"/>
        </w:rPr>
      </w:pPr>
      <w:r w:rsidRPr="00F85F34">
        <w:rPr>
          <w:rFonts w:eastAsia="Calibri"/>
        </w:rPr>
        <w:t>We have different thought processes than even our parents or grandparents.  As the generations go on, our thought processes change based upon our environments.  We have to change because crime is different than the way it was 20 years ago.</w:t>
      </w:r>
    </w:p>
    <w:p w14:paraId="4394F689" w14:textId="1A98EE60" w:rsidR="000B1DE0" w:rsidRPr="00F85F34" w:rsidRDefault="000B1DE0" w:rsidP="000B1DE0">
      <w:pPr>
        <w:spacing w:line="480" w:lineRule="auto"/>
      </w:pPr>
      <w:r w:rsidRPr="00F85F34">
        <w:t xml:space="preserve">The participants also expressed frustration with input received from supervisors and administration that apparently went nowhere.  </w:t>
      </w:r>
      <w:r w:rsidR="00A06A9E" w:rsidRPr="00F85F34">
        <w:t xml:space="preserve">PO #02 said Millennials “are forward thinking and they have good ideas.  They are not afraid to voice these ideas.  This generation is the now generation.”  </w:t>
      </w:r>
      <w:r w:rsidRPr="00F85F34">
        <w:t xml:space="preserve">The Millennial-aged officers </w:t>
      </w:r>
      <w:r w:rsidR="00847644" w:rsidRPr="00F85F34">
        <w:t xml:space="preserve">still </w:t>
      </w:r>
      <w:r w:rsidRPr="00F85F34">
        <w:t xml:space="preserve">understood the rank and file system in law enforcement, but </w:t>
      </w:r>
      <w:r w:rsidR="00847644" w:rsidRPr="00F85F34">
        <w:t>identified</w:t>
      </w:r>
      <w:r w:rsidRPr="00F85F34">
        <w:t xml:space="preserve"> better feedback </w:t>
      </w:r>
      <w:r w:rsidR="00847644" w:rsidRPr="00F85F34">
        <w:t>of</w:t>
      </w:r>
      <w:r w:rsidRPr="00F85F34">
        <w:t xml:space="preserve"> their input would be a factor for increasing workplace satisfaction.  PO #10 explained this phenomenon:</w:t>
      </w:r>
    </w:p>
    <w:p w14:paraId="68E6C36A" w14:textId="3DD97A2A" w:rsidR="000B1DE0" w:rsidRPr="00F85F34" w:rsidRDefault="000B1DE0" w:rsidP="000B1DE0">
      <w:pPr>
        <w:spacing w:line="480" w:lineRule="auto"/>
        <w:ind w:left="720"/>
      </w:pPr>
      <w:r w:rsidRPr="00F85F34">
        <w:t>Administration listening better to us would create better satisfaction</w:t>
      </w:r>
      <w:r w:rsidR="003C5EDB" w:rsidRPr="00F85F34">
        <w:t>.  Maybe if they came to us for input and then implemented those things we are suggesting.  Just ask for our input and then do something with it.  Don’t ask if you’re not going to do something with it.</w:t>
      </w:r>
    </w:p>
    <w:p w14:paraId="2AA3CC67" w14:textId="5D10249E" w:rsidR="00BD4DC0" w:rsidRPr="00F85F34" w:rsidRDefault="005C028B" w:rsidP="000B1DE0">
      <w:pPr>
        <w:spacing w:line="480" w:lineRule="auto"/>
        <w:ind w:firstLine="720"/>
      </w:pPr>
      <w:r w:rsidRPr="00F85F34">
        <w:rPr>
          <w:b/>
        </w:rPr>
        <w:t>Theme 4.  B</w:t>
      </w:r>
      <w:r w:rsidR="003C5EDB" w:rsidRPr="00F85F34">
        <w:rPr>
          <w:b/>
        </w:rPr>
        <w:t>est technology and equipment available</w:t>
      </w:r>
      <w:r w:rsidRPr="00F85F34">
        <w:t xml:space="preserve">.  </w:t>
      </w:r>
      <w:r w:rsidR="003352E1" w:rsidRPr="00F85F34">
        <w:t xml:space="preserve">PO #01 said ‘equipment is everything…to include technology like working computers in your vehicle….we can always do better with technology.”  The latest and greatest technology and police </w:t>
      </w:r>
      <w:r w:rsidR="003352E1" w:rsidRPr="00F85F34">
        <w:lastRenderedPageBreak/>
        <w:t xml:space="preserve">equipment available </w:t>
      </w:r>
      <w:r w:rsidR="003C5EDB" w:rsidRPr="00F85F34">
        <w:t xml:space="preserve">is a factor for increasing workplace satisfaction.  </w:t>
      </w:r>
      <w:r w:rsidR="007F2725" w:rsidRPr="00F85F34">
        <w:t>Several</w:t>
      </w:r>
      <w:r w:rsidR="003C5EDB" w:rsidRPr="00F85F34">
        <w:t xml:space="preserve"> of the partici</w:t>
      </w:r>
      <w:r w:rsidR="003352E1" w:rsidRPr="00F85F34">
        <w:t xml:space="preserve">pants referred </w:t>
      </w:r>
      <w:r w:rsidR="003C5EDB" w:rsidRPr="00F85F34">
        <w:t xml:space="preserve">mobile technology </w:t>
      </w:r>
      <w:r w:rsidR="003352E1" w:rsidRPr="00F85F34">
        <w:t>as necessary</w:t>
      </w:r>
      <w:r w:rsidR="003C5EDB" w:rsidRPr="00F85F34">
        <w:t xml:space="preserve"> to fight today’s crime.  </w:t>
      </w:r>
      <w:r w:rsidR="00BD4DC0" w:rsidRPr="00F85F34">
        <w:t>PO #10 explained:</w:t>
      </w:r>
    </w:p>
    <w:p w14:paraId="747B2241" w14:textId="53E0368C" w:rsidR="000B1DE0" w:rsidRPr="00F85F34" w:rsidRDefault="00BD4DC0" w:rsidP="00BD4DC0">
      <w:pPr>
        <w:spacing w:line="480" w:lineRule="auto"/>
        <w:ind w:left="720"/>
      </w:pPr>
      <w:r w:rsidRPr="00F85F34">
        <w:t>I feel like our generation has an understanding of the cyber-culture, like computers, internet-based technologies.  I think technology is just one of the biggest parts of what we see nowadays.  Most of the crimes I see have some type of internet factor to it.</w:t>
      </w:r>
    </w:p>
    <w:p w14:paraId="4DC2E5EF" w14:textId="18204DC8" w:rsidR="003C5EDB" w:rsidRPr="00F85F34" w:rsidRDefault="00CE6A51" w:rsidP="000B1DE0">
      <w:pPr>
        <w:spacing w:line="480" w:lineRule="auto"/>
        <w:ind w:firstLine="720"/>
      </w:pPr>
      <w:r w:rsidRPr="00F85F34">
        <w:t xml:space="preserve">PO #02 expressed utilization of </w:t>
      </w:r>
      <w:r w:rsidR="00BD4DC0" w:rsidRPr="00F85F34">
        <w:t xml:space="preserve">technology as an increased satisfier </w:t>
      </w:r>
      <w:r w:rsidRPr="00F85F34">
        <w:t>when</w:t>
      </w:r>
      <w:r w:rsidR="00BD4DC0" w:rsidRPr="00F85F34">
        <w:t xml:space="preserve"> </w:t>
      </w:r>
      <w:r w:rsidRPr="00F85F34">
        <w:t>employers</w:t>
      </w:r>
      <w:r w:rsidR="00BD4DC0" w:rsidRPr="00F85F34">
        <w:t xml:space="preserve"> “effectively use technology to make their (Millennials) job more efficient, not necessarily easier.”</w:t>
      </w:r>
      <w:r w:rsidR="003254A7" w:rsidRPr="00F85F34">
        <w:t xml:space="preserve">  It appeared Millennials felt negatively judged in their workplace for their technological aptitudes.  </w:t>
      </w:r>
      <w:r w:rsidRPr="00F85F34">
        <w:t>PO #11 stated “We are more technologically savvy…it id more familiar to us.”</w:t>
      </w:r>
    </w:p>
    <w:p w14:paraId="678D8827" w14:textId="7E636332" w:rsidR="00096190" w:rsidRPr="00F85F34" w:rsidRDefault="00096190" w:rsidP="00CB601E">
      <w:pPr>
        <w:spacing w:line="480" w:lineRule="auto"/>
        <w:ind w:firstLine="720"/>
      </w:pPr>
      <w:r w:rsidRPr="00F85F34">
        <w:rPr>
          <w:b/>
        </w:rPr>
        <w:t xml:space="preserve">Theme 5.  </w:t>
      </w:r>
      <w:r w:rsidR="00CE6A51" w:rsidRPr="00F85F34">
        <w:rPr>
          <w:b/>
        </w:rPr>
        <w:t>Pay raises as promised when hired</w:t>
      </w:r>
      <w:r w:rsidRPr="00F85F34">
        <w:t>.  T</w:t>
      </w:r>
      <w:r w:rsidR="00CE6A51" w:rsidRPr="00F85F34">
        <w:t xml:space="preserve">he researcher is unfamiliar with the budgetary issues of the sample population, so assumptions </w:t>
      </w:r>
      <w:r w:rsidRPr="00F85F34">
        <w:t>were</w:t>
      </w:r>
      <w:r w:rsidR="00CE6A51" w:rsidRPr="00F85F34">
        <w:t xml:space="preserve"> made given the recent American recession that police departments have made pay, benefit, and other budget cuts nationwide.  This </w:t>
      </w:r>
      <w:r w:rsidRPr="00F85F34">
        <w:t xml:space="preserve">phenomenon </w:t>
      </w:r>
      <w:r w:rsidR="00CE6A51" w:rsidRPr="00F85F34">
        <w:t>has not go</w:t>
      </w:r>
      <w:r w:rsidRPr="00F85F34">
        <w:t>ne</w:t>
      </w:r>
      <w:r w:rsidR="00CE6A51" w:rsidRPr="00F85F34">
        <w:t xml:space="preserve"> on unnoticed by the Millennia</w:t>
      </w:r>
      <w:r w:rsidRPr="00F85F34">
        <w:t xml:space="preserve">l-aged police officers.  </w:t>
      </w:r>
      <w:r w:rsidR="009D188C" w:rsidRPr="00F85F34">
        <w:t>“</w:t>
      </w:r>
      <w:proofErr w:type="gramStart"/>
      <w:r w:rsidR="009D188C" w:rsidRPr="00F85F34">
        <w:t>everything</w:t>
      </w:r>
      <w:proofErr w:type="gramEnd"/>
      <w:r w:rsidR="009D188C" w:rsidRPr="00F85F34">
        <w:t xml:space="preserve"> is budget related…and we did not get pay raises…it gets discouraging after a while,” stated PO #11.</w:t>
      </w:r>
    </w:p>
    <w:p w14:paraId="0CCB5D33" w14:textId="6D1A111C" w:rsidR="00CE6A51" w:rsidRPr="00F85F34" w:rsidRDefault="007F2725" w:rsidP="00CB601E">
      <w:pPr>
        <w:spacing w:line="480" w:lineRule="auto"/>
        <w:ind w:firstLine="720"/>
      </w:pPr>
      <w:r w:rsidRPr="00F85F34">
        <w:t>Several</w:t>
      </w:r>
      <w:r w:rsidR="00CE6A51" w:rsidRPr="00F85F34">
        <w:t xml:space="preserve"> of the participants stated decisions made before they were hired negatively impacted their merit pay increases.  </w:t>
      </w:r>
      <w:r w:rsidR="009D188C" w:rsidRPr="00F85F34">
        <w:t xml:space="preserve">PO #01 stated “money after you’re here is far more important.”  </w:t>
      </w:r>
      <w:r w:rsidR="00CE6A51" w:rsidRPr="00F85F34">
        <w:t xml:space="preserve">The Millennial-aged officers said they were not looking for extra pay, but </w:t>
      </w:r>
      <w:r w:rsidR="009D188C" w:rsidRPr="00F85F34">
        <w:t>wanted</w:t>
      </w:r>
      <w:r w:rsidR="00CE6A51" w:rsidRPr="00F85F34">
        <w:t xml:space="preserve"> the pay they were promised when recruited to become officers</w:t>
      </w:r>
      <w:r w:rsidR="009D188C" w:rsidRPr="00F85F34">
        <w:t>.  This factor</w:t>
      </w:r>
      <w:r w:rsidR="00CE6A51" w:rsidRPr="00F85F34">
        <w:t xml:space="preserve"> would be both internally and externally satisfying.  </w:t>
      </w:r>
      <w:r w:rsidR="00CB601E" w:rsidRPr="00F85F34">
        <w:t xml:space="preserve">PO #08 wanted police agencies </w:t>
      </w:r>
      <w:r w:rsidR="00CB601E" w:rsidRPr="00F85F34">
        <w:lastRenderedPageBreak/>
        <w:t>to “keep their promises (regarding pay).  My agency is just now catching up on pay raises.  I feel like I am expected to keep up my end of the bargain, but maybe they should too.”  PO #11 echoed this pay sentiment:</w:t>
      </w:r>
    </w:p>
    <w:p w14:paraId="19D9B9D3" w14:textId="7B7AA4CF" w:rsidR="00CB601E" w:rsidRPr="00F85F34" w:rsidRDefault="00CB601E" w:rsidP="00CB601E">
      <w:pPr>
        <w:spacing w:line="480" w:lineRule="auto"/>
        <w:ind w:left="720"/>
      </w:pPr>
      <w:r w:rsidRPr="00F85F34">
        <w:t>This affects your morale.  Money is a big thing for people my age, at my age especially we are starting to have a family.  Money becomes a factor when you want to buy a house.  These are things I did not have to worry about when I started.</w:t>
      </w:r>
    </w:p>
    <w:p w14:paraId="48FBF13E" w14:textId="45E16149" w:rsidR="003C5EDB" w:rsidRPr="00F85F34" w:rsidRDefault="00CB601E" w:rsidP="004F76DB">
      <w:pPr>
        <w:spacing w:line="480" w:lineRule="auto"/>
      </w:pPr>
      <w:r w:rsidRPr="00F85F34">
        <w:t xml:space="preserve">The participants often </w:t>
      </w:r>
      <w:r w:rsidR="004F76DB" w:rsidRPr="00F85F34">
        <w:t xml:space="preserve">purposely </w:t>
      </w:r>
      <w:r w:rsidRPr="00F85F34">
        <w:t>expressed that they did not enter law enforcement f</w:t>
      </w:r>
      <w:r w:rsidR="004F76DB" w:rsidRPr="00F85F34">
        <w:t xml:space="preserve">or the money, but </w:t>
      </w:r>
      <w:r w:rsidRPr="00F85F34">
        <w:t xml:space="preserve">hoped to </w:t>
      </w:r>
      <w:r w:rsidR="004F76DB" w:rsidRPr="00F85F34">
        <w:t xml:space="preserve">be </w:t>
      </w:r>
      <w:r w:rsidRPr="00F85F34">
        <w:t>monetarily satisfied for their time and experience as promised when hired.</w:t>
      </w:r>
    </w:p>
    <w:p w14:paraId="11BBC64C" w14:textId="36210B66" w:rsidR="003309DE" w:rsidRPr="00F85F34" w:rsidRDefault="009D188C" w:rsidP="003309DE">
      <w:pPr>
        <w:spacing w:line="480" w:lineRule="auto"/>
        <w:ind w:firstLine="720"/>
      </w:pPr>
      <w:r w:rsidRPr="00F85F34">
        <w:t>Another worthy note is that e</w:t>
      </w:r>
      <w:r w:rsidR="003309DE" w:rsidRPr="00F85F34">
        <w:t>very Millennial-aged police officer interviewed described the importance of a satisfying work environment as very</w:t>
      </w:r>
      <w:r w:rsidR="001732A3" w:rsidRPr="00F85F34">
        <w:t>, pretty</w:t>
      </w:r>
      <w:r w:rsidR="003309DE" w:rsidRPr="00F85F34">
        <w:t xml:space="preserve"> or extremely important.</w:t>
      </w:r>
      <w:r w:rsidR="001732A3" w:rsidRPr="00F85F34">
        <w:t xml:space="preserve">  As with the contemporary literature on Millennial-aged employees, they are unafraid to give input to their organization.  Factors for </w:t>
      </w:r>
      <w:r w:rsidR="00142E5D" w:rsidRPr="00F85F34">
        <w:t xml:space="preserve">increased </w:t>
      </w:r>
      <w:r w:rsidR="001732A3" w:rsidRPr="00F85F34">
        <w:t>workplace satisfaction were clearly presented by the participants.</w:t>
      </w:r>
      <w:r w:rsidR="00142E5D" w:rsidRPr="00F85F34">
        <w:t xml:space="preserve">  A majority of the Millennial-aged police officers stated if the workplace satisfiers identified in research question number two were absent from their workplace, they would seek employment at another police agency though lateral transfer</w:t>
      </w:r>
      <w:r w:rsidR="00982F22" w:rsidRPr="00F85F34">
        <w:t>s</w:t>
      </w:r>
      <w:r w:rsidR="00142E5D" w:rsidRPr="00F85F34">
        <w:t>.</w:t>
      </w:r>
    </w:p>
    <w:p w14:paraId="019B4D90" w14:textId="79E98A01" w:rsidR="00737203" w:rsidRPr="00F85F34" w:rsidRDefault="00D6497F" w:rsidP="00737203">
      <w:pPr>
        <w:spacing w:line="480" w:lineRule="auto"/>
        <w:rPr>
          <w:rFonts w:eastAsia="Calibri"/>
        </w:rPr>
      </w:pPr>
      <w:r w:rsidRPr="00F85F34">
        <w:rPr>
          <w:rFonts w:eastAsia="Calibri"/>
        </w:rPr>
        <w:t>Table 3</w:t>
      </w:r>
    </w:p>
    <w:p w14:paraId="3DFB4F8D" w14:textId="6B99FFB4" w:rsidR="00737203" w:rsidRPr="00F85F34" w:rsidRDefault="00D6497F" w:rsidP="00737203">
      <w:pPr>
        <w:spacing w:line="480" w:lineRule="auto"/>
        <w:rPr>
          <w:rFonts w:eastAsia="Calibri"/>
          <w:i/>
        </w:rPr>
      </w:pPr>
      <w:r w:rsidRPr="00F85F34">
        <w:rPr>
          <w:rFonts w:eastAsia="Calibri"/>
          <w:i/>
        </w:rPr>
        <w:t xml:space="preserve">Factors for Increasing Job Satisfaction </w:t>
      </w:r>
      <w:r w:rsidR="00634DC5" w:rsidRPr="00F85F34">
        <w:rPr>
          <w:rFonts w:eastAsia="Calibri"/>
          <w:i/>
        </w:rPr>
        <w:t>of</w:t>
      </w:r>
      <w:r w:rsidRPr="00F85F34">
        <w:rPr>
          <w:rFonts w:eastAsia="Calibri"/>
          <w:i/>
        </w:rPr>
        <w:t xml:space="preserve"> Millennial-aged Police Officers</w:t>
      </w:r>
    </w:p>
    <w:tbl>
      <w:tblPr>
        <w:tblW w:w="5000" w:type="pct"/>
        <w:tblBorders>
          <w:top w:val="single" w:sz="4" w:space="0" w:color="000000"/>
          <w:bottom w:val="single" w:sz="4" w:space="0" w:color="000000"/>
        </w:tblBorders>
        <w:tblLook w:val="04A0" w:firstRow="1" w:lastRow="0" w:firstColumn="1" w:lastColumn="0" w:noHBand="0" w:noVBand="1"/>
      </w:tblPr>
      <w:tblGrid>
        <w:gridCol w:w="274"/>
        <w:gridCol w:w="4405"/>
        <w:gridCol w:w="3961"/>
      </w:tblGrid>
      <w:tr w:rsidR="00B37839" w:rsidRPr="00F85F34" w14:paraId="336B1D7F" w14:textId="2D952698" w:rsidTr="00DC3E40">
        <w:tc>
          <w:tcPr>
            <w:tcW w:w="159" w:type="pct"/>
            <w:tcBorders>
              <w:top w:val="single" w:sz="4" w:space="0" w:color="000000"/>
              <w:bottom w:val="single" w:sz="4" w:space="0" w:color="000000"/>
            </w:tcBorders>
          </w:tcPr>
          <w:p w14:paraId="6D279D94" w14:textId="77777777" w:rsidR="00E713C8" w:rsidRPr="00F85F34" w:rsidRDefault="00E713C8" w:rsidP="00113729">
            <w:pPr>
              <w:jc w:val="center"/>
            </w:pPr>
          </w:p>
        </w:tc>
        <w:tc>
          <w:tcPr>
            <w:tcW w:w="2549" w:type="pct"/>
            <w:tcBorders>
              <w:top w:val="single" w:sz="4" w:space="0" w:color="000000"/>
              <w:bottom w:val="single" w:sz="4" w:space="0" w:color="000000"/>
            </w:tcBorders>
          </w:tcPr>
          <w:p w14:paraId="23D51567" w14:textId="6B58AE64" w:rsidR="00E713C8" w:rsidRPr="00F85F34" w:rsidRDefault="00E713C8" w:rsidP="001E3584">
            <w:pPr>
              <w:jc w:val="center"/>
            </w:pPr>
            <w:r w:rsidRPr="00F85F34">
              <w:t>Pattern and Themes</w:t>
            </w:r>
          </w:p>
        </w:tc>
        <w:tc>
          <w:tcPr>
            <w:tcW w:w="2292" w:type="pct"/>
            <w:tcBorders>
              <w:top w:val="single" w:sz="4" w:space="0" w:color="000000"/>
              <w:bottom w:val="single" w:sz="4" w:space="0" w:color="000000"/>
            </w:tcBorders>
          </w:tcPr>
          <w:p w14:paraId="4DF66684" w14:textId="6F1D9BC9" w:rsidR="00E713C8" w:rsidRPr="00F85F34" w:rsidRDefault="00E713C8" w:rsidP="001E3584">
            <w:pPr>
              <w:jc w:val="center"/>
            </w:pPr>
            <w:r w:rsidRPr="00F85F34">
              <w:t>Herzberg’s Two-Factor Theory</w:t>
            </w:r>
          </w:p>
        </w:tc>
      </w:tr>
      <w:tr w:rsidR="00B37839" w:rsidRPr="00F85F34" w14:paraId="01E42F06" w14:textId="00C7B2DE" w:rsidTr="00DC3E40">
        <w:tc>
          <w:tcPr>
            <w:tcW w:w="159" w:type="pct"/>
          </w:tcPr>
          <w:p w14:paraId="5C220857" w14:textId="77777777" w:rsidR="00E713C8" w:rsidRPr="00F85F34" w:rsidRDefault="00E713C8" w:rsidP="00113729">
            <w:pPr>
              <w:rPr>
                <w:rFonts w:eastAsia="Calibri"/>
              </w:rPr>
            </w:pPr>
          </w:p>
        </w:tc>
        <w:tc>
          <w:tcPr>
            <w:tcW w:w="2549" w:type="pct"/>
          </w:tcPr>
          <w:p w14:paraId="20A6E0F3" w14:textId="0535FA7C" w:rsidR="00E713C8" w:rsidRPr="00F85F34" w:rsidRDefault="00E713C8" w:rsidP="00113729">
            <w:pPr>
              <w:rPr>
                <w:rFonts w:eastAsia="Calibri"/>
              </w:rPr>
            </w:pPr>
            <w:r w:rsidRPr="00F85F34">
              <w:rPr>
                <w:rFonts w:eastAsia="Calibri"/>
              </w:rPr>
              <w:t>Opportunities for lateral job movement</w:t>
            </w:r>
          </w:p>
        </w:tc>
        <w:tc>
          <w:tcPr>
            <w:tcW w:w="2292" w:type="pct"/>
          </w:tcPr>
          <w:p w14:paraId="0825AB1F" w14:textId="2021AAC5" w:rsidR="00E713C8" w:rsidRPr="00F85F34" w:rsidRDefault="00E713C8" w:rsidP="00113729">
            <w:pPr>
              <w:rPr>
                <w:rFonts w:eastAsia="Calibri"/>
              </w:rPr>
            </w:pPr>
            <w:r w:rsidRPr="00F85F34">
              <w:rPr>
                <w:rFonts w:eastAsia="Calibri"/>
              </w:rPr>
              <w:t>Motivator &amp; Hygiene Factor</w:t>
            </w:r>
          </w:p>
        </w:tc>
      </w:tr>
      <w:tr w:rsidR="00B37839" w:rsidRPr="00F85F34" w14:paraId="49D46367" w14:textId="282267C8" w:rsidTr="00DC3E40">
        <w:tc>
          <w:tcPr>
            <w:tcW w:w="159" w:type="pct"/>
          </w:tcPr>
          <w:p w14:paraId="29ECB7AC" w14:textId="77777777" w:rsidR="00E713C8" w:rsidRPr="00F85F34" w:rsidRDefault="00E713C8" w:rsidP="00113729">
            <w:pPr>
              <w:rPr>
                <w:rFonts w:eastAsia="Calibri"/>
              </w:rPr>
            </w:pPr>
          </w:p>
        </w:tc>
        <w:tc>
          <w:tcPr>
            <w:tcW w:w="2549" w:type="pct"/>
          </w:tcPr>
          <w:p w14:paraId="794F07B1" w14:textId="277B097B" w:rsidR="00E713C8" w:rsidRPr="00F85F34" w:rsidRDefault="00E713C8" w:rsidP="00113729">
            <w:pPr>
              <w:rPr>
                <w:rFonts w:eastAsia="Calibri"/>
              </w:rPr>
            </w:pPr>
            <w:r w:rsidRPr="00F85F34">
              <w:rPr>
                <w:rFonts w:eastAsia="Calibri"/>
              </w:rPr>
              <w:t>Recognition for work and praise</w:t>
            </w:r>
          </w:p>
        </w:tc>
        <w:tc>
          <w:tcPr>
            <w:tcW w:w="2292" w:type="pct"/>
          </w:tcPr>
          <w:p w14:paraId="4AF42661" w14:textId="1C4CD1CF" w:rsidR="00E713C8" w:rsidRPr="00F85F34" w:rsidRDefault="00E713C8" w:rsidP="00113729">
            <w:pPr>
              <w:rPr>
                <w:rFonts w:eastAsia="Calibri"/>
              </w:rPr>
            </w:pPr>
            <w:r w:rsidRPr="00F85F34">
              <w:rPr>
                <w:rFonts w:eastAsia="Calibri"/>
              </w:rPr>
              <w:t>Motivator</w:t>
            </w:r>
          </w:p>
        </w:tc>
      </w:tr>
      <w:tr w:rsidR="00B37839" w:rsidRPr="00F85F34" w14:paraId="1481EC25" w14:textId="13713AB5" w:rsidTr="00DC3E40">
        <w:tc>
          <w:tcPr>
            <w:tcW w:w="159" w:type="pct"/>
          </w:tcPr>
          <w:p w14:paraId="73F62FEB" w14:textId="77777777" w:rsidR="00E713C8" w:rsidRPr="00F85F34" w:rsidRDefault="00E713C8" w:rsidP="00113729">
            <w:pPr>
              <w:rPr>
                <w:rFonts w:eastAsia="Calibri"/>
              </w:rPr>
            </w:pPr>
          </w:p>
        </w:tc>
        <w:tc>
          <w:tcPr>
            <w:tcW w:w="2549" w:type="pct"/>
          </w:tcPr>
          <w:p w14:paraId="469951D7" w14:textId="34BEF549" w:rsidR="00E713C8" w:rsidRPr="00F85F34" w:rsidRDefault="00E713C8" w:rsidP="00113729">
            <w:pPr>
              <w:rPr>
                <w:rFonts w:eastAsia="Calibri"/>
              </w:rPr>
            </w:pPr>
            <w:r w:rsidRPr="00F85F34">
              <w:rPr>
                <w:rFonts w:eastAsia="Calibri"/>
              </w:rPr>
              <w:t>Respect for input, new ideas and ways</w:t>
            </w:r>
          </w:p>
        </w:tc>
        <w:tc>
          <w:tcPr>
            <w:tcW w:w="2292" w:type="pct"/>
          </w:tcPr>
          <w:p w14:paraId="79E5FD47" w14:textId="4A19A932" w:rsidR="00E713C8" w:rsidRPr="00F85F34" w:rsidRDefault="00E713C8" w:rsidP="00113729">
            <w:pPr>
              <w:rPr>
                <w:rFonts w:eastAsia="Calibri"/>
              </w:rPr>
            </w:pPr>
            <w:r w:rsidRPr="00F85F34">
              <w:rPr>
                <w:rFonts w:eastAsia="Calibri"/>
              </w:rPr>
              <w:t>Motivator</w:t>
            </w:r>
          </w:p>
        </w:tc>
      </w:tr>
      <w:tr w:rsidR="00B37839" w:rsidRPr="00F85F34" w14:paraId="138F0B8C" w14:textId="07329098" w:rsidTr="00DC3E40">
        <w:tc>
          <w:tcPr>
            <w:tcW w:w="159" w:type="pct"/>
          </w:tcPr>
          <w:p w14:paraId="574D0781" w14:textId="77777777" w:rsidR="00E713C8" w:rsidRPr="00F85F34" w:rsidRDefault="00E713C8" w:rsidP="00113729">
            <w:pPr>
              <w:rPr>
                <w:rFonts w:eastAsia="Calibri"/>
              </w:rPr>
            </w:pPr>
          </w:p>
        </w:tc>
        <w:tc>
          <w:tcPr>
            <w:tcW w:w="2549" w:type="pct"/>
          </w:tcPr>
          <w:p w14:paraId="4125C551" w14:textId="1CE76339" w:rsidR="00E713C8" w:rsidRPr="00F85F34" w:rsidRDefault="00E713C8" w:rsidP="00113729">
            <w:pPr>
              <w:rPr>
                <w:rFonts w:eastAsia="Calibri"/>
              </w:rPr>
            </w:pPr>
            <w:r w:rsidRPr="00F85F34">
              <w:rPr>
                <w:rFonts w:eastAsia="Calibri"/>
              </w:rPr>
              <w:t xml:space="preserve">Best technology and equipment available </w:t>
            </w:r>
          </w:p>
        </w:tc>
        <w:tc>
          <w:tcPr>
            <w:tcW w:w="2292" w:type="pct"/>
          </w:tcPr>
          <w:p w14:paraId="39E1DE2D" w14:textId="2B8EC6DB" w:rsidR="00E713C8" w:rsidRPr="00F85F34" w:rsidRDefault="00E713C8" w:rsidP="00113729">
            <w:pPr>
              <w:rPr>
                <w:rFonts w:eastAsia="Calibri"/>
              </w:rPr>
            </w:pPr>
            <w:r w:rsidRPr="00F85F34">
              <w:rPr>
                <w:rFonts w:eastAsia="Calibri"/>
              </w:rPr>
              <w:t>Hygiene Factor</w:t>
            </w:r>
          </w:p>
        </w:tc>
      </w:tr>
      <w:tr w:rsidR="00B37839" w:rsidRPr="00F85F34" w14:paraId="458DFB2E" w14:textId="29153EB7" w:rsidTr="00DC3E40">
        <w:tc>
          <w:tcPr>
            <w:tcW w:w="159" w:type="pct"/>
          </w:tcPr>
          <w:p w14:paraId="71BABCD8" w14:textId="77777777" w:rsidR="00E713C8" w:rsidRPr="00F85F34" w:rsidRDefault="00E713C8" w:rsidP="00113729">
            <w:pPr>
              <w:rPr>
                <w:rFonts w:eastAsia="Calibri"/>
              </w:rPr>
            </w:pPr>
          </w:p>
        </w:tc>
        <w:tc>
          <w:tcPr>
            <w:tcW w:w="2549" w:type="pct"/>
          </w:tcPr>
          <w:p w14:paraId="23EB9325" w14:textId="7051D05E" w:rsidR="00E713C8" w:rsidRPr="00F85F34" w:rsidRDefault="00E713C8" w:rsidP="00113729">
            <w:pPr>
              <w:rPr>
                <w:rFonts w:eastAsia="Calibri"/>
              </w:rPr>
            </w:pPr>
            <w:r w:rsidRPr="00F85F34">
              <w:rPr>
                <w:rFonts w:eastAsia="Calibri"/>
              </w:rPr>
              <w:t>Pay raises as promised when hired</w:t>
            </w:r>
          </w:p>
        </w:tc>
        <w:tc>
          <w:tcPr>
            <w:tcW w:w="2292" w:type="pct"/>
          </w:tcPr>
          <w:p w14:paraId="2F13A835" w14:textId="5C31A473" w:rsidR="00E713C8" w:rsidRPr="00F85F34" w:rsidRDefault="00E713C8" w:rsidP="00113729">
            <w:pPr>
              <w:rPr>
                <w:rFonts w:eastAsia="Calibri"/>
              </w:rPr>
            </w:pPr>
            <w:r w:rsidRPr="00F85F34">
              <w:rPr>
                <w:rFonts w:eastAsia="Calibri"/>
              </w:rPr>
              <w:t xml:space="preserve">Hygiene Factor </w:t>
            </w:r>
          </w:p>
        </w:tc>
      </w:tr>
    </w:tbl>
    <w:p w14:paraId="0C80E253" w14:textId="77777777" w:rsidR="00737203" w:rsidRPr="00F85F34" w:rsidRDefault="00737203" w:rsidP="00737203">
      <w:pPr>
        <w:rPr>
          <w:rFonts w:eastAsia="Calibri"/>
        </w:rPr>
      </w:pPr>
    </w:p>
    <w:p w14:paraId="2A2C3E79" w14:textId="563994D0" w:rsidR="008D2D47" w:rsidRPr="00F85F34" w:rsidRDefault="008D2D47" w:rsidP="00231B7E">
      <w:pPr>
        <w:spacing w:line="480" w:lineRule="auto"/>
        <w:ind w:firstLine="720"/>
        <w:rPr>
          <w:b/>
        </w:rPr>
      </w:pPr>
      <w:r w:rsidRPr="00F85F34">
        <w:rPr>
          <w:rFonts w:eastAsia="Calibri"/>
          <w:b/>
        </w:rPr>
        <w:t xml:space="preserve">Research Question 3: </w:t>
      </w:r>
      <w:r w:rsidRPr="00F85F34">
        <w:rPr>
          <w:b/>
        </w:rPr>
        <w:t>What specific workplace factors decrease workplace satisfaction for Millennial-aged police officers?</w:t>
      </w:r>
    </w:p>
    <w:p w14:paraId="6C3F3EC7" w14:textId="77777777" w:rsidR="00B90237" w:rsidRPr="00F85F34" w:rsidRDefault="00B90237" w:rsidP="00737203">
      <w:pPr>
        <w:spacing w:line="480" w:lineRule="auto"/>
        <w:ind w:firstLine="720"/>
        <w:rPr>
          <w:rFonts w:eastAsia="Calibri"/>
        </w:rPr>
      </w:pPr>
      <w:r w:rsidRPr="00F85F34">
        <w:rPr>
          <w:rFonts w:eastAsia="Calibri"/>
        </w:rPr>
        <w:t>The data analysis produced three thematic categories critical to the third central question: (a) lack of lateral job movement, (b) micromanaging and poor supervision, and (c) negative police culture.  Each of the themes will be examined and discussed.  These following themes appeared from research question number three.</w:t>
      </w:r>
    </w:p>
    <w:p w14:paraId="6A3795C8" w14:textId="51583E6B" w:rsidR="008D2D47" w:rsidRPr="00F85F34" w:rsidRDefault="00427B14" w:rsidP="00737203">
      <w:pPr>
        <w:spacing w:line="480" w:lineRule="auto"/>
        <w:ind w:firstLine="720"/>
      </w:pPr>
      <w:r w:rsidRPr="00F85F34">
        <w:rPr>
          <w:b/>
        </w:rPr>
        <w:t xml:space="preserve">Theme 1.  </w:t>
      </w:r>
      <w:r w:rsidR="008D2D47" w:rsidRPr="00F85F34">
        <w:rPr>
          <w:b/>
        </w:rPr>
        <w:t>Lack of lateral job movement</w:t>
      </w:r>
      <w:r w:rsidRPr="00F85F34">
        <w:t>.  Diminished opportunity of lateral job movement</w:t>
      </w:r>
      <w:r w:rsidR="008D2D47" w:rsidRPr="00F85F34">
        <w:t xml:space="preserve"> was listed as a major factor for decreasing workplace satisfaction for Millennial-aged police officers.  It would serve as logical that the ab</w:t>
      </w:r>
      <w:r w:rsidRPr="00F85F34">
        <w:t>sence of lateral movement in an</w:t>
      </w:r>
      <w:r w:rsidR="008D2D47" w:rsidRPr="00F85F34">
        <w:t xml:space="preserve"> organization would decrease </w:t>
      </w:r>
      <w:r w:rsidR="00A236B2" w:rsidRPr="00F85F34">
        <w:t xml:space="preserve">workplace </w:t>
      </w:r>
      <w:r w:rsidR="008D2D47" w:rsidRPr="00F85F34">
        <w:t xml:space="preserve">satisfaction because opportunities for movement was viewed as a </w:t>
      </w:r>
      <w:r w:rsidR="00A236B2" w:rsidRPr="00F85F34">
        <w:t xml:space="preserve">workplace </w:t>
      </w:r>
      <w:r w:rsidR="008D2D47" w:rsidRPr="00F85F34">
        <w:t>factor which increased satisfaction  This consistency lends validity to the</w:t>
      </w:r>
      <w:r w:rsidR="00982F22" w:rsidRPr="00F85F34">
        <w:t xml:space="preserve"> participant</w:t>
      </w:r>
      <w:r w:rsidR="008D2D47" w:rsidRPr="00F85F34">
        <w:t xml:space="preserve"> interviews.  </w:t>
      </w:r>
      <w:r w:rsidR="00982F22" w:rsidRPr="00F85F34">
        <w:t>PO #07 stated:</w:t>
      </w:r>
    </w:p>
    <w:p w14:paraId="751CB504" w14:textId="6A007A8A" w:rsidR="00982F22" w:rsidRPr="00F85F34" w:rsidRDefault="00982F22" w:rsidP="00982F22">
      <w:pPr>
        <w:spacing w:line="480" w:lineRule="auto"/>
        <w:ind w:left="720"/>
      </w:pPr>
      <w:r w:rsidRPr="00F85F34">
        <w:t>A lot of guys are frustrated with the (lack) of shift change and schedules.  We used to do it every year and now we are doing it every two years.  A lot of Millennials are getting frustrated because they would eventually like to enjoy a weekend off.  The bid is based upon seniority, and now it takes a lot longer to earn it.</w:t>
      </w:r>
    </w:p>
    <w:p w14:paraId="2561DA88" w14:textId="2EC87149" w:rsidR="00A236B2" w:rsidRPr="00F85F34" w:rsidRDefault="00982F22" w:rsidP="00982F22">
      <w:pPr>
        <w:spacing w:line="480" w:lineRule="auto"/>
      </w:pPr>
      <w:r w:rsidRPr="00F85F34">
        <w:t xml:space="preserve">The lack of mobility was expressed throughout the interviews.  </w:t>
      </w:r>
      <w:r w:rsidR="00A236B2" w:rsidRPr="00F85F34">
        <w:t xml:space="preserve">“If your department is stagnant, you won’t have the ability to go anywhere,” stated PO #08.  </w:t>
      </w:r>
      <w:r w:rsidRPr="00F85F34">
        <w:t xml:space="preserve">Participants described decreased satisfaction from lack of job movement as stagnation, boredom, and burned out </w:t>
      </w:r>
      <w:r w:rsidR="00A236B2" w:rsidRPr="00F85F34">
        <w:t>working</w:t>
      </w:r>
      <w:r w:rsidRPr="00F85F34">
        <w:t xml:space="preserve"> the same </w:t>
      </w:r>
      <w:r w:rsidR="00A236B2" w:rsidRPr="00F85F34">
        <w:t>job in the department</w:t>
      </w:r>
      <w:r w:rsidRPr="00F85F34">
        <w:t>.</w:t>
      </w:r>
      <w:r w:rsidR="00A236B2" w:rsidRPr="00F85F34">
        <w:t xml:space="preserve">  PO #11 said:</w:t>
      </w:r>
    </w:p>
    <w:p w14:paraId="2B013FFC" w14:textId="2A8FEF52" w:rsidR="00982F22" w:rsidRPr="00F85F34" w:rsidRDefault="00A236B2" w:rsidP="00A236B2">
      <w:pPr>
        <w:spacing w:line="480" w:lineRule="auto"/>
        <w:ind w:left="720"/>
      </w:pPr>
      <w:r w:rsidRPr="00F85F34">
        <w:lastRenderedPageBreak/>
        <w:t>We want to learn new things about this job, so I don’t feel like I am just doing it again and again day in and day out.  Opportunity, while that is starting to come back around, it is not as good as it should be or once was.</w:t>
      </w:r>
    </w:p>
    <w:p w14:paraId="18F1DD0E" w14:textId="56E8489C" w:rsidR="006A7535" w:rsidRPr="00F85F34" w:rsidRDefault="00A236B2" w:rsidP="008D2D47">
      <w:pPr>
        <w:spacing w:line="480" w:lineRule="auto"/>
        <w:ind w:firstLine="720"/>
      </w:pPr>
      <w:r w:rsidRPr="00F85F34">
        <w:rPr>
          <w:b/>
        </w:rPr>
        <w:t xml:space="preserve">Theme 2.  </w:t>
      </w:r>
      <w:r w:rsidR="008D2D47" w:rsidRPr="00F85F34">
        <w:rPr>
          <w:b/>
        </w:rPr>
        <w:t>Micromanaging</w:t>
      </w:r>
      <w:r w:rsidRPr="00F85F34">
        <w:rPr>
          <w:b/>
        </w:rPr>
        <w:t xml:space="preserve"> and </w:t>
      </w:r>
      <w:r w:rsidR="00982F22" w:rsidRPr="00F85F34">
        <w:rPr>
          <w:b/>
        </w:rPr>
        <w:t>poor supervision</w:t>
      </w:r>
      <w:r w:rsidRPr="00F85F34">
        <w:t xml:space="preserve">. </w:t>
      </w:r>
      <w:r w:rsidR="002802EF" w:rsidRPr="00F85F34">
        <w:t xml:space="preserve"> </w:t>
      </w:r>
      <w:r w:rsidRPr="00F85F34">
        <w:t>A</w:t>
      </w:r>
      <w:r w:rsidR="008D2D47" w:rsidRPr="00F85F34">
        <w:t xml:space="preserve"> majority of the participants </w:t>
      </w:r>
      <w:r w:rsidRPr="00F85F34">
        <w:t xml:space="preserve">identified micromanaging and poor supervision </w:t>
      </w:r>
      <w:r w:rsidR="008D2D47" w:rsidRPr="00F85F34">
        <w:t xml:space="preserve">as a workplace factor that </w:t>
      </w:r>
      <w:r w:rsidR="002802EF" w:rsidRPr="00F85F34">
        <w:t>decreased</w:t>
      </w:r>
      <w:r w:rsidR="008D2D47" w:rsidRPr="00F85F34">
        <w:t xml:space="preserve"> satisfaction for Millennial-aged police officers.</w:t>
      </w:r>
      <w:r w:rsidR="006A7535" w:rsidRPr="00F85F34">
        <w:t xml:space="preserve">  </w:t>
      </w:r>
      <w:r w:rsidRPr="00F85F34">
        <w:t xml:space="preserve">PO #02 said “maybe they don’t </w:t>
      </w:r>
      <w:r w:rsidR="00644F69" w:rsidRPr="00F85F34">
        <w:t>value me,” and PO #11 said they “want to feel appreciated as an employee.”  This sentiment was a popular comment from the participants throughout the interviews.</w:t>
      </w:r>
    </w:p>
    <w:p w14:paraId="259B4C7A" w14:textId="11BA15CA" w:rsidR="00982F22" w:rsidRPr="00F85F34" w:rsidRDefault="008D2D47" w:rsidP="008D2D47">
      <w:pPr>
        <w:spacing w:line="480" w:lineRule="auto"/>
        <w:ind w:firstLine="720"/>
      </w:pPr>
      <w:r w:rsidRPr="00F85F34">
        <w:t>The Millennial-aged officers were very vocal about creating a supervisory standards especially at</w:t>
      </w:r>
      <w:r w:rsidR="00982F22" w:rsidRPr="00F85F34">
        <w:t xml:space="preserve"> the rank of sergeant.  PO #04 explained:</w:t>
      </w:r>
    </w:p>
    <w:p w14:paraId="6B63613F" w14:textId="0643333C" w:rsidR="00982F22" w:rsidRPr="00F85F34" w:rsidRDefault="006A7535" w:rsidP="00982F22">
      <w:pPr>
        <w:spacing w:line="480" w:lineRule="auto"/>
        <w:ind w:left="720"/>
      </w:pPr>
      <w:r w:rsidRPr="00F85F34">
        <w:t>Poor supervision.  You have guys who are micromanagers.  I would say it is more specific to sergeants because they are in line with their staff…. You can actually bid around them or find a way to transfer out, away from them (when lateral job movement is available).</w:t>
      </w:r>
    </w:p>
    <w:p w14:paraId="25D6E5BC" w14:textId="625D248F" w:rsidR="008D2D47" w:rsidRPr="00F85F34" w:rsidRDefault="006A7535" w:rsidP="006A7535">
      <w:pPr>
        <w:spacing w:line="480" w:lineRule="auto"/>
      </w:pPr>
      <w:r w:rsidRPr="00F85F34">
        <w:t>Poor</w:t>
      </w:r>
      <w:r w:rsidR="008D2D47" w:rsidRPr="00F85F34">
        <w:t xml:space="preserve"> leadership qualities from their direct supervisors was viewed as a factor for </w:t>
      </w:r>
      <w:r w:rsidRPr="00F85F34">
        <w:t>decreased</w:t>
      </w:r>
      <w:r w:rsidR="008D2D47" w:rsidRPr="00F85F34">
        <w:t xml:space="preserve"> satisfaction.  </w:t>
      </w:r>
      <w:r w:rsidRPr="00F85F34">
        <w:t xml:space="preserve">PO #03 said “The sergeant has the biggest day-to-day impact with us.”  </w:t>
      </w:r>
      <w:r w:rsidR="008D2D47" w:rsidRPr="00F85F34">
        <w:t xml:space="preserve">The exact leadership qualities </w:t>
      </w:r>
      <w:r w:rsidR="00142E5D" w:rsidRPr="00F85F34">
        <w:t xml:space="preserve">desired by Millennials </w:t>
      </w:r>
      <w:r w:rsidR="003316FE" w:rsidRPr="00F85F34">
        <w:t xml:space="preserve">for their supervisors </w:t>
      </w:r>
      <w:r w:rsidR="008D2D47" w:rsidRPr="00F85F34">
        <w:t>were not reveled in the research.  Almost all of the participants used past experiences to reveal what they believed</w:t>
      </w:r>
      <w:r w:rsidRPr="00F85F34">
        <w:t xml:space="preserve"> to be the factors that decreased satisfaction</w:t>
      </w:r>
      <w:r w:rsidR="008D2D47" w:rsidRPr="00F85F34">
        <w:t xml:space="preserve">.  </w:t>
      </w:r>
    </w:p>
    <w:p w14:paraId="0B865579" w14:textId="2FC22060" w:rsidR="008D2D47" w:rsidRPr="00F85F34" w:rsidRDefault="00644F69" w:rsidP="00737203">
      <w:pPr>
        <w:spacing w:line="480" w:lineRule="auto"/>
        <w:ind w:firstLine="720"/>
        <w:rPr>
          <w:rFonts w:eastAsia="Calibri"/>
        </w:rPr>
      </w:pPr>
      <w:r w:rsidRPr="00F85F34">
        <w:rPr>
          <w:rFonts w:eastAsia="Calibri"/>
          <w:b/>
        </w:rPr>
        <w:t>Theme 3.  N</w:t>
      </w:r>
      <w:r w:rsidR="003316FE" w:rsidRPr="00F85F34">
        <w:rPr>
          <w:rFonts w:eastAsia="Calibri"/>
          <w:b/>
        </w:rPr>
        <w:t>egative police culture</w:t>
      </w:r>
      <w:r w:rsidRPr="00F85F34">
        <w:rPr>
          <w:rFonts w:eastAsia="Calibri"/>
          <w:b/>
        </w:rPr>
        <w:t>.</w:t>
      </w:r>
      <w:r w:rsidRPr="00F85F34">
        <w:rPr>
          <w:rFonts w:eastAsia="Calibri"/>
        </w:rPr>
        <w:t xml:space="preserve">  The overall negative police culture </w:t>
      </w:r>
      <w:r w:rsidR="003316FE" w:rsidRPr="00F85F34">
        <w:rPr>
          <w:rFonts w:eastAsia="Calibri"/>
        </w:rPr>
        <w:t>was viewed as a factor for decreased satisfaction</w:t>
      </w:r>
      <w:r w:rsidRPr="00F85F34">
        <w:rPr>
          <w:rFonts w:eastAsia="Calibri"/>
        </w:rPr>
        <w:t xml:space="preserve"> by the Millennial-aged participants.  They</w:t>
      </w:r>
      <w:r w:rsidR="003316FE" w:rsidRPr="00F85F34">
        <w:rPr>
          <w:rFonts w:eastAsia="Calibri"/>
        </w:rPr>
        <w:t xml:space="preserve"> felt like administration and supervisors were heavy on the negative communication</w:t>
      </w:r>
      <w:r w:rsidR="00EA3596" w:rsidRPr="00F85F34">
        <w:rPr>
          <w:rFonts w:eastAsia="Calibri"/>
        </w:rPr>
        <w:t xml:space="preserve"> and almost void of the </w:t>
      </w:r>
      <w:r w:rsidR="008B33D8" w:rsidRPr="00F85F34">
        <w:rPr>
          <w:rFonts w:eastAsia="Calibri"/>
        </w:rPr>
        <w:t>positive</w:t>
      </w:r>
      <w:r w:rsidR="003316FE" w:rsidRPr="00F85F34">
        <w:rPr>
          <w:rFonts w:eastAsia="Calibri"/>
        </w:rPr>
        <w:t xml:space="preserve">.  </w:t>
      </w:r>
      <w:r w:rsidR="0048734F" w:rsidRPr="00F85F34">
        <w:rPr>
          <w:rFonts w:eastAsia="Calibri"/>
        </w:rPr>
        <w:t xml:space="preserve">PO #12 stated “the positive and negative affirmation was not </w:t>
      </w:r>
      <w:r w:rsidR="0048734F" w:rsidRPr="00F85F34">
        <w:rPr>
          <w:rFonts w:eastAsia="Calibri"/>
        </w:rPr>
        <w:lastRenderedPageBreak/>
        <w:t xml:space="preserve">balanced…it was heavy on punishment and criticism.  </w:t>
      </w:r>
      <w:r w:rsidR="003316FE" w:rsidRPr="00F85F34">
        <w:rPr>
          <w:rFonts w:eastAsia="Calibri"/>
        </w:rPr>
        <w:t xml:space="preserve">Millennial-aged police </w:t>
      </w:r>
      <w:r w:rsidR="0048734F" w:rsidRPr="00F85F34">
        <w:rPr>
          <w:rFonts w:eastAsia="Calibri"/>
        </w:rPr>
        <w:t>officers desire an improved</w:t>
      </w:r>
      <w:r w:rsidR="003316FE" w:rsidRPr="00F85F34">
        <w:rPr>
          <w:rFonts w:eastAsia="Calibri"/>
        </w:rPr>
        <w:t xml:space="preserve"> balance between </w:t>
      </w:r>
      <w:r w:rsidR="0048734F" w:rsidRPr="00F85F34">
        <w:rPr>
          <w:rFonts w:eastAsia="Calibri"/>
        </w:rPr>
        <w:t>positive</w:t>
      </w:r>
      <w:r w:rsidR="003316FE" w:rsidRPr="00F85F34">
        <w:rPr>
          <w:rFonts w:eastAsia="Calibri"/>
        </w:rPr>
        <w:t xml:space="preserve"> and </w:t>
      </w:r>
      <w:r w:rsidR="0048734F" w:rsidRPr="00F85F34">
        <w:rPr>
          <w:rFonts w:eastAsia="Calibri"/>
        </w:rPr>
        <w:t>negative</w:t>
      </w:r>
      <w:r w:rsidR="003316FE" w:rsidRPr="00F85F34">
        <w:rPr>
          <w:rFonts w:eastAsia="Calibri"/>
        </w:rPr>
        <w:t xml:space="preserve"> </w:t>
      </w:r>
      <w:r w:rsidR="0048734F" w:rsidRPr="00F85F34">
        <w:rPr>
          <w:rFonts w:eastAsia="Calibri"/>
        </w:rPr>
        <w:t>feedback</w:t>
      </w:r>
      <w:r w:rsidR="003316FE" w:rsidRPr="00F85F34">
        <w:rPr>
          <w:rFonts w:eastAsia="Calibri"/>
        </w:rPr>
        <w:t xml:space="preserve"> at work.  PO #03 stated negative pol</w:t>
      </w:r>
      <w:r w:rsidR="00EA3596" w:rsidRPr="00F85F34">
        <w:rPr>
          <w:rFonts w:eastAsia="Calibri"/>
        </w:rPr>
        <w:t>i</w:t>
      </w:r>
      <w:r w:rsidR="003316FE" w:rsidRPr="00F85F34">
        <w:rPr>
          <w:rFonts w:eastAsia="Calibri"/>
        </w:rPr>
        <w:t>ce culture results are “disgruntled (police officers).  I think there is a reduction in productivity.  The feeling like, ‘why should I stick my neck out if no one is doing it for me?’”  PO #06 explained further:</w:t>
      </w:r>
    </w:p>
    <w:p w14:paraId="349846E6" w14:textId="3EBDD94F" w:rsidR="003316FE" w:rsidRPr="00F85F34" w:rsidRDefault="003316FE" w:rsidP="00EA3596">
      <w:pPr>
        <w:spacing w:line="480" w:lineRule="auto"/>
        <w:ind w:left="720"/>
        <w:rPr>
          <w:rFonts w:eastAsia="Calibri"/>
        </w:rPr>
      </w:pPr>
      <w:r w:rsidRPr="00F85F34">
        <w:rPr>
          <w:rFonts w:eastAsia="Calibri"/>
        </w:rPr>
        <w:t>Hazing can mean a whole lot of things.  Not in a sorority/fraternity kind of way, like they’re going to beat our asses, but more like you need to earn your reputation (in the department)….</w:t>
      </w:r>
      <w:r w:rsidR="00EA3596" w:rsidRPr="00F85F34">
        <w:rPr>
          <w:rFonts w:eastAsia="Calibri"/>
        </w:rPr>
        <w:t xml:space="preserve">It (occurs) before they work with you.  They (other officers and supervisors) make judgements on how you are as a cop.  </w:t>
      </w:r>
    </w:p>
    <w:p w14:paraId="26CF1DD8" w14:textId="40F782BE" w:rsidR="00737203" w:rsidRPr="00F85F34" w:rsidRDefault="00EB3551" w:rsidP="004D2CA6">
      <w:pPr>
        <w:spacing w:line="480" w:lineRule="auto"/>
        <w:ind w:firstLine="720"/>
        <w:rPr>
          <w:rFonts w:eastAsia="Calibri"/>
        </w:rPr>
      </w:pPr>
      <w:r w:rsidRPr="00F85F34">
        <w:rPr>
          <w:rFonts w:eastAsia="Calibri"/>
        </w:rPr>
        <w:t>All of the Millennial-aged police officers stated they are currently or had experienced the identified factors that decrease workplace satisfaction.  More importantly, all but one of the participants knew of several officers who are currently leaving the organization or quit a police career altogether due to workplace factors decreasing satisfaction.</w:t>
      </w:r>
    </w:p>
    <w:p w14:paraId="72B8B2D8" w14:textId="7F614E01" w:rsidR="00737203" w:rsidRPr="00F85F34" w:rsidRDefault="002802EF" w:rsidP="00737203">
      <w:pPr>
        <w:spacing w:line="480" w:lineRule="auto"/>
        <w:rPr>
          <w:rFonts w:eastAsia="Calibri"/>
        </w:rPr>
      </w:pPr>
      <w:r w:rsidRPr="00F85F34">
        <w:rPr>
          <w:rFonts w:eastAsia="Calibri"/>
        </w:rPr>
        <w:t>Table 4</w:t>
      </w:r>
    </w:p>
    <w:p w14:paraId="4F511619" w14:textId="1B3FAF35" w:rsidR="002802EF" w:rsidRPr="00F85F34" w:rsidRDefault="002802EF" w:rsidP="002802EF">
      <w:pPr>
        <w:spacing w:line="480" w:lineRule="auto"/>
        <w:rPr>
          <w:rFonts w:eastAsia="Calibri"/>
          <w:i/>
        </w:rPr>
      </w:pPr>
      <w:r w:rsidRPr="00F85F34">
        <w:rPr>
          <w:rFonts w:eastAsia="Calibri"/>
          <w:i/>
        </w:rPr>
        <w:t>Factors for Decreasing Job Satisfaction of Millennial-aged Police Officers</w:t>
      </w:r>
    </w:p>
    <w:tbl>
      <w:tblPr>
        <w:tblW w:w="4184" w:type="pct"/>
        <w:tblBorders>
          <w:top w:val="single" w:sz="4" w:space="0" w:color="000000"/>
          <w:bottom w:val="single" w:sz="4" w:space="0" w:color="000000"/>
        </w:tblBorders>
        <w:tblLook w:val="04A0" w:firstRow="1" w:lastRow="0" w:firstColumn="1" w:lastColumn="0" w:noHBand="0" w:noVBand="1"/>
      </w:tblPr>
      <w:tblGrid>
        <w:gridCol w:w="246"/>
        <w:gridCol w:w="3984"/>
        <w:gridCol w:w="3000"/>
      </w:tblGrid>
      <w:tr w:rsidR="00B37839" w:rsidRPr="00F85F34" w14:paraId="1AF7F264" w14:textId="5B9CE69E" w:rsidTr="00524BFB">
        <w:tc>
          <w:tcPr>
            <w:tcW w:w="170" w:type="pct"/>
            <w:tcBorders>
              <w:top w:val="single" w:sz="4" w:space="0" w:color="000000"/>
              <w:bottom w:val="single" w:sz="4" w:space="0" w:color="000000"/>
            </w:tcBorders>
          </w:tcPr>
          <w:p w14:paraId="7176D213" w14:textId="77777777" w:rsidR="008B33D8" w:rsidRPr="00F85F34" w:rsidRDefault="008B33D8" w:rsidP="00113729">
            <w:pPr>
              <w:jc w:val="center"/>
              <w:rPr>
                <w:sz w:val="23"/>
                <w:szCs w:val="23"/>
              </w:rPr>
            </w:pPr>
          </w:p>
        </w:tc>
        <w:tc>
          <w:tcPr>
            <w:tcW w:w="2755" w:type="pct"/>
            <w:tcBorders>
              <w:top w:val="single" w:sz="4" w:space="0" w:color="000000"/>
              <w:bottom w:val="single" w:sz="4" w:space="0" w:color="000000"/>
            </w:tcBorders>
          </w:tcPr>
          <w:p w14:paraId="766622E0" w14:textId="773DFAC9" w:rsidR="008B33D8" w:rsidRPr="00F85F34" w:rsidRDefault="008B33D8" w:rsidP="00634DC5">
            <w:pPr>
              <w:jc w:val="center"/>
              <w:rPr>
                <w:sz w:val="23"/>
                <w:szCs w:val="23"/>
              </w:rPr>
            </w:pPr>
            <w:r w:rsidRPr="00F85F34">
              <w:rPr>
                <w:sz w:val="23"/>
                <w:szCs w:val="23"/>
              </w:rPr>
              <w:t>Patterns and Themes</w:t>
            </w:r>
          </w:p>
        </w:tc>
        <w:tc>
          <w:tcPr>
            <w:tcW w:w="2075" w:type="pct"/>
            <w:tcBorders>
              <w:top w:val="single" w:sz="4" w:space="0" w:color="000000"/>
              <w:bottom w:val="single" w:sz="4" w:space="0" w:color="000000"/>
            </w:tcBorders>
          </w:tcPr>
          <w:p w14:paraId="2D4812B1" w14:textId="5B1598EF" w:rsidR="008B33D8" w:rsidRPr="00F85F34" w:rsidRDefault="008B33D8" w:rsidP="00634DC5">
            <w:pPr>
              <w:jc w:val="center"/>
              <w:rPr>
                <w:sz w:val="23"/>
                <w:szCs w:val="23"/>
              </w:rPr>
            </w:pPr>
            <w:r w:rsidRPr="00F85F34">
              <w:rPr>
                <w:sz w:val="23"/>
                <w:szCs w:val="23"/>
              </w:rPr>
              <w:t>Herzberg’s Two-Factor Theory</w:t>
            </w:r>
          </w:p>
        </w:tc>
      </w:tr>
      <w:tr w:rsidR="00B37839" w:rsidRPr="00F85F34" w14:paraId="27A52CB1" w14:textId="4101DB3B" w:rsidTr="00524BFB">
        <w:tc>
          <w:tcPr>
            <w:tcW w:w="170" w:type="pct"/>
          </w:tcPr>
          <w:p w14:paraId="0EBBFCCB" w14:textId="77777777" w:rsidR="008B33D8" w:rsidRPr="00F85F34" w:rsidRDefault="008B33D8" w:rsidP="00113729">
            <w:pPr>
              <w:rPr>
                <w:rFonts w:eastAsia="Calibri"/>
                <w:sz w:val="23"/>
                <w:szCs w:val="23"/>
              </w:rPr>
            </w:pPr>
          </w:p>
        </w:tc>
        <w:tc>
          <w:tcPr>
            <w:tcW w:w="2755" w:type="pct"/>
            <w:vAlign w:val="bottom"/>
          </w:tcPr>
          <w:p w14:paraId="5CDD9FC2" w14:textId="57A80CE8" w:rsidR="008B33D8" w:rsidRPr="00F85F34" w:rsidRDefault="008B33D8" w:rsidP="00113729">
            <w:pPr>
              <w:rPr>
                <w:rFonts w:eastAsia="Calibri"/>
                <w:sz w:val="23"/>
                <w:szCs w:val="23"/>
              </w:rPr>
            </w:pPr>
            <w:r w:rsidRPr="00F85F34">
              <w:rPr>
                <w:rFonts w:eastAsia="Calibri"/>
                <w:sz w:val="23"/>
                <w:szCs w:val="23"/>
              </w:rPr>
              <w:t>Lack of lateral job movement</w:t>
            </w:r>
          </w:p>
        </w:tc>
        <w:tc>
          <w:tcPr>
            <w:tcW w:w="2075" w:type="pct"/>
          </w:tcPr>
          <w:p w14:paraId="7F44327B" w14:textId="6698FBD6" w:rsidR="008B33D8" w:rsidRPr="00F85F34" w:rsidRDefault="008B33D8" w:rsidP="00113729">
            <w:pPr>
              <w:rPr>
                <w:rFonts w:eastAsia="Calibri"/>
                <w:sz w:val="23"/>
                <w:szCs w:val="23"/>
              </w:rPr>
            </w:pPr>
            <w:r w:rsidRPr="00F85F34">
              <w:rPr>
                <w:rFonts w:eastAsia="Calibri"/>
                <w:sz w:val="23"/>
                <w:szCs w:val="23"/>
              </w:rPr>
              <w:t>Hygiene Factor</w:t>
            </w:r>
          </w:p>
        </w:tc>
      </w:tr>
      <w:tr w:rsidR="00B37839" w:rsidRPr="00F85F34" w14:paraId="3C373434" w14:textId="7651A6E5" w:rsidTr="00524BFB">
        <w:tc>
          <w:tcPr>
            <w:tcW w:w="170" w:type="pct"/>
          </w:tcPr>
          <w:p w14:paraId="06B04FC8" w14:textId="77777777" w:rsidR="008B33D8" w:rsidRPr="00F85F34" w:rsidRDefault="008B33D8" w:rsidP="00113729">
            <w:pPr>
              <w:rPr>
                <w:rFonts w:eastAsia="Calibri"/>
                <w:sz w:val="23"/>
                <w:szCs w:val="23"/>
              </w:rPr>
            </w:pPr>
          </w:p>
        </w:tc>
        <w:tc>
          <w:tcPr>
            <w:tcW w:w="2755" w:type="pct"/>
            <w:vAlign w:val="bottom"/>
          </w:tcPr>
          <w:p w14:paraId="34F15817" w14:textId="75F43A2D" w:rsidR="008B33D8" w:rsidRPr="00F85F34" w:rsidRDefault="00524BFB" w:rsidP="00231B7E">
            <w:pPr>
              <w:rPr>
                <w:rFonts w:eastAsia="Calibri"/>
                <w:sz w:val="23"/>
                <w:szCs w:val="23"/>
              </w:rPr>
            </w:pPr>
            <w:r w:rsidRPr="00F85F34">
              <w:rPr>
                <w:rFonts w:eastAsia="Calibri"/>
                <w:sz w:val="23"/>
                <w:szCs w:val="23"/>
              </w:rPr>
              <w:t xml:space="preserve">Micromanaging and </w:t>
            </w:r>
            <w:r w:rsidR="008B33D8" w:rsidRPr="00F85F34">
              <w:rPr>
                <w:rFonts w:eastAsia="Calibri"/>
                <w:sz w:val="23"/>
                <w:szCs w:val="23"/>
              </w:rPr>
              <w:t xml:space="preserve">poor supervision </w:t>
            </w:r>
          </w:p>
        </w:tc>
        <w:tc>
          <w:tcPr>
            <w:tcW w:w="2075" w:type="pct"/>
          </w:tcPr>
          <w:p w14:paraId="357C961B" w14:textId="097CA782" w:rsidR="008B33D8" w:rsidRPr="00F85F34" w:rsidRDefault="004D2CA6" w:rsidP="00231B7E">
            <w:pPr>
              <w:rPr>
                <w:rFonts w:eastAsia="Calibri"/>
                <w:sz w:val="23"/>
                <w:szCs w:val="23"/>
              </w:rPr>
            </w:pPr>
            <w:r w:rsidRPr="00F85F34">
              <w:rPr>
                <w:rFonts w:eastAsia="Calibri"/>
                <w:sz w:val="23"/>
                <w:szCs w:val="23"/>
              </w:rPr>
              <w:t>Motivator</w:t>
            </w:r>
          </w:p>
        </w:tc>
      </w:tr>
      <w:tr w:rsidR="00B37839" w:rsidRPr="00F85F34" w14:paraId="722D61F3" w14:textId="0797477A" w:rsidTr="00524BFB">
        <w:tc>
          <w:tcPr>
            <w:tcW w:w="170" w:type="pct"/>
          </w:tcPr>
          <w:p w14:paraId="6C740C7D" w14:textId="77777777" w:rsidR="008B33D8" w:rsidRPr="00F85F34" w:rsidRDefault="008B33D8" w:rsidP="00113729">
            <w:pPr>
              <w:rPr>
                <w:rFonts w:eastAsia="Calibri"/>
                <w:sz w:val="23"/>
                <w:szCs w:val="23"/>
              </w:rPr>
            </w:pPr>
          </w:p>
        </w:tc>
        <w:tc>
          <w:tcPr>
            <w:tcW w:w="2755" w:type="pct"/>
            <w:vAlign w:val="bottom"/>
          </w:tcPr>
          <w:p w14:paraId="3B100F72" w14:textId="5213A9CD" w:rsidR="008B33D8" w:rsidRPr="00F85F34" w:rsidRDefault="008B33D8" w:rsidP="00113729">
            <w:pPr>
              <w:rPr>
                <w:rFonts w:eastAsia="Calibri"/>
                <w:sz w:val="23"/>
                <w:szCs w:val="23"/>
              </w:rPr>
            </w:pPr>
            <w:r w:rsidRPr="00F85F34">
              <w:rPr>
                <w:rFonts w:eastAsia="Calibri"/>
                <w:sz w:val="23"/>
                <w:szCs w:val="23"/>
              </w:rPr>
              <w:t>Negative police culture</w:t>
            </w:r>
          </w:p>
        </w:tc>
        <w:tc>
          <w:tcPr>
            <w:tcW w:w="2075" w:type="pct"/>
          </w:tcPr>
          <w:p w14:paraId="519DD99A" w14:textId="0E32D210" w:rsidR="008B33D8" w:rsidRPr="00F85F34" w:rsidRDefault="004D2CA6" w:rsidP="00113729">
            <w:pPr>
              <w:rPr>
                <w:rFonts w:eastAsia="Calibri"/>
                <w:sz w:val="23"/>
                <w:szCs w:val="23"/>
              </w:rPr>
            </w:pPr>
            <w:r w:rsidRPr="00F85F34">
              <w:rPr>
                <w:rFonts w:eastAsia="Calibri"/>
                <w:sz w:val="23"/>
                <w:szCs w:val="23"/>
              </w:rPr>
              <w:t>Motivator</w:t>
            </w:r>
          </w:p>
        </w:tc>
      </w:tr>
    </w:tbl>
    <w:p w14:paraId="2FB6E397" w14:textId="77777777" w:rsidR="00737203" w:rsidRPr="00F85F34" w:rsidRDefault="00737203" w:rsidP="00737203"/>
    <w:p w14:paraId="1A19B321" w14:textId="7072EAF1" w:rsidR="004D2CA6" w:rsidRPr="00F85F34" w:rsidRDefault="004D2CA6" w:rsidP="004D2CA6">
      <w:pPr>
        <w:spacing w:line="480" w:lineRule="auto"/>
        <w:ind w:firstLine="720"/>
        <w:rPr>
          <w:b/>
        </w:rPr>
      </w:pPr>
      <w:r w:rsidRPr="00F85F34">
        <w:rPr>
          <w:rFonts w:eastAsia="Calibri"/>
          <w:b/>
        </w:rPr>
        <w:t xml:space="preserve">Research Question 4: </w:t>
      </w:r>
      <w:r w:rsidRPr="00F85F34">
        <w:rPr>
          <w:b/>
        </w:rPr>
        <w:t>What specific workplace factors promote workplace retention for Millennial-aged police officers?</w:t>
      </w:r>
    </w:p>
    <w:p w14:paraId="4D17332C" w14:textId="596E0CBA" w:rsidR="00B90237" w:rsidRPr="00F85F34" w:rsidRDefault="00B90237" w:rsidP="00B90237">
      <w:pPr>
        <w:spacing w:line="480" w:lineRule="auto"/>
        <w:ind w:firstLine="720"/>
      </w:pPr>
      <w:r w:rsidRPr="00F85F34">
        <w:rPr>
          <w:rFonts w:eastAsia="Calibri"/>
        </w:rPr>
        <w:t xml:space="preserve">The data analysis produced five thematic categories critical to the fourth central question: (a) opportunities for lateral job movement, (b) </w:t>
      </w:r>
      <w:r w:rsidR="00B54673" w:rsidRPr="00F85F34">
        <w:rPr>
          <w:rFonts w:eastAsia="Calibri"/>
        </w:rPr>
        <w:t xml:space="preserve">increased </w:t>
      </w:r>
      <w:r w:rsidRPr="00F85F34">
        <w:rPr>
          <w:rFonts w:eastAsia="Calibri"/>
        </w:rPr>
        <w:t xml:space="preserve">recognition and praise (c) leadership development for sergeants, (d) pay raises as promised, and (e) increased </w:t>
      </w:r>
      <w:r w:rsidRPr="00F85F34">
        <w:rPr>
          <w:rFonts w:eastAsia="Calibri"/>
        </w:rPr>
        <w:lastRenderedPageBreak/>
        <w:t xml:space="preserve">vertical communication.  Each of the themes will be examined and discussed.  These following themes appeared from research question number four.  </w:t>
      </w:r>
    </w:p>
    <w:p w14:paraId="03AC0CBA" w14:textId="37F0B7EC" w:rsidR="004D2CA6" w:rsidRPr="00F85F34" w:rsidRDefault="00F41365" w:rsidP="00AA4345">
      <w:pPr>
        <w:spacing w:line="480" w:lineRule="auto"/>
        <w:ind w:firstLine="720"/>
        <w:rPr>
          <w:rFonts w:eastAsia="Calibri"/>
        </w:rPr>
      </w:pPr>
      <w:r w:rsidRPr="00F85F34">
        <w:rPr>
          <w:rFonts w:eastAsia="Calibri"/>
          <w:b/>
        </w:rPr>
        <w:t>Theme 1.  I</w:t>
      </w:r>
      <w:r w:rsidR="004F74E2" w:rsidRPr="00F85F34">
        <w:rPr>
          <w:rFonts w:eastAsia="Calibri"/>
          <w:b/>
        </w:rPr>
        <w:t>ncreased opportunities for movement</w:t>
      </w:r>
      <w:r w:rsidRPr="00F85F34">
        <w:rPr>
          <w:rFonts w:eastAsia="Calibri"/>
        </w:rPr>
        <w:t xml:space="preserve">. </w:t>
      </w:r>
      <w:r w:rsidR="004F74E2" w:rsidRPr="00F85F34">
        <w:rPr>
          <w:rFonts w:eastAsia="Calibri"/>
        </w:rPr>
        <w:t>PO #06 stated:</w:t>
      </w:r>
    </w:p>
    <w:p w14:paraId="328F3318" w14:textId="2F6E0A6B" w:rsidR="004F74E2" w:rsidRPr="00F85F34" w:rsidRDefault="004F74E2" w:rsidP="004F74E2">
      <w:pPr>
        <w:spacing w:line="480" w:lineRule="auto"/>
        <w:ind w:left="720"/>
        <w:rPr>
          <w:rFonts w:eastAsia="Calibri"/>
        </w:rPr>
      </w:pPr>
      <w:r w:rsidRPr="00F85F34">
        <w:rPr>
          <w:rFonts w:eastAsia="Calibri"/>
        </w:rPr>
        <w:t>Having the opportunity to move and grow (was the most important factor for retention).  I want the opportunity…Some people are willing to stay in patrol their whole careers.  I think other Millennials feel exactly the same.  They want to move to criminal investigations, K-9, court officers, narcotics, (and) under cover….Maybe chief one day.</w:t>
      </w:r>
    </w:p>
    <w:p w14:paraId="1BC4203E" w14:textId="49317AF0" w:rsidR="00F41365" w:rsidRPr="00F85F34" w:rsidRDefault="004F74E2" w:rsidP="00B14B83">
      <w:pPr>
        <w:spacing w:line="480" w:lineRule="auto"/>
        <w:ind w:firstLine="720"/>
        <w:rPr>
          <w:rFonts w:eastAsia="Calibri"/>
        </w:rPr>
      </w:pPr>
      <w:r w:rsidRPr="00F85F34">
        <w:rPr>
          <w:rFonts w:eastAsia="Calibri"/>
        </w:rPr>
        <w:t xml:space="preserve">The stagnation felt by the Millennial-aged participants often carried </w:t>
      </w:r>
      <w:r w:rsidR="00F41365" w:rsidRPr="00F85F34">
        <w:rPr>
          <w:rFonts w:eastAsia="Calibri"/>
        </w:rPr>
        <w:t xml:space="preserve">through </w:t>
      </w:r>
      <w:r w:rsidRPr="00F85F34">
        <w:rPr>
          <w:rFonts w:eastAsia="Calibri"/>
        </w:rPr>
        <w:t xml:space="preserve">the entire interview.  It was very apparent that Millennials </w:t>
      </w:r>
      <w:r w:rsidR="00F41365" w:rsidRPr="00F85F34">
        <w:rPr>
          <w:rFonts w:eastAsia="Calibri"/>
        </w:rPr>
        <w:t>desire</w:t>
      </w:r>
      <w:r w:rsidRPr="00F85F34">
        <w:rPr>
          <w:rFonts w:eastAsia="Calibri"/>
        </w:rPr>
        <w:t xml:space="preserve"> constant stimulus an</w:t>
      </w:r>
      <w:r w:rsidR="00B14B83" w:rsidRPr="00F85F34">
        <w:rPr>
          <w:rFonts w:eastAsia="Calibri"/>
        </w:rPr>
        <w:t xml:space="preserve">d novelty.  </w:t>
      </w:r>
      <w:r w:rsidR="00F41365" w:rsidRPr="00F85F34">
        <w:rPr>
          <w:rFonts w:eastAsia="Calibri"/>
        </w:rPr>
        <w:t>PO #03 explained Millennials must “continue to provide opportunities….this is the generation who is com</w:t>
      </w:r>
      <w:r w:rsidR="0024622D" w:rsidRPr="00F85F34">
        <w:rPr>
          <w:rFonts w:eastAsia="Calibri"/>
        </w:rPr>
        <w:t>ing up and who will eventually b</w:t>
      </w:r>
      <w:r w:rsidR="00F41365" w:rsidRPr="00F85F34">
        <w:rPr>
          <w:rFonts w:eastAsia="Calibri"/>
        </w:rPr>
        <w:t>e the new leaders….we need to keep moving forward.”</w:t>
      </w:r>
    </w:p>
    <w:p w14:paraId="18E374F0" w14:textId="61FBEBB3" w:rsidR="00B14B83" w:rsidRPr="00F85F34" w:rsidRDefault="00B14B83" w:rsidP="00B14B83">
      <w:pPr>
        <w:spacing w:line="480" w:lineRule="auto"/>
        <w:ind w:firstLine="720"/>
        <w:rPr>
          <w:rFonts w:eastAsia="Calibri"/>
        </w:rPr>
      </w:pPr>
      <w:r w:rsidRPr="00F85F34">
        <w:rPr>
          <w:rFonts w:eastAsia="Calibri"/>
        </w:rPr>
        <w:t xml:space="preserve">All of the participants shared stories of friends and coworkers who </w:t>
      </w:r>
      <w:r w:rsidR="0024622D" w:rsidRPr="00F85F34">
        <w:rPr>
          <w:rFonts w:eastAsia="Calibri"/>
        </w:rPr>
        <w:t xml:space="preserve">have or </w:t>
      </w:r>
      <w:r w:rsidRPr="00F85F34">
        <w:rPr>
          <w:rFonts w:eastAsia="Calibri"/>
        </w:rPr>
        <w:t xml:space="preserve">are </w:t>
      </w:r>
      <w:r w:rsidR="0024622D" w:rsidRPr="00F85F34">
        <w:rPr>
          <w:rFonts w:eastAsia="Calibri"/>
        </w:rPr>
        <w:t xml:space="preserve">currently </w:t>
      </w:r>
      <w:r w:rsidRPr="00F85F34">
        <w:rPr>
          <w:rFonts w:eastAsia="Calibri"/>
        </w:rPr>
        <w:t>considering leaving the organization due to a lack of opportunity to move</w:t>
      </w:r>
      <w:r w:rsidR="0024622D" w:rsidRPr="00F85F34">
        <w:rPr>
          <w:rFonts w:eastAsia="Calibri"/>
        </w:rPr>
        <w:t xml:space="preserve"> laterally in the department</w:t>
      </w:r>
      <w:r w:rsidRPr="00F85F34">
        <w:rPr>
          <w:rFonts w:eastAsia="Calibri"/>
        </w:rPr>
        <w:t xml:space="preserve">.  PO #07 stated “the ability to move around the department…invest in the employee…send them to training…show them you want them here” as factors for retaining Millennial-aged police officers.  </w:t>
      </w:r>
      <w:r w:rsidR="007F2725" w:rsidRPr="00F85F34">
        <w:rPr>
          <w:rFonts w:eastAsia="Calibri"/>
        </w:rPr>
        <w:t>Several</w:t>
      </w:r>
      <w:r w:rsidRPr="00F85F34">
        <w:rPr>
          <w:rFonts w:eastAsia="Calibri"/>
        </w:rPr>
        <w:t xml:space="preserve"> of the participants had requested </w:t>
      </w:r>
      <w:r w:rsidR="00165F9A" w:rsidRPr="00F85F34">
        <w:rPr>
          <w:rFonts w:eastAsia="Calibri"/>
        </w:rPr>
        <w:t xml:space="preserve">employment </w:t>
      </w:r>
      <w:r w:rsidRPr="00F85F34">
        <w:rPr>
          <w:rFonts w:eastAsia="Calibri"/>
        </w:rPr>
        <w:t xml:space="preserve">information </w:t>
      </w:r>
      <w:r w:rsidR="00165F9A" w:rsidRPr="00F85F34">
        <w:rPr>
          <w:rFonts w:eastAsia="Calibri"/>
        </w:rPr>
        <w:t xml:space="preserve">from </w:t>
      </w:r>
      <w:r w:rsidRPr="00F85F34">
        <w:rPr>
          <w:rFonts w:eastAsia="Calibri"/>
        </w:rPr>
        <w:t xml:space="preserve">or applied to other police organizations.  Some </w:t>
      </w:r>
      <w:r w:rsidR="00165F9A" w:rsidRPr="00F85F34">
        <w:rPr>
          <w:rFonts w:eastAsia="Calibri"/>
        </w:rPr>
        <w:t xml:space="preserve">of the participants </w:t>
      </w:r>
      <w:r w:rsidRPr="00F85F34">
        <w:rPr>
          <w:rFonts w:eastAsia="Calibri"/>
        </w:rPr>
        <w:t xml:space="preserve">were not selected </w:t>
      </w:r>
      <w:r w:rsidR="00165F9A" w:rsidRPr="00F85F34">
        <w:rPr>
          <w:rFonts w:eastAsia="Calibri"/>
        </w:rPr>
        <w:t xml:space="preserve">by the other agencies </w:t>
      </w:r>
      <w:r w:rsidRPr="00F85F34">
        <w:rPr>
          <w:rFonts w:eastAsia="Calibri"/>
        </w:rPr>
        <w:t>while others changed their minds and stayed with their current agency.</w:t>
      </w:r>
    </w:p>
    <w:p w14:paraId="3DA815ED" w14:textId="6188D55C" w:rsidR="00A82D9A" w:rsidRPr="00F85F34" w:rsidRDefault="00165F9A" w:rsidP="001A433D">
      <w:pPr>
        <w:spacing w:line="480" w:lineRule="auto"/>
        <w:ind w:firstLine="720"/>
        <w:rPr>
          <w:rFonts w:eastAsia="Calibri"/>
        </w:rPr>
      </w:pPr>
      <w:r w:rsidRPr="00F85F34">
        <w:rPr>
          <w:rFonts w:eastAsia="Calibri"/>
          <w:b/>
        </w:rPr>
        <w:t xml:space="preserve">Theme 2.  </w:t>
      </w:r>
      <w:r w:rsidR="00B54673" w:rsidRPr="00F85F34">
        <w:rPr>
          <w:rFonts w:eastAsia="Calibri"/>
          <w:b/>
        </w:rPr>
        <w:t xml:space="preserve">Increased </w:t>
      </w:r>
      <w:r w:rsidRPr="00F85F34">
        <w:rPr>
          <w:rFonts w:eastAsia="Calibri"/>
          <w:b/>
        </w:rPr>
        <w:t>R</w:t>
      </w:r>
      <w:r w:rsidR="001A433D" w:rsidRPr="00F85F34">
        <w:rPr>
          <w:rFonts w:eastAsia="Calibri"/>
          <w:b/>
        </w:rPr>
        <w:t>ecognition and praise</w:t>
      </w:r>
      <w:r w:rsidRPr="00F85F34">
        <w:rPr>
          <w:rFonts w:eastAsia="Calibri"/>
        </w:rPr>
        <w:t>.</w:t>
      </w:r>
      <w:r w:rsidR="001A433D" w:rsidRPr="00F85F34">
        <w:rPr>
          <w:rFonts w:eastAsia="Calibri"/>
        </w:rPr>
        <w:t xml:space="preserve"> </w:t>
      </w:r>
      <w:r w:rsidRPr="00F85F34">
        <w:rPr>
          <w:rFonts w:eastAsia="Calibri"/>
        </w:rPr>
        <w:t xml:space="preserve"> Millennial-aged police officers desire recognition and praise </w:t>
      </w:r>
      <w:r w:rsidR="001A433D" w:rsidRPr="00F85F34">
        <w:rPr>
          <w:rFonts w:eastAsia="Calibri"/>
        </w:rPr>
        <w:t xml:space="preserve">for their work from their direct supervisors and </w:t>
      </w:r>
      <w:r w:rsidR="001A433D" w:rsidRPr="00F85F34">
        <w:rPr>
          <w:rFonts w:eastAsia="Calibri"/>
        </w:rPr>
        <w:lastRenderedPageBreak/>
        <w:t xml:space="preserve">administration.  </w:t>
      </w:r>
      <w:r w:rsidR="007D305C" w:rsidRPr="00F85F34">
        <w:rPr>
          <w:rFonts w:eastAsia="Calibri"/>
        </w:rPr>
        <w:t xml:space="preserve">PO #12 wanted “leaders to communicate positive affirmation while holding them accountable.”  </w:t>
      </w:r>
      <w:r w:rsidR="00E94806" w:rsidRPr="00F85F34">
        <w:rPr>
          <w:rFonts w:eastAsia="Calibri"/>
        </w:rPr>
        <w:t xml:space="preserve">The participants believed they were doing the same noble profession as their superiors, </w:t>
      </w:r>
      <w:r w:rsidRPr="00F85F34">
        <w:rPr>
          <w:rFonts w:eastAsia="Calibri"/>
        </w:rPr>
        <w:t>yet</w:t>
      </w:r>
      <w:r w:rsidR="00E94806" w:rsidRPr="00F85F34">
        <w:rPr>
          <w:rFonts w:eastAsia="Calibri"/>
        </w:rPr>
        <w:t xml:space="preserve"> rarely received positive </w:t>
      </w:r>
      <w:r w:rsidRPr="00F85F34">
        <w:rPr>
          <w:rFonts w:eastAsia="Calibri"/>
        </w:rPr>
        <w:t>feedback</w:t>
      </w:r>
      <w:r w:rsidR="00E94806" w:rsidRPr="00F85F34">
        <w:rPr>
          <w:rFonts w:eastAsia="Calibri"/>
        </w:rPr>
        <w:t xml:space="preserve">.  </w:t>
      </w:r>
      <w:r w:rsidR="007D305C" w:rsidRPr="00F85F34">
        <w:rPr>
          <w:rFonts w:eastAsia="Calibri"/>
        </w:rPr>
        <w:t xml:space="preserve">“If you have a high-performing Millennial (provide) constructive criticism, and invest in them so they feel like they are a contributing member,” stated PO #07.  </w:t>
      </w:r>
      <w:r w:rsidR="00E94806" w:rsidRPr="00F85F34">
        <w:rPr>
          <w:rFonts w:eastAsia="Calibri"/>
        </w:rPr>
        <w:t xml:space="preserve">The </w:t>
      </w:r>
      <w:r w:rsidRPr="00F85F34">
        <w:rPr>
          <w:rFonts w:eastAsia="Calibri"/>
        </w:rPr>
        <w:t xml:space="preserve">perception of </w:t>
      </w:r>
      <w:r w:rsidR="00E94806" w:rsidRPr="00F85F34">
        <w:rPr>
          <w:rFonts w:eastAsia="Calibri"/>
        </w:rPr>
        <w:t>negative recognition appeared to greatly outweigh the positive, according to the Millennials.</w:t>
      </w:r>
      <w:r w:rsidR="00A82D9A" w:rsidRPr="00F85F34">
        <w:rPr>
          <w:rFonts w:eastAsia="Calibri"/>
        </w:rPr>
        <w:t xml:space="preserve">  PO #09 stated:</w:t>
      </w:r>
    </w:p>
    <w:p w14:paraId="0F62FC87" w14:textId="600B4A40" w:rsidR="004F74E2" w:rsidRPr="00F85F34" w:rsidRDefault="00A82D9A" w:rsidP="00A82D9A">
      <w:pPr>
        <w:spacing w:line="480" w:lineRule="auto"/>
        <w:ind w:left="720"/>
        <w:rPr>
          <w:rFonts w:eastAsia="Calibri"/>
        </w:rPr>
      </w:pPr>
      <w:r w:rsidRPr="00F85F34">
        <w:rPr>
          <w:rFonts w:eastAsia="Calibri"/>
        </w:rPr>
        <w:t>The main thing would be to know that my organization has my back.  Obviously, not if I violate policy.  But, if I do what is needed to do, to stay within policy, I want to know they have my back.  I would think they (administration) would want to keep us happy so we feel motivated to get up and go to work to get things accomplished.</w:t>
      </w:r>
    </w:p>
    <w:p w14:paraId="35F9345B" w14:textId="6CE434ED" w:rsidR="007D305C" w:rsidRPr="00F85F34" w:rsidRDefault="007D305C" w:rsidP="007D305C">
      <w:pPr>
        <w:spacing w:line="480" w:lineRule="auto"/>
        <w:rPr>
          <w:rFonts w:eastAsia="Calibri"/>
        </w:rPr>
      </w:pPr>
      <w:r w:rsidRPr="00F85F34">
        <w:rPr>
          <w:rFonts w:eastAsia="Calibri"/>
        </w:rPr>
        <w:t>Positive recognition and praise from supervisors and administration clearly was a factor for the retention of Millennial-aged police officers.</w:t>
      </w:r>
      <w:r w:rsidR="005149A2" w:rsidRPr="00F85F34">
        <w:rPr>
          <w:rFonts w:eastAsia="Calibri"/>
        </w:rPr>
        <w:t xml:space="preserve">  “Make everyone feel like they have a vested interest,” said PO #04.</w:t>
      </w:r>
    </w:p>
    <w:p w14:paraId="03C6B022" w14:textId="0AEFB760" w:rsidR="00532739" w:rsidRPr="00F85F34" w:rsidRDefault="007D305C" w:rsidP="00532739">
      <w:pPr>
        <w:spacing w:line="480" w:lineRule="auto"/>
        <w:ind w:firstLine="720"/>
        <w:rPr>
          <w:rFonts w:eastAsia="Calibri"/>
        </w:rPr>
      </w:pPr>
      <w:r w:rsidRPr="00F85F34">
        <w:rPr>
          <w:rFonts w:eastAsia="Calibri"/>
          <w:b/>
        </w:rPr>
        <w:t xml:space="preserve">Theme 2.  </w:t>
      </w:r>
      <w:r w:rsidR="00532739" w:rsidRPr="00F85F34">
        <w:rPr>
          <w:rFonts w:eastAsia="Calibri"/>
          <w:b/>
        </w:rPr>
        <w:t>Leadership development for sergeants</w:t>
      </w:r>
      <w:r w:rsidRPr="00F85F34">
        <w:rPr>
          <w:rFonts w:eastAsia="Calibri"/>
        </w:rPr>
        <w:t>.</w:t>
      </w:r>
      <w:r w:rsidR="00532739" w:rsidRPr="00F85F34">
        <w:rPr>
          <w:rFonts w:eastAsia="Calibri"/>
        </w:rPr>
        <w:t xml:space="preserve">  </w:t>
      </w:r>
      <w:r w:rsidR="00F92B7C" w:rsidRPr="00F85F34">
        <w:rPr>
          <w:rFonts w:eastAsia="Calibri"/>
        </w:rPr>
        <w:t xml:space="preserve">PO #05 said they felt like supervision kept Millennials “bottled up and not able to live up to their greatest potential.”  </w:t>
      </w:r>
      <w:r w:rsidR="00532739" w:rsidRPr="00F85F34">
        <w:rPr>
          <w:rFonts w:eastAsia="Calibri"/>
        </w:rPr>
        <w:t xml:space="preserve">Participants referenced back to </w:t>
      </w:r>
      <w:r w:rsidRPr="00F85F34">
        <w:rPr>
          <w:rFonts w:eastAsia="Calibri"/>
        </w:rPr>
        <w:t xml:space="preserve">previous </w:t>
      </w:r>
      <w:r w:rsidR="00532739" w:rsidRPr="00F85F34">
        <w:rPr>
          <w:rFonts w:eastAsia="Calibri"/>
        </w:rPr>
        <w:t xml:space="preserve">research questions and discussed </w:t>
      </w:r>
      <w:r w:rsidR="00F92B7C" w:rsidRPr="00F85F34">
        <w:rPr>
          <w:rFonts w:eastAsia="Calibri"/>
        </w:rPr>
        <w:t xml:space="preserve">a need for </w:t>
      </w:r>
      <w:r w:rsidR="00532739" w:rsidRPr="00F85F34">
        <w:rPr>
          <w:rFonts w:eastAsia="Calibri"/>
        </w:rPr>
        <w:t>more trust and less micromanagement from the direct supervisors</w:t>
      </w:r>
      <w:r w:rsidRPr="00F85F34">
        <w:rPr>
          <w:rFonts w:eastAsia="Calibri"/>
        </w:rPr>
        <w:t xml:space="preserve"> as a factor that promotes workplace retention</w:t>
      </w:r>
      <w:r w:rsidR="00532739" w:rsidRPr="00F85F34">
        <w:rPr>
          <w:rFonts w:eastAsia="Calibri"/>
        </w:rPr>
        <w:t>.  PO #03 said:</w:t>
      </w:r>
    </w:p>
    <w:p w14:paraId="637E914C" w14:textId="52EB4822" w:rsidR="004F74E2" w:rsidRPr="00F85F34" w:rsidRDefault="00532739" w:rsidP="00532739">
      <w:pPr>
        <w:spacing w:line="480" w:lineRule="auto"/>
        <w:ind w:left="720"/>
        <w:rPr>
          <w:rFonts w:eastAsia="Calibri"/>
        </w:rPr>
      </w:pPr>
      <w:r w:rsidRPr="00F85F34">
        <w:rPr>
          <w:rFonts w:eastAsia="Calibri"/>
        </w:rPr>
        <w:t xml:space="preserve">Good supervisors who always have the “good job mindset,” are so good at positive reinforcement and they make you fell worthy and wanted.  </w:t>
      </w:r>
      <w:r w:rsidR="00C97D21" w:rsidRPr="00F85F34">
        <w:rPr>
          <w:rFonts w:eastAsia="Calibri"/>
        </w:rPr>
        <w:t xml:space="preserve">Trust them (Millennials).  The ability to let a </w:t>
      </w:r>
      <w:proofErr w:type="gramStart"/>
      <w:r w:rsidR="00C97D21" w:rsidRPr="00F85F34">
        <w:rPr>
          <w:rFonts w:eastAsia="Calibri"/>
        </w:rPr>
        <w:t>Millennial</w:t>
      </w:r>
      <w:proofErr w:type="gramEnd"/>
      <w:r w:rsidR="00C97D21" w:rsidRPr="00F85F34">
        <w:rPr>
          <w:rFonts w:eastAsia="Calibri"/>
        </w:rPr>
        <w:t xml:space="preserve"> go out, give them direction as to </w:t>
      </w:r>
      <w:r w:rsidR="00C97D21" w:rsidRPr="00F85F34">
        <w:rPr>
          <w:rFonts w:eastAsia="Calibri"/>
        </w:rPr>
        <w:lastRenderedPageBreak/>
        <w:t xml:space="preserve">what you want them to do and trust them to go out and do it.  If you are going to give them a task, let them do it right or wrong – without being up their rears…help them learn from it….This will continue to build your agency from the bottom, it will keep it new, </w:t>
      </w:r>
      <w:proofErr w:type="gramStart"/>
      <w:r w:rsidR="00C97D21" w:rsidRPr="00F85F34">
        <w:rPr>
          <w:rFonts w:eastAsia="Calibri"/>
        </w:rPr>
        <w:t>it</w:t>
      </w:r>
      <w:proofErr w:type="gramEnd"/>
      <w:r w:rsidR="00C97D21" w:rsidRPr="00F85F34">
        <w:rPr>
          <w:rFonts w:eastAsia="Calibri"/>
        </w:rPr>
        <w:t xml:space="preserve"> will bring new ideas.</w:t>
      </w:r>
    </w:p>
    <w:p w14:paraId="26766BF4" w14:textId="744BC15F" w:rsidR="00B14B83" w:rsidRPr="00F85F34" w:rsidRDefault="00B14B83" w:rsidP="00B14B83">
      <w:pPr>
        <w:spacing w:line="480" w:lineRule="auto"/>
        <w:rPr>
          <w:rFonts w:eastAsia="Calibri"/>
        </w:rPr>
      </w:pPr>
      <w:r w:rsidRPr="00F85F34">
        <w:rPr>
          <w:rFonts w:eastAsia="Calibri"/>
        </w:rPr>
        <w:t>Specific leadership training to standardize sergeants’ actions across the department was a consistent theme to retain Millennial-aged police officers.</w:t>
      </w:r>
      <w:r w:rsidR="00F92B7C" w:rsidRPr="00F85F34">
        <w:rPr>
          <w:rFonts w:eastAsia="Calibri"/>
        </w:rPr>
        <w:t xml:space="preserve">  </w:t>
      </w:r>
      <w:r w:rsidR="007E405F" w:rsidRPr="00F85F34">
        <w:rPr>
          <w:rFonts w:eastAsia="Calibri"/>
        </w:rPr>
        <w:t>PO #04 explained that some supervisors “are great, but some feel like they have to be babysitters…they now feel like they have to control everything.”  Leadership development for sergeants was a factor listed by Millennial-aged police officers which promotes workplace retention.</w:t>
      </w:r>
    </w:p>
    <w:p w14:paraId="5ADF377C" w14:textId="30A5D25E" w:rsidR="00B14B83" w:rsidRPr="00F85F34" w:rsidRDefault="00F92B7C" w:rsidP="00B14B83">
      <w:pPr>
        <w:spacing w:line="480" w:lineRule="auto"/>
        <w:ind w:firstLine="720"/>
        <w:rPr>
          <w:rFonts w:eastAsia="Calibri"/>
        </w:rPr>
      </w:pPr>
      <w:r w:rsidRPr="00F85F34">
        <w:rPr>
          <w:rFonts w:eastAsia="Calibri"/>
          <w:b/>
        </w:rPr>
        <w:t>Theme 3.  Pay raises as promised</w:t>
      </w:r>
      <w:r w:rsidRPr="00F85F34">
        <w:rPr>
          <w:rFonts w:eastAsia="Calibri"/>
        </w:rPr>
        <w:t xml:space="preserve">.  </w:t>
      </w:r>
      <w:r w:rsidR="00CD2C49" w:rsidRPr="00F85F34">
        <w:rPr>
          <w:rFonts w:eastAsia="Calibri"/>
        </w:rPr>
        <w:t xml:space="preserve">The participants did not overtly complain or request more pay or benefits.  However, the Millennial-aged police officers greatly desired the pay and benefits promised when they were recruited and hired.  </w:t>
      </w:r>
      <w:r w:rsidR="00957DEC" w:rsidRPr="00F85F34">
        <w:rPr>
          <w:rFonts w:eastAsia="Calibri"/>
        </w:rPr>
        <w:t xml:space="preserve">PO # 07 wanted “progressive pay” for their experience.  </w:t>
      </w:r>
      <w:r w:rsidR="00CD2C49" w:rsidRPr="00F85F34">
        <w:rPr>
          <w:rFonts w:eastAsia="Calibri"/>
        </w:rPr>
        <w:t xml:space="preserve">The participants felt less appreciated than previous employees even though they understood the recession impacted the current budgets.  Bringing back step-pay increases prior to the current budget freeze was a retention factor </w:t>
      </w:r>
      <w:r w:rsidR="00864ACD" w:rsidRPr="00F85F34">
        <w:rPr>
          <w:rFonts w:eastAsia="Calibri"/>
        </w:rPr>
        <w:t>f</w:t>
      </w:r>
      <w:r w:rsidR="00CD2C49" w:rsidRPr="00F85F34">
        <w:rPr>
          <w:rFonts w:eastAsia="Calibri"/>
        </w:rPr>
        <w:t>or PO</w:t>
      </w:r>
      <w:r w:rsidR="00864ACD" w:rsidRPr="00F85F34">
        <w:rPr>
          <w:rFonts w:eastAsia="Calibri"/>
        </w:rPr>
        <w:t>s</w:t>
      </w:r>
      <w:r w:rsidR="00CD2C49" w:rsidRPr="00F85F34">
        <w:rPr>
          <w:rFonts w:eastAsia="Calibri"/>
        </w:rPr>
        <w:t xml:space="preserve"> #1</w:t>
      </w:r>
      <w:r w:rsidR="00864ACD" w:rsidRPr="00F85F34">
        <w:rPr>
          <w:rFonts w:eastAsia="Calibri"/>
        </w:rPr>
        <w:t xml:space="preserve">.  The consistent </w:t>
      </w:r>
      <w:r w:rsidR="00CD2C49" w:rsidRPr="00F85F34">
        <w:rPr>
          <w:rFonts w:eastAsia="Calibri"/>
        </w:rPr>
        <w:t xml:space="preserve">theme for </w:t>
      </w:r>
      <w:r w:rsidR="003913BC" w:rsidRPr="00F85F34">
        <w:rPr>
          <w:rFonts w:eastAsia="Calibri"/>
        </w:rPr>
        <w:t>pay and benefits as promised</w:t>
      </w:r>
      <w:r w:rsidR="00864ACD" w:rsidRPr="00F85F34">
        <w:rPr>
          <w:rFonts w:eastAsia="Calibri"/>
        </w:rPr>
        <w:t xml:space="preserve"> by the organization were pay Millennials</w:t>
      </w:r>
      <w:r w:rsidR="003913BC" w:rsidRPr="00F85F34">
        <w:rPr>
          <w:rFonts w:eastAsia="Calibri"/>
        </w:rPr>
        <w:t xml:space="preserve"> for </w:t>
      </w:r>
      <w:r w:rsidR="00864ACD" w:rsidRPr="00F85F34">
        <w:rPr>
          <w:rFonts w:eastAsia="Calibri"/>
        </w:rPr>
        <w:t>their</w:t>
      </w:r>
      <w:r w:rsidR="003913BC" w:rsidRPr="00F85F34">
        <w:rPr>
          <w:rFonts w:eastAsia="Calibri"/>
        </w:rPr>
        <w:t xml:space="preserve"> c</w:t>
      </w:r>
      <w:r w:rsidR="00864ACD" w:rsidRPr="00F85F34">
        <w:rPr>
          <w:rFonts w:eastAsia="Calibri"/>
        </w:rPr>
        <w:t>ontinued experience/growth, and they</w:t>
      </w:r>
      <w:r w:rsidR="003913BC" w:rsidRPr="00F85F34">
        <w:rPr>
          <w:rFonts w:eastAsia="Calibri"/>
        </w:rPr>
        <w:t xml:space="preserve"> require more pay as my family grows.</w:t>
      </w:r>
      <w:r w:rsidR="00864ACD" w:rsidRPr="00F85F34">
        <w:rPr>
          <w:rFonts w:eastAsia="Calibri"/>
        </w:rPr>
        <w:t xml:space="preserve">  PO #06 succinctly stated, “it was pretty rough with the budgets</w:t>
      </w:r>
      <w:r w:rsidR="006A0B8D" w:rsidRPr="00F85F34">
        <w:rPr>
          <w:rFonts w:eastAsia="Calibri"/>
        </w:rPr>
        <w:t>, (but) you also need to get paid…maintain the benefits you’re promised when you come in, that needs to be done.”</w:t>
      </w:r>
    </w:p>
    <w:p w14:paraId="118AB081" w14:textId="472F96E0" w:rsidR="00D26EAC" w:rsidRPr="00F85F34" w:rsidRDefault="000360FD" w:rsidP="003913BC">
      <w:pPr>
        <w:spacing w:line="480" w:lineRule="auto"/>
        <w:ind w:firstLine="720"/>
        <w:rPr>
          <w:rFonts w:eastAsia="Calibri"/>
        </w:rPr>
      </w:pPr>
      <w:r w:rsidRPr="00F85F34">
        <w:rPr>
          <w:rFonts w:eastAsia="Calibri"/>
          <w:b/>
        </w:rPr>
        <w:t xml:space="preserve">Theme 4.  </w:t>
      </w:r>
      <w:r w:rsidR="003913BC" w:rsidRPr="00F85F34">
        <w:rPr>
          <w:rFonts w:eastAsia="Calibri"/>
          <w:b/>
        </w:rPr>
        <w:t>Increased vertical communication</w:t>
      </w:r>
      <w:r w:rsidRPr="00F85F34">
        <w:rPr>
          <w:rFonts w:eastAsia="Calibri"/>
        </w:rPr>
        <w:t>.  Supervisors and administration v</w:t>
      </w:r>
      <w:r w:rsidR="003913BC" w:rsidRPr="00F85F34">
        <w:rPr>
          <w:rFonts w:eastAsia="Calibri"/>
        </w:rPr>
        <w:t xml:space="preserve">aluing Millennials’ input and communication </w:t>
      </w:r>
      <w:r w:rsidRPr="00F85F34">
        <w:rPr>
          <w:rFonts w:eastAsia="Calibri"/>
        </w:rPr>
        <w:t>while offering “</w:t>
      </w:r>
      <w:r w:rsidR="003913BC" w:rsidRPr="00F85F34">
        <w:rPr>
          <w:rFonts w:eastAsia="Calibri"/>
        </w:rPr>
        <w:t>why</w:t>
      </w:r>
      <w:r w:rsidRPr="00F85F34">
        <w:rPr>
          <w:rFonts w:eastAsia="Calibri"/>
        </w:rPr>
        <w:t>”</w:t>
      </w:r>
      <w:r w:rsidR="003913BC" w:rsidRPr="00F85F34">
        <w:rPr>
          <w:rFonts w:eastAsia="Calibri"/>
        </w:rPr>
        <w:t xml:space="preserve"> something is or is not implemented</w:t>
      </w:r>
      <w:r w:rsidRPr="00F85F34">
        <w:rPr>
          <w:rFonts w:eastAsia="Calibri"/>
        </w:rPr>
        <w:t xml:space="preserve"> describes increased vertical communication according to the </w:t>
      </w:r>
      <w:r w:rsidRPr="00F85F34">
        <w:rPr>
          <w:rFonts w:eastAsia="Calibri"/>
        </w:rPr>
        <w:lastRenderedPageBreak/>
        <w:t>participants</w:t>
      </w:r>
      <w:r w:rsidR="003913BC" w:rsidRPr="00F85F34">
        <w:rPr>
          <w:rFonts w:eastAsia="Calibri"/>
        </w:rPr>
        <w:t xml:space="preserve">.  The terms </w:t>
      </w:r>
      <w:r w:rsidR="00D26EAC" w:rsidRPr="00F85F34">
        <w:rPr>
          <w:rFonts w:eastAsia="Calibri"/>
        </w:rPr>
        <w:t>“</w:t>
      </w:r>
      <w:r w:rsidR="003913BC" w:rsidRPr="00F85F34">
        <w:rPr>
          <w:rFonts w:eastAsia="Calibri"/>
        </w:rPr>
        <w:t>open lines of communication</w:t>
      </w:r>
      <w:r w:rsidR="00D26EAC" w:rsidRPr="00F85F34">
        <w:rPr>
          <w:rFonts w:eastAsia="Calibri"/>
        </w:rPr>
        <w:t>”</w:t>
      </w:r>
      <w:r w:rsidR="003913BC" w:rsidRPr="00F85F34">
        <w:rPr>
          <w:rFonts w:eastAsia="Calibri"/>
        </w:rPr>
        <w:t xml:space="preserve"> and </w:t>
      </w:r>
      <w:r w:rsidR="00D26EAC" w:rsidRPr="00F85F34">
        <w:rPr>
          <w:rFonts w:eastAsia="Calibri"/>
        </w:rPr>
        <w:t>“</w:t>
      </w:r>
      <w:r w:rsidR="003913BC" w:rsidRPr="00F85F34">
        <w:rPr>
          <w:rFonts w:eastAsia="Calibri"/>
        </w:rPr>
        <w:t>open-door policy</w:t>
      </w:r>
      <w:r w:rsidR="00D26EAC" w:rsidRPr="00F85F34">
        <w:rPr>
          <w:rFonts w:eastAsia="Calibri"/>
        </w:rPr>
        <w:t>”</w:t>
      </w:r>
      <w:r w:rsidR="003913BC" w:rsidRPr="00F85F34">
        <w:rPr>
          <w:rFonts w:eastAsia="Calibri"/>
        </w:rPr>
        <w:t xml:space="preserve"> were commonly discussed by the participan</w:t>
      </w:r>
      <w:r w:rsidR="00D26EAC" w:rsidRPr="00F85F34">
        <w:rPr>
          <w:rFonts w:eastAsia="Calibri"/>
        </w:rPr>
        <w:t xml:space="preserve">ts as important for workplace retention.  PO #02 said it was imperative to “have a police department who can communicate and connect with those people (Millennials).”  PO #02 said that better vertical communication from supervisors and administration would be better than </w:t>
      </w:r>
      <w:r w:rsidR="00CF23D6" w:rsidRPr="00F85F34">
        <w:rPr>
          <w:rFonts w:eastAsia="Calibri"/>
        </w:rPr>
        <w:t xml:space="preserve">relying on “a </w:t>
      </w:r>
      <w:r w:rsidR="00D26EAC" w:rsidRPr="00F85F34">
        <w:rPr>
          <w:rFonts w:eastAsia="Calibri"/>
        </w:rPr>
        <w:t xml:space="preserve">post </w:t>
      </w:r>
      <w:r w:rsidR="00CF23D6" w:rsidRPr="00F85F34">
        <w:rPr>
          <w:rFonts w:eastAsia="Calibri"/>
        </w:rPr>
        <w:t>on</w:t>
      </w:r>
      <w:r w:rsidR="00D26EAC" w:rsidRPr="00F85F34">
        <w:rPr>
          <w:rFonts w:eastAsia="Calibri"/>
        </w:rPr>
        <w:t xml:space="preserve"> social media” from other Millennials.</w:t>
      </w:r>
    </w:p>
    <w:p w14:paraId="106CA8F0" w14:textId="318FE9F8" w:rsidR="003913BC" w:rsidRPr="00F85F34" w:rsidRDefault="003913BC" w:rsidP="003913BC">
      <w:pPr>
        <w:spacing w:line="480" w:lineRule="auto"/>
        <w:ind w:firstLine="720"/>
        <w:rPr>
          <w:rFonts w:eastAsia="Calibri"/>
        </w:rPr>
      </w:pPr>
      <w:r w:rsidRPr="00F85F34">
        <w:rPr>
          <w:rFonts w:eastAsia="Calibri"/>
        </w:rPr>
        <w:t xml:space="preserve">PO #06 explained that sometimes “older folks get stuck in their thoughts and ways, you want a fresh outlook to mix it up,” but the input must be received by the supervision.  The Millennial-aged police officers considered themselves diverse communicators with today’s technological advances.  Yet, they want more effective </w:t>
      </w:r>
      <w:r w:rsidR="00D26EAC" w:rsidRPr="00F85F34">
        <w:rPr>
          <w:rFonts w:eastAsia="Calibri"/>
        </w:rPr>
        <w:t xml:space="preserve">vertical </w:t>
      </w:r>
      <w:r w:rsidRPr="00F85F34">
        <w:rPr>
          <w:rFonts w:eastAsia="Calibri"/>
        </w:rPr>
        <w:t>communication from their entire supervision chain of command.</w:t>
      </w:r>
    </w:p>
    <w:p w14:paraId="62776A8E" w14:textId="3688A54D" w:rsidR="004D2CA6" w:rsidRPr="00F85F34" w:rsidRDefault="004D2CA6" w:rsidP="004D2CA6">
      <w:pPr>
        <w:spacing w:line="480" w:lineRule="auto"/>
        <w:rPr>
          <w:rFonts w:eastAsia="Calibri"/>
        </w:rPr>
      </w:pPr>
      <w:r w:rsidRPr="00F85F34">
        <w:rPr>
          <w:rFonts w:eastAsia="Calibri"/>
        </w:rPr>
        <w:t>Table 5</w:t>
      </w:r>
    </w:p>
    <w:p w14:paraId="1A3FC632" w14:textId="670A1002" w:rsidR="004D2CA6" w:rsidRPr="00F85F34" w:rsidRDefault="004D2CA6" w:rsidP="004D2CA6">
      <w:pPr>
        <w:spacing w:line="480" w:lineRule="auto"/>
        <w:rPr>
          <w:rFonts w:eastAsia="Calibri"/>
          <w:i/>
        </w:rPr>
      </w:pPr>
      <w:r w:rsidRPr="00F85F34">
        <w:rPr>
          <w:rFonts w:eastAsia="Calibri"/>
          <w:i/>
        </w:rPr>
        <w:t>Factors for Retaining Millennial-aged Police Officers</w:t>
      </w:r>
    </w:p>
    <w:tbl>
      <w:tblPr>
        <w:tblW w:w="5001" w:type="pct"/>
        <w:tblBorders>
          <w:top w:val="single" w:sz="4" w:space="0" w:color="000000"/>
          <w:bottom w:val="single" w:sz="4" w:space="0" w:color="000000"/>
        </w:tblBorders>
        <w:tblLook w:val="04A0" w:firstRow="1" w:lastRow="0" w:firstColumn="1" w:lastColumn="0" w:noHBand="0" w:noVBand="1"/>
      </w:tblPr>
      <w:tblGrid>
        <w:gridCol w:w="244"/>
        <w:gridCol w:w="4200"/>
        <w:gridCol w:w="4198"/>
      </w:tblGrid>
      <w:tr w:rsidR="004D2CA6" w:rsidRPr="00F85F34" w14:paraId="08AFF0E7" w14:textId="5F9789FD" w:rsidTr="004D2CA6">
        <w:tc>
          <w:tcPr>
            <w:tcW w:w="141" w:type="pct"/>
            <w:tcBorders>
              <w:top w:val="single" w:sz="4" w:space="0" w:color="000000"/>
              <w:bottom w:val="single" w:sz="4" w:space="0" w:color="000000"/>
            </w:tcBorders>
          </w:tcPr>
          <w:p w14:paraId="1BA32244" w14:textId="77777777" w:rsidR="004D2CA6" w:rsidRPr="00F85F34" w:rsidRDefault="004D2CA6" w:rsidP="004D2CA6">
            <w:pPr>
              <w:jc w:val="center"/>
              <w:rPr>
                <w:sz w:val="23"/>
                <w:szCs w:val="23"/>
              </w:rPr>
            </w:pPr>
          </w:p>
        </w:tc>
        <w:tc>
          <w:tcPr>
            <w:tcW w:w="2430" w:type="pct"/>
            <w:tcBorders>
              <w:top w:val="single" w:sz="4" w:space="0" w:color="000000"/>
              <w:bottom w:val="single" w:sz="4" w:space="0" w:color="000000"/>
            </w:tcBorders>
          </w:tcPr>
          <w:p w14:paraId="5C6643B9" w14:textId="77777777" w:rsidR="004D2CA6" w:rsidRPr="00F85F34" w:rsidRDefault="004D2CA6" w:rsidP="004D2CA6">
            <w:pPr>
              <w:jc w:val="center"/>
              <w:rPr>
                <w:sz w:val="23"/>
                <w:szCs w:val="23"/>
              </w:rPr>
            </w:pPr>
            <w:r w:rsidRPr="00F85F34">
              <w:rPr>
                <w:sz w:val="23"/>
                <w:szCs w:val="23"/>
              </w:rPr>
              <w:t>Patterns and Themes</w:t>
            </w:r>
          </w:p>
        </w:tc>
        <w:tc>
          <w:tcPr>
            <w:tcW w:w="2429" w:type="pct"/>
            <w:tcBorders>
              <w:top w:val="single" w:sz="4" w:space="0" w:color="000000"/>
              <w:bottom w:val="single" w:sz="4" w:space="0" w:color="000000"/>
            </w:tcBorders>
          </w:tcPr>
          <w:p w14:paraId="55B719B8" w14:textId="7CE24A25" w:rsidR="004D2CA6" w:rsidRPr="00F85F34" w:rsidRDefault="004D2CA6" w:rsidP="004D2CA6">
            <w:pPr>
              <w:jc w:val="center"/>
              <w:rPr>
                <w:sz w:val="23"/>
                <w:szCs w:val="23"/>
              </w:rPr>
            </w:pPr>
            <w:r w:rsidRPr="00F85F34">
              <w:rPr>
                <w:sz w:val="23"/>
                <w:szCs w:val="23"/>
              </w:rPr>
              <w:t>Herzberg’s Two-Factor Theory</w:t>
            </w:r>
          </w:p>
        </w:tc>
      </w:tr>
      <w:tr w:rsidR="004D2CA6" w:rsidRPr="00F85F34" w14:paraId="4E3A062B" w14:textId="2F6908D9" w:rsidTr="004D2CA6">
        <w:tc>
          <w:tcPr>
            <w:tcW w:w="141" w:type="pct"/>
          </w:tcPr>
          <w:p w14:paraId="60B99180" w14:textId="77777777" w:rsidR="004D2CA6" w:rsidRPr="00F85F34" w:rsidRDefault="004D2CA6" w:rsidP="004D2CA6">
            <w:pPr>
              <w:rPr>
                <w:rFonts w:eastAsia="Calibri"/>
                <w:sz w:val="23"/>
                <w:szCs w:val="23"/>
              </w:rPr>
            </w:pPr>
          </w:p>
        </w:tc>
        <w:tc>
          <w:tcPr>
            <w:tcW w:w="2430" w:type="pct"/>
            <w:vAlign w:val="bottom"/>
          </w:tcPr>
          <w:p w14:paraId="4A0FD58F" w14:textId="0173E544" w:rsidR="004D2CA6" w:rsidRPr="00F85F34" w:rsidRDefault="004D2CA6" w:rsidP="004D2CA6">
            <w:pPr>
              <w:rPr>
                <w:rFonts w:eastAsia="Calibri"/>
                <w:sz w:val="23"/>
                <w:szCs w:val="23"/>
              </w:rPr>
            </w:pPr>
            <w:r w:rsidRPr="00F85F34">
              <w:rPr>
                <w:rFonts w:eastAsia="Calibri"/>
                <w:sz w:val="23"/>
                <w:szCs w:val="23"/>
              </w:rPr>
              <w:t>Opportunities for lateral job movement</w:t>
            </w:r>
          </w:p>
        </w:tc>
        <w:tc>
          <w:tcPr>
            <w:tcW w:w="2429" w:type="pct"/>
          </w:tcPr>
          <w:p w14:paraId="1C29B053" w14:textId="4B2DDFE4" w:rsidR="004D2CA6" w:rsidRPr="00F85F34" w:rsidRDefault="004D2CA6" w:rsidP="004D2CA6">
            <w:pPr>
              <w:rPr>
                <w:rFonts w:eastAsia="Calibri"/>
                <w:sz w:val="23"/>
                <w:szCs w:val="23"/>
              </w:rPr>
            </w:pPr>
            <w:r w:rsidRPr="00F85F34">
              <w:rPr>
                <w:rFonts w:eastAsia="Calibri"/>
                <w:sz w:val="23"/>
                <w:szCs w:val="23"/>
              </w:rPr>
              <w:t>Motivator &amp; Hygiene Factor</w:t>
            </w:r>
          </w:p>
        </w:tc>
      </w:tr>
      <w:tr w:rsidR="004D2CA6" w:rsidRPr="00F85F34" w14:paraId="71C03028" w14:textId="70FB1CEA" w:rsidTr="004D2CA6">
        <w:tc>
          <w:tcPr>
            <w:tcW w:w="141" w:type="pct"/>
          </w:tcPr>
          <w:p w14:paraId="230B757E" w14:textId="77777777" w:rsidR="004D2CA6" w:rsidRPr="00F85F34" w:rsidRDefault="004D2CA6" w:rsidP="004D2CA6">
            <w:pPr>
              <w:rPr>
                <w:rFonts w:eastAsia="Calibri"/>
                <w:sz w:val="23"/>
                <w:szCs w:val="23"/>
              </w:rPr>
            </w:pPr>
          </w:p>
        </w:tc>
        <w:tc>
          <w:tcPr>
            <w:tcW w:w="2430" w:type="pct"/>
            <w:vAlign w:val="bottom"/>
          </w:tcPr>
          <w:p w14:paraId="09A71C66" w14:textId="2A0D7687" w:rsidR="004D2CA6" w:rsidRPr="00F85F34" w:rsidRDefault="00B54673" w:rsidP="00B54673">
            <w:pPr>
              <w:rPr>
                <w:rFonts w:eastAsia="Calibri"/>
                <w:sz w:val="23"/>
                <w:szCs w:val="23"/>
              </w:rPr>
            </w:pPr>
            <w:r w:rsidRPr="00F85F34">
              <w:rPr>
                <w:rFonts w:eastAsia="Calibri"/>
                <w:sz w:val="23"/>
                <w:szCs w:val="23"/>
              </w:rPr>
              <w:t>Increased r</w:t>
            </w:r>
            <w:r w:rsidR="004D2CA6" w:rsidRPr="00F85F34">
              <w:rPr>
                <w:rFonts w:eastAsia="Calibri"/>
                <w:sz w:val="23"/>
                <w:szCs w:val="23"/>
              </w:rPr>
              <w:t>ecognition and praise</w:t>
            </w:r>
          </w:p>
        </w:tc>
        <w:tc>
          <w:tcPr>
            <w:tcW w:w="2429" w:type="pct"/>
          </w:tcPr>
          <w:p w14:paraId="62D05166" w14:textId="032BC337" w:rsidR="004D2CA6" w:rsidRPr="00F85F34" w:rsidRDefault="004D2CA6" w:rsidP="004D2CA6">
            <w:pPr>
              <w:rPr>
                <w:rFonts w:eastAsia="Calibri"/>
                <w:sz w:val="23"/>
                <w:szCs w:val="23"/>
              </w:rPr>
            </w:pPr>
            <w:r w:rsidRPr="00F85F34">
              <w:rPr>
                <w:rFonts w:eastAsia="Calibri"/>
                <w:sz w:val="23"/>
                <w:szCs w:val="23"/>
              </w:rPr>
              <w:t>Motivator</w:t>
            </w:r>
          </w:p>
        </w:tc>
      </w:tr>
      <w:tr w:rsidR="004D2CA6" w:rsidRPr="00F85F34" w14:paraId="4CB35B20" w14:textId="1A509917" w:rsidTr="004D2CA6">
        <w:tc>
          <w:tcPr>
            <w:tcW w:w="141" w:type="pct"/>
          </w:tcPr>
          <w:p w14:paraId="75045B8D" w14:textId="77777777" w:rsidR="004D2CA6" w:rsidRPr="00F85F34" w:rsidRDefault="004D2CA6" w:rsidP="004D2CA6">
            <w:pPr>
              <w:rPr>
                <w:rFonts w:eastAsia="Calibri"/>
                <w:sz w:val="23"/>
                <w:szCs w:val="23"/>
              </w:rPr>
            </w:pPr>
          </w:p>
        </w:tc>
        <w:tc>
          <w:tcPr>
            <w:tcW w:w="2430" w:type="pct"/>
            <w:vAlign w:val="bottom"/>
          </w:tcPr>
          <w:p w14:paraId="43391527" w14:textId="2E73B3F1" w:rsidR="004D2CA6" w:rsidRPr="00F85F34" w:rsidRDefault="004D2CA6" w:rsidP="004D2CA6">
            <w:pPr>
              <w:rPr>
                <w:rFonts w:eastAsia="Calibri"/>
                <w:sz w:val="23"/>
                <w:szCs w:val="23"/>
              </w:rPr>
            </w:pPr>
            <w:r w:rsidRPr="00F85F34">
              <w:rPr>
                <w:rFonts w:eastAsia="Calibri"/>
                <w:sz w:val="23"/>
                <w:szCs w:val="23"/>
              </w:rPr>
              <w:t>Leadership development for sergeants</w:t>
            </w:r>
          </w:p>
        </w:tc>
        <w:tc>
          <w:tcPr>
            <w:tcW w:w="2429" w:type="pct"/>
          </w:tcPr>
          <w:p w14:paraId="74EF31E8" w14:textId="0B36F3E9" w:rsidR="004D2CA6" w:rsidRPr="00F85F34" w:rsidRDefault="004D2CA6" w:rsidP="004D2CA6">
            <w:pPr>
              <w:rPr>
                <w:rFonts w:eastAsia="Calibri"/>
                <w:sz w:val="23"/>
                <w:szCs w:val="23"/>
              </w:rPr>
            </w:pPr>
            <w:r w:rsidRPr="00F85F34">
              <w:rPr>
                <w:rFonts w:eastAsia="Calibri"/>
                <w:sz w:val="23"/>
                <w:szCs w:val="23"/>
              </w:rPr>
              <w:t>Motivator &amp; Hygiene Factor</w:t>
            </w:r>
          </w:p>
        </w:tc>
      </w:tr>
      <w:tr w:rsidR="004D2CA6" w:rsidRPr="00F85F34" w14:paraId="05DFFDFC" w14:textId="2B209CE0" w:rsidTr="004D2CA6">
        <w:tc>
          <w:tcPr>
            <w:tcW w:w="141" w:type="pct"/>
          </w:tcPr>
          <w:p w14:paraId="17BBB5F7" w14:textId="77777777" w:rsidR="004D2CA6" w:rsidRPr="00F85F34" w:rsidRDefault="004D2CA6" w:rsidP="004D2CA6">
            <w:pPr>
              <w:rPr>
                <w:rFonts w:eastAsia="Calibri"/>
                <w:sz w:val="23"/>
                <w:szCs w:val="23"/>
              </w:rPr>
            </w:pPr>
          </w:p>
        </w:tc>
        <w:tc>
          <w:tcPr>
            <w:tcW w:w="2430" w:type="pct"/>
            <w:vAlign w:val="bottom"/>
          </w:tcPr>
          <w:p w14:paraId="17408852" w14:textId="36CCDED6" w:rsidR="004D2CA6" w:rsidRPr="00F85F34" w:rsidRDefault="004D2CA6" w:rsidP="004D2CA6">
            <w:pPr>
              <w:rPr>
                <w:rFonts w:eastAsia="Calibri"/>
                <w:sz w:val="23"/>
                <w:szCs w:val="23"/>
              </w:rPr>
            </w:pPr>
            <w:r w:rsidRPr="00F85F34">
              <w:rPr>
                <w:rFonts w:eastAsia="Calibri"/>
                <w:sz w:val="23"/>
                <w:szCs w:val="23"/>
              </w:rPr>
              <w:t xml:space="preserve">Pay raises as promised </w:t>
            </w:r>
          </w:p>
        </w:tc>
        <w:tc>
          <w:tcPr>
            <w:tcW w:w="2429" w:type="pct"/>
          </w:tcPr>
          <w:p w14:paraId="09440B85" w14:textId="6C8D7E66" w:rsidR="004D2CA6" w:rsidRPr="00F85F34" w:rsidRDefault="004D2CA6" w:rsidP="004D2CA6">
            <w:pPr>
              <w:rPr>
                <w:rFonts w:eastAsia="Calibri"/>
                <w:sz w:val="23"/>
                <w:szCs w:val="23"/>
              </w:rPr>
            </w:pPr>
            <w:r w:rsidRPr="00F85F34">
              <w:rPr>
                <w:rFonts w:eastAsia="Calibri"/>
                <w:sz w:val="23"/>
                <w:szCs w:val="23"/>
              </w:rPr>
              <w:t>Hygiene Factor</w:t>
            </w:r>
          </w:p>
        </w:tc>
      </w:tr>
      <w:tr w:rsidR="00532739" w:rsidRPr="00F85F34" w14:paraId="712C3067" w14:textId="77777777" w:rsidTr="004D2CA6">
        <w:tc>
          <w:tcPr>
            <w:tcW w:w="141" w:type="pct"/>
          </w:tcPr>
          <w:p w14:paraId="298D5954" w14:textId="77777777" w:rsidR="00532739" w:rsidRPr="00F85F34" w:rsidRDefault="00532739" w:rsidP="004D2CA6">
            <w:pPr>
              <w:rPr>
                <w:rFonts w:eastAsia="Calibri"/>
                <w:sz w:val="23"/>
                <w:szCs w:val="23"/>
              </w:rPr>
            </w:pPr>
          </w:p>
        </w:tc>
        <w:tc>
          <w:tcPr>
            <w:tcW w:w="2430" w:type="pct"/>
            <w:vAlign w:val="bottom"/>
          </w:tcPr>
          <w:p w14:paraId="2EA8ACA1" w14:textId="4749CB77" w:rsidR="00532739" w:rsidRPr="00F85F34" w:rsidRDefault="00532739" w:rsidP="004D2CA6">
            <w:pPr>
              <w:rPr>
                <w:rFonts w:eastAsia="Calibri"/>
                <w:sz w:val="23"/>
                <w:szCs w:val="23"/>
              </w:rPr>
            </w:pPr>
            <w:r w:rsidRPr="00F85F34">
              <w:rPr>
                <w:rFonts w:eastAsia="Calibri"/>
                <w:sz w:val="23"/>
                <w:szCs w:val="23"/>
              </w:rPr>
              <w:t>Increased vertical communication</w:t>
            </w:r>
          </w:p>
        </w:tc>
        <w:tc>
          <w:tcPr>
            <w:tcW w:w="2429" w:type="pct"/>
          </w:tcPr>
          <w:p w14:paraId="17F37069" w14:textId="750F6B5F" w:rsidR="00532739" w:rsidRPr="00F85F34" w:rsidRDefault="00532739" w:rsidP="004D2CA6">
            <w:pPr>
              <w:rPr>
                <w:rFonts w:eastAsia="Calibri"/>
                <w:sz w:val="23"/>
                <w:szCs w:val="23"/>
              </w:rPr>
            </w:pPr>
            <w:r w:rsidRPr="00F85F34">
              <w:rPr>
                <w:rFonts w:eastAsia="Calibri"/>
                <w:sz w:val="23"/>
                <w:szCs w:val="23"/>
              </w:rPr>
              <w:t>Motivator</w:t>
            </w:r>
          </w:p>
        </w:tc>
      </w:tr>
    </w:tbl>
    <w:p w14:paraId="318F5EE7" w14:textId="77777777" w:rsidR="00737203" w:rsidRPr="00F85F34" w:rsidRDefault="00737203" w:rsidP="00737203"/>
    <w:p w14:paraId="20DCA83C" w14:textId="77777777" w:rsidR="00B37839" w:rsidRPr="00F85F34" w:rsidRDefault="00B37839" w:rsidP="00B37839">
      <w:pPr>
        <w:pStyle w:val="Heading2"/>
        <w:widowControl w:val="0"/>
        <w:spacing w:before="0" w:line="480" w:lineRule="auto"/>
        <w:rPr>
          <w:rFonts w:ascii="Times New Roman" w:hAnsi="Times New Roman" w:cs="Times New Roman"/>
          <w:b/>
          <w:color w:val="auto"/>
          <w:sz w:val="24"/>
          <w:szCs w:val="24"/>
        </w:rPr>
      </w:pPr>
      <w:bookmarkStart w:id="229" w:name="_Toc337031761"/>
      <w:bookmarkStart w:id="230" w:name="_Toc251424089"/>
      <w:bookmarkStart w:id="231" w:name="_Toc222132555"/>
      <w:r w:rsidRPr="00F85F34">
        <w:rPr>
          <w:rFonts w:ascii="Times New Roman" w:hAnsi="Times New Roman" w:cs="Times New Roman"/>
          <w:b/>
          <w:bCs/>
          <w:color w:val="auto"/>
          <w:sz w:val="24"/>
          <w:szCs w:val="24"/>
        </w:rPr>
        <w:t>Evaluation of Findings</w:t>
      </w:r>
      <w:bookmarkEnd w:id="229"/>
      <w:bookmarkEnd w:id="230"/>
      <w:bookmarkEnd w:id="231"/>
    </w:p>
    <w:p w14:paraId="4C2EDB11" w14:textId="1D86D1AF" w:rsidR="00B37839" w:rsidRPr="00F85F34" w:rsidRDefault="00B37839" w:rsidP="00B37839">
      <w:pPr>
        <w:spacing w:line="480" w:lineRule="auto"/>
        <w:ind w:firstLine="720"/>
      </w:pPr>
      <w:r w:rsidRPr="00F85F34">
        <w:t>The findings of this study found Millennial-aged pol</w:t>
      </w:r>
      <w:r w:rsidR="005149A2" w:rsidRPr="00F85F34">
        <w:t>ice officers are not reticent about providing</w:t>
      </w:r>
      <w:r w:rsidRPr="00F85F34">
        <w:t xml:space="preserve"> their opinions about factors regarding workplace satisfaction</w:t>
      </w:r>
      <w:r w:rsidR="005149A2" w:rsidRPr="00F85F34">
        <w:t xml:space="preserve"> in a command and control industry like law enforcement</w:t>
      </w:r>
      <w:r w:rsidRPr="00F85F34">
        <w:t>.  The analysis of the data identified specific workplace fac</w:t>
      </w:r>
      <w:r w:rsidR="005A4551" w:rsidRPr="00F85F34">
        <w:t>tors that police department leaders</w:t>
      </w:r>
      <w:r w:rsidRPr="00F85F34">
        <w:t xml:space="preserve"> </w:t>
      </w:r>
      <w:r w:rsidR="005A4551" w:rsidRPr="00F85F34">
        <w:t>may</w:t>
      </w:r>
      <w:r w:rsidRPr="00F85F34">
        <w:t xml:space="preserve"> use for organizational improvements.  Several of the pattern and themes identified in the research were consistent with prior research provided in Chapter 2.</w:t>
      </w:r>
    </w:p>
    <w:p w14:paraId="1640A177" w14:textId="3AACA2D0" w:rsidR="00BA33F4" w:rsidRPr="00F85F34" w:rsidRDefault="00B37839" w:rsidP="00BA33F4">
      <w:pPr>
        <w:widowControl w:val="0"/>
        <w:spacing w:line="480" w:lineRule="auto"/>
        <w:ind w:firstLine="720"/>
      </w:pPr>
      <w:r w:rsidRPr="00F85F34">
        <w:rPr>
          <w:b/>
        </w:rPr>
        <w:lastRenderedPageBreak/>
        <w:t>Research Question 1.</w:t>
      </w:r>
      <w:r w:rsidRPr="00F85F34">
        <w:t xml:space="preserve">  </w:t>
      </w:r>
      <w:r w:rsidR="00BA33F4" w:rsidRPr="00F85F34">
        <w:t xml:space="preserve">The findings on </w:t>
      </w:r>
      <w:r w:rsidR="00507105" w:rsidRPr="00F85F34">
        <w:t xml:space="preserve">what attracts Millennials to work as police officers centered </w:t>
      </w:r>
      <w:r w:rsidR="004D50B2" w:rsidRPr="00F85F34">
        <w:t>on</w:t>
      </w:r>
      <w:r w:rsidR="00F63C56" w:rsidRPr="00F85F34">
        <w:t xml:space="preserve"> the</w:t>
      </w:r>
      <w:r w:rsidR="00507105" w:rsidRPr="00F85F34">
        <w:t xml:space="preserve"> excitement</w:t>
      </w:r>
      <w:r w:rsidR="00F63C56" w:rsidRPr="00F85F34">
        <w:t xml:space="preserve"> for daily </w:t>
      </w:r>
      <w:r w:rsidR="001103D1" w:rsidRPr="00F85F34">
        <w:t xml:space="preserve">work </w:t>
      </w:r>
      <w:r w:rsidR="00F63C56" w:rsidRPr="00F85F34">
        <w:t xml:space="preserve">variety </w:t>
      </w:r>
      <w:r w:rsidR="001103D1" w:rsidRPr="00F85F34">
        <w:t xml:space="preserve">of the work environment that a </w:t>
      </w:r>
      <w:r w:rsidR="00F63C56" w:rsidRPr="00F85F34">
        <w:t>career in law enforcement</w:t>
      </w:r>
      <w:r w:rsidR="001103D1" w:rsidRPr="00F85F34">
        <w:t xml:space="preserve"> could provide</w:t>
      </w:r>
      <w:r w:rsidR="00BA33F4" w:rsidRPr="00F85F34">
        <w:t xml:space="preserve">.  </w:t>
      </w:r>
      <w:r w:rsidR="00991C26" w:rsidRPr="00F85F34">
        <w:t xml:space="preserve">Ekblad &amp; Hathaway (2010) stated progress and change have become the satisfying factors of job selection and retention of Millennial employees   </w:t>
      </w:r>
      <w:r w:rsidR="00F63C56" w:rsidRPr="00F85F34">
        <w:t xml:space="preserve">Participants </w:t>
      </w:r>
      <w:r w:rsidR="00991C26" w:rsidRPr="00F85F34">
        <w:t xml:space="preserve">in this study </w:t>
      </w:r>
      <w:r w:rsidR="00F63C56" w:rsidRPr="00F85F34">
        <w:t xml:space="preserve">clearly expressed a desire to avoid boredom and office jobs.  </w:t>
      </w:r>
      <w:r w:rsidR="00991C26" w:rsidRPr="00F85F34">
        <w:t xml:space="preserve">Johnson (2011) posited </w:t>
      </w:r>
      <w:r w:rsidR="001103D1" w:rsidRPr="00F85F34">
        <w:t xml:space="preserve">excitement for police work must remain new from the Millennials’ perspective.  The main theme of workplace novelty of the job also contributed to their sense of service to the community.  </w:t>
      </w:r>
      <w:r w:rsidR="00BA33F4" w:rsidRPr="00F85F34">
        <w:t xml:space="preserve">There were </w:t>
      </w:r>
      <w:r w:rsidR="00507105" w:rsidRPr="00F85F34">
        <w:t xml:space="preserve">several philanthropic and service-oriented comments that </w:t>
      </w:r>
      <w:r w:rsidR="001103D1" w:rsidRPr="00F85F34">
        <w:t>directly identified with</w:t>
      </w:r>
      <w:r w:rsidR="00507105" w:rsidRPr="00F85F34">
        <w:t xml:space="preserve"> the job of a police officer.  </w:t>
      </w:r>
      <w:r w:rsidR="001103D1" w:rsidRPr="00F85F34">
        <w:t>Millennial-aged police officers want to feel a sense of fulfillment through helping others in the community.  Serving the community comes through teamwork for a Millennial.  Interaction with the community as a cohesive team supports their service mission.  The teamwork aspect within police work gives Millennials a sense of brotherhood and a connection to a work family.</w:t>
      </w:r>
      <w:r w:rsidR="00BB62B2" w:rsidRPr="00F85F34">
        <w:t xml:space="preserve">  Yet, some of the Millennials have previous family members that created a legacy for policing.  From immediate to extended family, the policing lifestyle and career was comfortable to some Millennials who were attracted to policing.  In addition to the excitement, service, and legacy of police work, Millennials-aged police officers also were attracted to the pay and benefits of the job.  The immediate attraction of pay and benefits for the Millennials was often highlighted by the pension at the end of a successful career.</w:t>
      </w:r>
    </w:p>
    <w:p w14:paraId="4FDEAAFE" w14:textId="0BEEDE0E" w:rsidR="00B37C39" w:rsidRPr="00F85F34" w:rsidRDefault="00BA33F4" w:rsidP="001043C6">
      <w:pPr>
        <w:spacing w:line="480" w:lineRule="auto"/>
        <w:ind w:firstLine="720"/>
        <w:rPr>
          <w:b/>
        </w:rPr>
      </w:pPr>
      <w:r w:rsidRPr="00F85F34">
        <w:rPr>
          <w:b/>
        </w:rPr>
        <w:t>Research Question 2.</w:t>
      </w:r>
      <w:r w:rsidRPr="00F85F34">
        <w:t xml:space="preserve"> </w:t>
      </w:r>
      <w:r w:rsidR="001043C6" w:rsidRPr="00F85F34">
        <w:t xml:space="preserve"> When increasing workplace satisfaction for Millennial-aged officers, opportunities for lateral job movement was a very important finding.  As Millennials were attracted to police work for the excitement and variety, increased </w:t>
      </w:r>
      <w:r w:rsidR="001043C6" w:rsidRPr="00F85F34">
        <w:lastRenderedPageBreak/>
        <w:t xml:space="preserve">satisfaction appears to share a similar theme; job mobility.  The Millennials expressed a high desire to move around the organization for mainly personal reasons of learning new skills and </w:t>
      </w:r>
      <w:r w:rsidR="00D61EBD" w:rsidRPr="00F85F34">
        <w:t>staying motivated.  The participants wanted to avoid a stagnant career in the same job function for too long.  As the Millennial-aged officers’ careers progress, they clearly want their supervisors and leaders to positively recognize their work.  The Millennials explained praise and recognition as a validation for their effort and continued experience.  A positive work environment through recognition and praise increases Millennial-aged police officers’ workplace satisfaction.  According to the participants, the positive workplace environment could also come through a respect from organization leaders about Millennials input and suggestions.  The Millennials appeared eager and open to give their opinions in the workplace, and wanted their voices to be heard; to matter such as technology.  The best technology and equipment made available to Millennials in the workplace increased their satisfaction and motivation to handle today’s police issues.  The participants expressed a desire to use technology in most aspects of their careers for greater efficiency.  Pay raises as promised when hired was the final finding for increased satisfaction.  The Millennial-aged police officers were not asking for additional p</w:t>
      </w:r>
      <w:r w:rsidR="006A3656" w:rsidRPr="00F85F34">
        <w:t>ay for increased satisfaction, but t</w:t>
      </w:r>
      <w:r w:rsidR="00D61EBD" w:rsidRPr="00F85F34">
        <w:t>hey we</w:t>
      </w:r>
      <w:r w:rsidR="006A3656" w:rsidRPr="00F85F34">
        <w:t>re asking the organization to provide them with the pay offered when originally recruited and hired.</w:t>
      </w:r>
      <w:r w:rsidR="00B37C39" w:rsidRPr="00F85F34">
        <w:t xml:space="preserve">  A Pew Research Center (2010) study identified similar Millennial Generation values, attitudes, and experiences in line with this specific research question.</w:t>
      </w:r>
    </w:p>
    <w:p w14:paraId="4F3DFD91" w14:textId="16B1264E" w:rsidR="001043C6" w:rsidRPr="00F85F34" w:rsidRDefault="00BA33F4" w:rsidP="001043C6">
      <w:pPr>
        <w:spacing w:line="480" w:lineRule="auto"/>
        <w:ind w:firstLine="720"/>
      </w:pPr>
      <w:r w:rsidRPr="00F85F34">
        <w:rPr>
          <w:b/>
        </w:rPr>
        <w:t>Research Question 3.</w:t>
      </w:r>
      <w:r w:rsidR="006A3656" w:rsidRPr="00F85F34">
        <w:t xml:space="preserve">  The findings for factors that decrease workplace satisfaction for Millennial-aged police officers immediately identified a lack of lateral job movement.  </w:t>
      </w:r>
      <w:r w:rsidR="006F2191" w:rsidRPr="00F85F34">
        <w:t xml:space="preserve">Behrens (2009) stated contemporary literature supports the proposition that </w:t>
      </w:r>
      <w:proofErr w:type="gramStart"/>
      <w:r w:rsidR="006F2191" w:rsidRPr="00F85F34">
        <w:lastRenderedPageBreak/>
        <w:t>Millennial</w:t>
      </w:r>
      <w:proofErr w:type="gramEnd"/>
      <w:r w:rsidR="006F2191" w:rsidRPr="00F85F34">
        <w:t xml:space="preserve"> employees behave differently in the workplace, because most employers seemingly fail to integrate the needs of these successive generations.  </w:t>
      </w:r>
      <w:r w:rsidR="006A3656" w:rsidRPr="00F85F34">
        <w:t xml:space="preserve">Through a recession and organizational attrition, the ability to move around the police department to different specialties and units has been stifled for several years.  The lack of workplace variety and the stimulus related to novelty, the participants shared a decreased workplace satisfaction.  This decreased satisfaction has been exacerbated by their perception of micromanaging supervisors.  The Millennial-aged officers believed poor supervision reduces workplace satisfaction.  The participants also stated a lack of a sense of value for their work was portrayed by some supervisors.  The Millennials clearly pointed out that not all supervisors acted this way, but those who did were avoided come time to bid or transfer around the department.  </w:t>
      </w:r>
      <w:r w:rsidR="006432B4" w:rsidRPr="00F85F34">
        <w:t>The Millennials believe poor supervision adds to the overall negative police culture.  A negative police culture was described as a workplace environment heavy on punishment and criticism and light on positive affirmation and praise.</w:t>
      </w:r>
    </w:p>
    <w:p w14:paraId="0A520318" w14:textId="4AAAD83E" w:rsidR="001043C6" w:rsidRPr="00F85F34" w:rsidRDefault="001043C6" w:rsidP="001043C6">
      <w:pPr>
        <w:spacing w:line="480" w:lineRule="auto"/>
        <w:ind w:firstLine="720"/>
      </w:pPr>
      <w:r w:rsidRPr="00F85F34">
        <w:rPr>
          <w:b/>
        </w:rPr>
        <w:t>Research Question 4.</w:t>
      </w:r>
      <w:r w:rsidR="00B54673" w:rsidRPr="00F85F34">
        <w:rPr>
          <w:b/>
        </w:rPr>
        <w:t xml:space="preserve">  </w:t>
      </w:r>
      <w:r w:rsidR="00B54673" w:rsidRPr="00F85F34">
        <w:t>The finding</w:t>
      </w:r>
      <w:r w:rsidR="00DD22E4" w:rsidRPr="00F85F34">
        <w:t>s</w:t>
      </w:r>
      <w:r w:rsidR="00B54673" w:rsidRPr="00F85F34">
        <w:t xml:space="preserve"> for factors that promote retention of Millennial-aged police officers pointed directly to increased opportunities for lateral job movement.  The desire to move around and experience new jobs in the organization was extremely important to the participants.  Opportunities to shadow another unit of department was found in the interviews.  Increased positive recognition and praise</w:t>
      </w:r>
      <w:r w:rsidR="00DD22E4" w:rsidRPr="00F85F34">
        <w:t xml:space="preserve"> for their work was related by the participants.  The Millennials stated they rarely received positive feedback for their work, which reduces personal value and in turn negatively affects workplace retention.  Therefore, Millennial-aged police officers are looking for validation in their organizations through positive recognition and praise.  </w:t>
      </w:r>
      <w:r w:rsidR="000C60DB" w:rsidRPr="00F85F34">
        <w:t xml:space="preserve">Kane (2011) </w:t>
      </w:r>
      <w:r w:rsidR="000C60DB" w:rsidRPr="00F85F34">
        <w:lastRenderedPageBreak/>
        <w:t xml:space="preserve">stated efforts must be made to retain the best talent.  </w:t>
      </w:r>
      <w:r w:rsidR="00DD22E4" w:rsidRPr="00F85F34">
        <w:t xml:space="preserve">The participants said the first-line supervisors should be provided leadership development training to increase </w:t>
      </w:r>
      <w:proofErr w:type="gramStart"/>
      <w:r w:rsidR="00DD22E4" w:rsidRPr="00F85F34">
        <w:t>Millennial</w:t>
      </w:r>
      <w:proofErr w:type="gramEnd"/>
      <w:r w:rsidR="00DD22E4" w:rsidRPr="00F85F34">
        <w:t xml:space="preserve"> retention.  Their hope is a supervision standard for sergeants through leadership training to create a better work environment.  Also, receiving pay raises as promised would retain the Millennial-aged police officers.  To repeat from earlier, the Millennials only asked for the pay and benefits they were offered when recruited and hired to be fully restored.  This process may be possible through increased vertical communication through the ranks.  The Millennials often made suggestions and feel ignored by administration due to lack of implementation of their input.  The participants asked the organizational leaders to just communication why something was or was not implemented so that they know they were heard; valued.</w:t>
      </w:r>
    </w:p>
    <w:p w14:paraId="0AB001B4" w14:textId="77777777" w:rsidR="00737203" w:rsidRPr="00F85F34" w:rsidRDefault="00737203" w:rsidP="00737203">
      <w:pPr>
        <w:keepNext/>
        <w:spacing w:line="480" w:lineRule="auto"/>
        <w:outlineLvl w:val="1"/>
        <w:rPr>
          <w:rFonts w:eastAsia="Calibri"/>
          <w:b/>
          <w:bCs/>
          <w:szCs w:val="28"/>
        </w:rPr>
      </w:pPr>
      <w:bookmarkStart w:id="232" w:name="_Toc397613987"/>
      <w:r w:rsidRPr="00F85F34">
        <w:rPr>
          <w:rFonts w:eastAsia="Calibri"/>
          <w:b/>
          <w:bCs/>
          <w:szCs w:val="28"/>
        </w:rPr>
        <w:t>Summary</w:t>
      </w:r>
      <w:bookmarkEnd w:id="232"/>
    </w:p>
    <w:p w14:paraId="1D3E13AF" w14:textId="5EAEF19E" w:rsidR="00737203" w:rsidRPr="00F85F34" w:rsidRDefault="00737203" w:rsidP="00737203">
      <w:pPr>
        <w:tabs>
          <w:tab w:val="left" w:pos="720"/>
          <w:tab w:val="left" w:pos="5670"/>
        </w:tabs>
        <w:spacing w:line="480" w:lineRule="auto"/>
        <w:ind w:firstLine="720"/>
        <w:rPr>
          <w:rFonts w:eastAsia="Calibri"/>
        </w:rPr>
      </w:pPr>
      <w:r w:rsidRPr="00F85F34">
        <w:rPr>
          <w:rFonts w:eastAsia="Calibri"/>
        </w:rPr>
        <w:t xml:space="preserve">The purpose of the qualitative case study was to </w:t>
      </w:r>
      <w:r w:rsidR="00625446" w:rsidRPr="00F85F34">
        <w:rPr>
          <w:rFonts w:eastAsia="Calibri"/>
        </w:rPr>
        <w:t>examine factors for workplace satisfaction for Millennial-aged police officers.</w:t>
      </w:r>
      <w:r w:rsidRPr="00F85F34">
        <w:rPr>
          <w:rFonts w:eastAsia="Calibri"/>
        </w:rPr>
        <w:t xml:space="preserve">  This chapter presented the result of the thematic analysis of the in-depth one-on-one interviews consisting of </w:t>
      </w:r>
      <w:r w:rsidR="00DB77DB" w:rsidRPr="00F85F34">
        <w:rPr>
          <w:rFonts w:eastAsia="Calibri"/>
        </w:rPr>
        <w:t>closed and open-ended questions with 12 Millennial-aged police officers currently employed with the City of Glendale, AZ.  All interviews were transcribed for thematic coding.</w:t>
      </w:r>
    </w:p>
    <w:p w14:paraId="7185EA60" w14:textId="50AC3588" w:rsidR="00737203" w:rsidRPr="00F85F34" w:rsidRDefault="00DB77DB" w:rsidP="00737203">
      <w:pPr>
        <w:tabs>
          <w:tab w:val="left" w:pos="720"/>
          <w:tab w:val="left" w:pos="5670"/>
        </w:tabs>
        <w:spacing w:line="480" w:lineRule="auto"/>
        <w:ind w:firstLine="720"/>
        <w:rPr>
          <w:rFonts w:eastAsia="Calibri"/>
        </w:rPr>
      </w:pPr>
      <w:r w:rsidRPr="00F85F34">
        <w:rPr>
          <w:rFonts w:eastAsia="Calibri"/>
        </w:rPr>
        <w:t>With a thorough knowledge of police jargon and vernacular, the researcher utilized hand-coding to identify patterns and themes relevant to the purpose of the study.  The themes were then grouped and tabled as motivators or hygiene factors from Herzberg’s Two-Factor Theory</w:t>
      </w:r>
      <w:r w:rsidR="00737203" w:rsidRPr="00F85F34">
        <w:rPr>
          <w:rFonts w:eastAsia="Calibri"/>
        </w:rPr>
        <w:t xml:space="preserve">.  In the analysis of the codes, the researcher </w:t>
      </w:r>
      <w:r w:rsidRPr="00F85F34">
        <w:rPr>
          <w:rFonts w:eastAsia="Calibri"/>
        </w:rPr>
        <w:t xml:space="preserve">identified popular patterns and themes of shared experiences from the </w:t>
      </w:r>
      <w:r w:rsidR="00463DA2" w:rsidRPr="00F85F34">
        <w:rPr>
          <w:rFonts w:eastAsia="Calibri"/>
        </w:rPr>
        <w:t>Millennial</w:t>
      </w:r>
      <w:r w:rsidRPr="00F85F34">
        <w:rPr>
          <w:rFonts w:eastAsia="Calibri"/>
        </w:rPr>
        <w:t>-aged police officers.</w:t>
      </w:r>
      <w:r w:rsidR="00737203" w:rsidRPr="00F85F34">
        <w:rPr>
          <w:rFonts w:eastAsia="Calibri"/>
        </w:rPr>
        <w:t xml:space="preserve">  The data analysis generated </w:t>
      </w:r>
      <w:r w:rsidR="00D26A75" w:rsidRPr="00F85F34">
        <w:rPr>
          <w:rFonts w:eastAsia="Calibri"/>
        </w:rPr>
        <w:t>13</w:t>
      </w:r>
      <w:r w:rsidRPr="00F85F34">
        <w:rPr>
          <w:rFonts w:eastAsia="Calibri"/>
        </w:rPr>
        <w:t xml:space="preserve"> </w:t>
      </w:r>
      <w:r w:rsidR="00737203" w:rsidRPr="00F85F34">
        <w:rPr>
          <w:rFonts w:eastAsia="Calibri"/>
        </w:rPr>
        <w:t xml:space="preserve">thematic labels critical to the </w:t>
      </w:r>
      <w:r w:rsidRPr="00F85F34">
        <w:rPr>
          <w:rFonts w:eastAsia="Calibri"/>
        </w:rPr>
        <w:t xml:space="preserve">four </w:t>
      </w:r>
      <w:r w:rsidR="00737203" w:rsidRPr="00F85F34">
        <w:rPr>
          <w:rFonts w:eastAsia="Calibri"/>
        </w:rPr>
        <w:t xml:space="preserve">central </w:t>
      </w:r>
      <w:r w:rsidR="00737203" w:rsidRPr="00F85F34">
        <w:rPr>
          <w:rFonts w:eastAsia="Calibri"/>
        </w:rPr>
        <w:lastRenderedPageBreak/>
        <w:t>question</w:t>
      </w:r>
      <w:r w:rsidR="00DC59C9" w:rsidRPr="00F85F34">
        <w:rPr>
          <w:rFonts w:eastAsia="Calibri"/>
        </w:rPr>
        <w:t xml:space="preserve">s </w:t>
      </w:r>
      <w:r w:rsidRPr="00F85F34">
        <w:rPr>
          <w:rFonts w:eastAsia="Calibri"/>
        </w:rPr>
        <w:t>included in the tables</w:t>
      </w:r>
      <w:r w:rsidR="00463DA2" w:rsidRPr="00F85F34">
        <w:rPr>
          <w:rFonts w:eastAsia="Calibri"/>
        </w:rPr>
        <w:t xml:space="preserve">.  </w:t>
      </w:r>
      <w:r w:rsidR="00D26A75" w:rsidRPr="00F85F34">
        <w:rPr>
          <w:rFonts w:eastAsia="Calibri"/>
        </w:rPr>
        <w:t>Similar or d</w:t>
      </w:r>
      <w:r w:rsidR="00463DA2" w:rsidRPr="00F85F34">
        <w:rPr>
          <w:rFonts w:eastAsia="Calibri"/>
        </w:rPr>
        <w:t>uplicated themes from different research questions were combined</w:t>
      </w:r>
      <w:r w:rsidRPr="00F85F34">
        <w:rPr>
          <w:rFonts w:eastAsia="Calibri"/>
        </w:rPr>
        <w:t>.  The themes include:</w:t>
      </w:r>
      <w:r w:rsidR="00D26A75" w:rsidRPr="00F85F34">
        <w:rPr>
          <w:rFonts w:eastAsia="Calibri"/>
        </w:rPr>
        <w:t xml:space="preserve"> </w:t>
      </w:r>
      <w:r w:rsidR="00132CB9" w:rsidRPr="00F85F34">
        <w:rPr>
          <w:rFonts w:eastAsia="Calibri"/>
        </w:rPr>
        <w:t>(a) general excitement, thrill and variety of police work, (b) serve the community and help people, (c) interact with people as a team (d) legacy career – previous family member in policing, (e) pay and benefits, (f) opportunities for lateral job movement, (g) recognition for work and praise, (h) respect for input, new ideas and ways, (</w:t>
      </w:r>
      <w:proofErr w:type="spellStart"/>
      <w:r w:rsidR="00132CB9" w:rsidRPr="00F85F34">
        <w:rPr>
          <w:rFonts w:eastAsia="Calibri"/>
        </w:rPr>
        <w:t>i</w:t>
      </w:r>
      <w:proofErr w:type="spellEnd"/>
      <w:r w:rsidR="00132CB9" w:rsidRPr="00F85F34">
        <w:rPr>
          <w:rFonts w:eastAsia="Calibri"/>
        </w:rPr>
        <w:t xml:space="preserve">) best technology and equipment available, (j) micromanaging and poor supervision, (k) leadership development for sergeants (l), negative police culture and (m) increased vertical communication.  </w:t>
      </w:r>
      <w:r w:rsidR="00737203" w:rsidRPr="00F85F34">
        <w:rPr>
          <w:rFonts w:eastAsia="Calibri"/>
        </w:rPr>
        <w:t xml:space="preserve">These thematic </w:t>
      </w:r>
      <w:r w:rsidRPr="00F85F34">
        <w:rPr>
          <w:rFonts w:eastAsia="Calibri"/>
        </w:rPr>
        <w:t>codes</w:t>
      </w:r>
      <w:r w:rsidR="00737203" w:rsidRPr="00F85F34">
        <w:rPr>
          <w:rFonts w:eastAsia="Calibri"/>
        </w:rPr>
        <w:t xml:space="preserve"> will be discussed </w:t>
      </w:r>
      <w:r w:rsidRPr="00F85F34">
        <w:rPr>
          <w:rFonts w:eastAsia="Calibri"/>
        </w:rPr>
        <w:t xml:space="preserve">further </w:t>
      </w:r>
      <w:r w:rsidR="00737203" w:rsidRPr="00F85F34">
        <w:rPr>
          <w:rFonts w:eastAsia="Calibri"/>
        </w:rPr>
        <w:t xml:space="preserve">in the subsequent chapter.  </w:t>
      </w:r>
    </w:p>
    <w:p w14:paraId="397D61DB" w14:textId="77777777" w:rsidR="00737203" w:rsidRPr="00F85F34" w:rsidRDefault="00737203" w:rsidP="00737203">
      <w:pPr>
        <w:rPr>
          <w:b/>
        </w:rPr>
      </w:pPr>
      <w:r w:rsidRPr="00F85F34">
        <w:rPr>
          <w:b/>
        </w:rPr>
        <w:br w:type="page"/>
      </w:r>
    </w:p>
    <w:p w14:paraId="25B8F8BA" w14:textId="77777777" w:rsidR="00107511" w:rsidRPr="00F85F34" w:rsidRDefault="00107511" w:rsidP="00107511">
      <w:pPr>
        <w:keepNext/>
        <w:spacing w:line="480" w:lineRule="auto"/>
        <w:jc w:val="center"/>
        <w:outlineLvl w:val="0"/>
        <w:rPr>
          <w:bCs/>
          <w:color w:val="000000"/>
        </w:rPr>
      </w:pPr>
      <w:bookmarkStart w:id="233" w:name="_Toc397613988"/>
      <w:r w:rsidRPr="00F85F34">
        <w:rPr>
          <w:b/>
          <w:bCs/>
          <w:color w:val="000000"/>
        </w:rPr>
        <w:lastRenderedPageBreak/>
        <w:t>Chapter 5: Discussion, Implications, Recommendations</w:t>
      </w:r>
      <w:bookmarkEnd w:id="233"/>
    </w:p>
    <w:p w14:paraId="442AB96F" w14:textId="578E531C" w:rsidR="00107511" w:rsidRPr="00F85F34" w:rsidRDefault="00107511" w:rsidP="00107511">
      <w:pPr>
        <w:spacing w:line="480" w:lineRule="auto"/>
        <w:ind w:firstLine="720"/>
      </w:pPr>
      <w:r w:rsidRPr="00F85F34">
        <w:t xml:space="preserve">Chapter 5 condenses the </w:t>
      </w:r>
      <w:r w:rsidR="002B4AE7" w:rsidRPr="00F85F34">
        <w:t>entire</w:t>
      </w:r>
      <w:r w:rsidRPr="00F85F34">
        <w:t xml:space="preserve"> dissertation and discusses its conclusions relative to current and future research.  The results of the study may help law enforcement leadership to identify workplace factors for recruiting, satisfying, and retaining Millennial-aged police officers.  The current research lacks examination of the influence of generational theory specific to Millennials in law enforcement.  The researcher will present a synopsis of the study, and then reiterate the purpose and implication of the research.  The researcher utilized four central research questions that examined workplace factors of Millennial-aged police officers regarding attraction, satisfaction, and retention to police work.   Next, the 13 themes generated from the in-depth interviews are discussed, in relation to each research question and to current research.  Finally, the researcher delivers recommendations to expand the current study or to transfer the results for future research, then providing a conclusion. </w:t>
      </w:r>
    </w:p>
    <w:p w14:paraId="3618A434" w14:textId="77777777" w:rsidR="00107511" w:rsidRPr="00F85F34" w:rsidRDefault="00107511" w:rsidP="00107511">
      <w:pPr>
        <w:keepNext/>
        <w:spacing w:line="480" w:lineRule="auto"/>
        <w:outlineLvl w:val="1"/>
        <w:rPr>
          <w:rFonts w:cs="Arial"/>
          <w:b/>
          <w:bCs/>
          <w:szCs w:val="28"/>
        </w:rPr>
      </w:pPr>
      <w:bookmarkStart w:id="234" w:name="_Toc397613989"/>
      <w:r w:rsidRPr="00F85F34">
        <w:rPr>
          <w:rFonts w:cs="Arial"/>
          <w:b/>
          <w:bCs/>
          <w:szCs w:val="28"/>
        </w:rPr>
        <w:t>Overview of the Study</w:t>
      </w:r>
      <w:bookmarkEnd w:id="234"/>
    </w:p>
    <w:p w14:paraId="6A60204D" w14:textId="77777777" w:rsidR="00107511" w:rsidRPr="00F85F34" w:rsidRDefault="00107511" w:rsidP="00107511">
      <w:pPr>
        <w:pStyle w:val="APA"/>
      </w:pPr>
      <w:r w:rsidRPr="00F85F34">
        <w:t>Millennial-aged police officers have quickly gained a large percentage of police employment positions (Szoltysik, 2014).  In the City of Glendale, AZ, Millennial–aged police officers comprise over 29 percent of the sworn officers (Szoltysik, 2014).  These employees expect high workplace satisfaction (Herbison &amp; Boseman, 2009) and this generation of sworn police officers are the now and future of policing.  Police departments could benefit by identifying factors for Millennial-aged police officers for workplace satisfaction.</w:t>
      </w:r>
    </w:p>
    <w:p w14:paraId="04C419C5" w14:textId="77777777" w:rsidR="00107511" w:rsidRPr="00F85F34" w:rsidRDefault="00107511" w:rsidP="00107511">
      <w:pPr>
        <w:pStyle w:val="APA"/>
      </w:pPr>
      <w:r w:rsidRPr="00F85F34">
        <w:t xml:space="preserve">Private sector research has revealed the impact of generational differences from a workplace satisfaction viewpoint, which directly correlated to business practices and </w:t>
      </w:r>
      <w:r w:rsidRPr="00F85F34">
        <w:lastRenderedPageBreak/>
        <w:t>policies reflecting organizational success and failure (De Muese &amp; Mlodzik, 2010; Greengard, 2011; Hira, 2007).  Current public-sector research discovered leaders have a responsibility to Millennial-aged police officers to provide satisfactory workplace environments, as current practices are not retaining the best talent (Kane, 2011).  The Millennial Generation, those born since 1980, is capable of fulfilling the duties of public service (Della Volpe, 2010); however department leaders must identify factors for workplace satisfaction and greater employee effectiveness.  The rigid, highly-legislated, command and control culture of policing must adjust slightly to the Millennial generation (White &amp; Escobar, 2008) and improve the current low satisfaction and retention often found in Millennial-aged employees (Eldridge, 2012; Wasilewski, 2011).</w:t>
      </w:r>
    </w:p>
    <w:p w14:paraId="721D4E57" w14:textId="77777777" w:rsidR="00107511" w:rsidRPr="00F85F34" w:rsidRDefault="00107511" w:rsidP="00107511">
      <w:pPr>
        <w:spacing w:line="480" w:lineRule="auto"/>
        <w:ind w:firstLine="720"/>
        <w:rPr>
          <w:rFonts w:cs="Arial"/>
        </w:rPr>
      </w:pPr>
      <w:r w:rsidRPr="00F85F34">
        <w:rPr>
          <w:rFonts w:cs="Arial"/>
        </w:rPr>
        <w:t xml:space="preserve">Four research questions were developed to examine the purpose of the study.  All 12 participants participated in all four questions.  The research questions for the study were: </w:t>
      </w:r>
    </w:p>
    <w:p w14:paraId="69534D26" w14:textId="77777777" w:rsidR="00107511" w:rsidRPr="00F85F34" w:rsidRDefault="00107511" w:rsidP="00107511">
      <w:pPr>
        <w:pStyle w:val="APA"/>
        <w:ind w:left="720" w:firstLine="0"/>
      </w:pPr>
      <w:r w:rsidRPr="00F85F34">
        <w:rPr>
          <w:b/>
        </w:rPr>
        <w:t>Q1</w:t>
      </w:r>
      <w:r w:rsidRPr="00F85F34">
        <w:t>.  What specific factors draw Millennials to work as police officers?</w:t>
      </w:r>
    </w:p>
    <w:p w14:paraId="3BC39A39" w14:textId="77777777" w:rsidR="00107511" w:rsidRPr="00F85F34" w:rsidRDefault="00107511" w:rsidP="00107511">
      <w:pPr>
        <w:pStyle w:val="APA"/>
        <w:ind w:left="720" w:firstLine="0"/>
      </w:pPr>
      <w:r w:rsidRPr="00F85F34">
        <w:rPr>
          <w:b/>
        </w:rPr>
        <w:t>Q2</w:t>
      </w:r>
      <w:r w:rsidRPr="00F85F34">
        <w:t>.  What specific workplace factors increase job satisfaction for Millennial-aged police officers?</w:t>
      </w:r>
    </w:p>
    <w:p w14:paraId="5A005A5E" w14:textId="77777777" w:rsidR="00107511" w:rsidRPr="00F85F34" w:rsidRDefault="00107511" w:rsidP="00107511">
      <w:pPr>
        <w:pStyle w:val="APA"/>
        <w:ind w:left="720" w:firstLine="0"/>
      </w:pPr>
      <w:r w:rsidRPr="00F85F34">
        <w:rPr>
          <w:b/>
        </w:rPr>
        <w:t>Q3</w:t>
      </w:r>
      <w:r w:rsidRPr="00F85F34">
        <w:t>.  What specific workplace factors decrease workplace satisfaction for Millennial-aged police officers?</w:t>
      </w:r>
    </w:p>
    <w:p w14:paraId="5A97A3EF" w14:textId="77777777" w:rsidR="00107511" w:rsidRPr="00F85F34" w:rsidRDefault="00107511" w:rsidP="00107511">
      <w:pPr>
        <w:pStyle w:val="APA"/>
        <w:ind w:left="720" w:firstLine="0"/>
      </w:pPr>
      <w:r w:rsidRPr="00F85F34">
        <w:rPr>
          <w:b/>
        </w:rPr>
        <w:t>Q4.</w:t>
      </w:r>
      <w:r w:rsidRPr="00F85F34">
        <w:t xml:space="preserve">  What specific workplace factors promote workplace retention for Millennial-aged police officers?</w:t>
      </w:r>
    </w:p>
    <w:p w14:paraId="0678F539" w14:textId="77777777" w:rsidR="00107511" w:rsidRPr="00F85F34" w:rsidRDefault="00107511" w:rsidP="00107511">
      <w:pPr>
        <w:spacing w:line="480" w:lineRule="auto"/>
        <w:ind w:firstLine="720"/>
        <w:rPr>
          <w:rFonts w:cs="Arial"/>
        </w:rPr>
      </w:pPr>
      <w:r w:rsidRPr="00F85F34">
        <w:rPr>
          <w:rFonts w:cs="Arial"/>
        </w:rPr>
        <w:t xml:space="preserve">A qualitative case study approach was utilized in the study to find evolving patterns of data.  The sample population consisted of 12 Millennial-aged police officers with at least one year of sworn police officer experience.  These individuals were selected </w:t>
      </w:r>
      <w:r w:rsidRPr="00F85F34">
        <w:rPr>
          <w:rFonts w:cs="Arial"/>
        </w:rPr>
        <w:lastRenderedPageBreak/>
        <w:t>through purposeful sampling from a public records request from the Arizona Peace Officer Standards and Training Board.  Interviews used closed and open-ended questions to obtain patterns and themes of shared experiences of the participants directly in line with the research question to support the purpose of the study.  The data collection strategy was safeguarded to be easily understandable by any trained researcher to replicate and continue the study if so desired.  Participant responses were hand-coded from the transcribed interviews and then divided into thematic categories.</w:t>
      </w:r>
    </w:p>
    <w:p w14:paraId="696446AC" w14:textId="77777777" w:rsidR="00107511" w:rsidRPr="00F85F34" w:rsidRDefault="00107511" w:rsidP="00107511">
      <w:pPr>
        <w:pStyle w:val="APA"/>
      </w:pPr>
      <w:r w:rsidRPr="00F85F34">
        <w:rPr>
          <w:rFonts w:cs="Arial"/>
        </w:rPr>
        <w:t xml:space="preserve">Two assumptions were made in Chapter 3 to improve the credibility of the data used in the tests and the trustworthiness of the analysis.  </w:t>
      </w:r>
      <w:bookmarkStart w:id="235" w:name="_Toc397613990"/>
      <w:r w:rsidRPr="00F85F34">
        <w:t>Given the integrity and oath of office for an Arizona Peace Officer, it was assumed the participants were honest in their responses to the research questions and follow-on questions with researcher.  It was assumed participants in the interviews elicited rich and descriptive dialogue.  The researcher continuously reminded the participants the purpose of the interviews in order to maintain direction and participation.</w:t>
      </w:r>
    </w:p>
    <w:p w14:paraId="46F832D0" w14:textId="77777777" w:rsidR="00107511" w:rsidRPr="00F85F34" w:rsidRDefault="00107511" w:rsidP="00107511">
      <w:pPr>
        <w:tabs>
          <w:tab w:val="left" w:pos="720"/>
        </w:tabs>
        <w:spacing w:line="480" w:lineRule="auto"/>
        <w:ind w:firstLine="720"/>
      </w:pPr>
      <w:r w:rsidRPr="00F85F34">
        <w:t>It was also assumed the participants provided in-depth responses to the research questions when assured of their anonymity and the ethical steps to maintain recordings and notes secure.  All participants understood the professionalism of the research and behaved as such.  Descriptive and historical dialogue in the interviews was assumed and proper decorum was mandated.</w:t>
      </w:r>
    </w:p>
    <w:p w14:paraId="3AC238D8" w14:textId="77777777" w:rsidR="00107511" w:rsidRPr="00F85F34" w:rsidRDefault="00107511" w:rsidP="00107511">
      <w:pPr>
        <w:tabs>
          <w:tab w:val="left" w:pos="720"/>
        </w:tabs>
        <w:spacing w:line="480" w:lineRule="auto"/>
        <w:rPr>
          <w:rFonts w:cs="Arial"/>
          <w:b/>
          <w:bCs/>
          <w:szCs w:val="28"/>
        </w:rPr>
      </w:pPr>
      <w:r w:rsidRPr="00F85F34">
        <w:rPr>
          <w:rFonts w:cs="Arial"/>
          <w:b/>
          <w:bCs/>
          <w:szCs w:val="28"/>
        </w:rPr>
        <w:t>Summary of the Results</w:t>
      </w:r>
      <w:bookmarkEnd w:id="235"/>
    </w:p>
    <w:p w14:paraId="459AC311" w14:textId="6A0D90E2" w:rsidR="005166A2" w:rsidRPr="00F85F34" w:rsidRDefault="00107511" w:rsidP="00107511">
      <w:pPr>
        <w:widowControl w:val="0"/>
        <w:tabs>
          <w:tab w:val="left" w:pos="720"/>
          <w:tab w:val="right" w:pos="8460"/>
        </w:tabs>
        <w:spacing w:line="480" w:lineRule="auto"/>
        <w:ind w:firstLine="720"/>
        <w:rPr>
          <w:rFonts w:eastAsia="Calibri"/>
        </w:rPr>
      </w:pPr>
      <w:r w:rsidRPr="00F85F34">
        <w:rPr>
          <w:color w:val="000000"/>
        </w:rPr>
        <w:t xml:space="preserve">The </w:t>
      </w:r>
      <w:r w:rsidR="002B4AE7" w:rsidRPr="00F85F34">
        <w:rPr>
          <w:color w:val="000000"/>
        </w:rPr>
        <w:t>theme</w:t>
      </w:r>
      <w:r w:rsidRPr="00F85F34">
        <w:rPr>
          <w:color w:val="000000"/>
        </w:rPr>
        <w:t xml:space="preserve"> analysis of the in-depth interviews </w:t>
      </w:r>
      <w:r w:rsidR="002B4AE7" w:rsidRPr="00F85F34">
        <w:rPr>
          <w:color w:val="000000"/>
        </w:rPr>
        <w:t xml:space="preserve">from 12 Millennial-aged police officers resulted in 13 thematic categories.  Some of the themes were repeated across more than one research question, which indicated very important patterns for the </w:t>
      </w:r>
      <w:r w:rsidR="002B4AE7" w:rsidRPr="00F85F34">
        <w:rPr>
          <w:color w:val="000000"/>
        </w:rPr>
        <w:lastRenderedPageBreak/>
        <w:t xml:space="preserve">participants.  </w:t>
      </w:r>
      <w:r w:rsidR="002B4AE7" w:rsidRPr="00F85F34">
        <w:rPr>
          <w:rFonts w:eastAsia="Calibri"/>
        </w:rPr>
        <w:t xml:space="preserve">The identified 13 thematic labels critical to the four central questions include: </w:t>
      </w:r>
      <w:r w:rsidR="00132CB9" w:rsidRPr="00F85F34">
        <w:rPr>
          <w:rFonts w:eastAsia="Calibri"/>
        </w:rPr>
        <w:t>(a) general excitement, thrill and variety of police work, (b) serve the community and help people, (c) interact with people as a team (d) legacy career – previous family member in policing, (e) pay and benefits, (f) opportunities for lateral job movement, (g) recognition for work and praise, (h) respect for input, new ideas and ways, (</w:t>
      </w:r>
      <w:proofErr w:type="spellStart"/>
      <w:r w:rsidR="00132CB9" w:rsidRPr="00F85F34">
        <w:rPr>
          <w:rFonts w:eastAsia="Calibri"/>
        </w:rPr>
        <w:t>i</w:t>
      </w:r>
      <w:proofErr w:type="spellEnd"/>
      <w:r w:rsidR="00132CB9" w:rsidRPr="00F85F34">
        <w:rPr>
          <w:rFonts w:eastAsia="Calibri"/>
        </w:rPr>
        <w:t>) best technology and equipment available, (j) micromanaging and poor supervision, (k) leadership development for sergeants (l), negative police culture and (m) increased vertical communication.</w:t>
      </w:r>
    </w:p>
    <w:p w14:paraId="7CCBEDF7" w14:textId="52A6AE1E" w:rsidR="00107511" w:rsidRPr="00F85F34" w:rsidRDefault="005166A2" w:rsidP="00107511">
      <w:pPr>
        <w:widowControl w:val="0"/>
        <w:tabs>
          <w:tab w:val="left" w:pos="720"/>
          <w:tab w:val="right" w:pos="8460"/>
        </w:tabs>
        <w:spacing w:line="480" w:lineRule="auto"/>
        <w:ind w:firstLine="720"/>
        <w:rPr>
          <w:color w:val="000000"/>
        </w:rPr>
      </w:pPr>
      <w:r w:rsidRPr="00F85F34">
        <w:rPr>
          <w:color w:val="000000"/>
        </w:rPr>
        <w:t xml:space="preserve">The first theme, general excitement, thrill and variety of police work revealed Millennials are seeking police employment to maintain novelty in their careers.  More specifically, several participants specifically stated police work was attractive because it is the opposite of a desk or office job.  </w:t>
      </w:r>
      <w:r w:rsidR="00BF5981" w:rsidRPr="00F85F34">
        <w:rPr>
          <w:color w:val="000000"/>
        </w:rPr>
        <w:t xml:space="preserve">Many of the interviews revealed that Millennials want their police work environment to be fun and full of stimulus.  </w:t>
      </w:r>
      <w:r w:rsidRPr="00F85F34">
        <w:rPr>
          <w:color w:val="000000"/>
        </w:rPr>
        <w:t>T</w:t>
      </w:r>
      <w:r w:rsidR="00BF5981" w:rsidRPr="00F85F34">
        <w:rPr>
          <w:color w:val="000000"/>
        </w:rPr>
        <w:t>hese</w:t>
      </w:r>
      <w:r w:rsidRPr="00F85F34">
        <w:rPr>
          <w:color w:val="000000"/>
        </w:rPr>
        <w:t xml:space="preserve"> revelation</w:t>
      </w:r>
      <w:r w:rsidR="00BF5981" w:rsidRPr="00F85F34">
        <w:rPr>
          <w:color w:val="000000"/>
        </w:rPr>
        <w:t>s</w:t>
      </w:r>
      <w:r w:rsidRPr="00F85F34">
        <w:rPr>
          <w:color w:val="000000"/>
        </w:rPr>
        <w:t xml:space="preserve"> indicate that Millennials who seek a career policing are purposely avoiding a repetitive, and monotonous job.</w:t>
      </w:r>
      <w:r w:rsidR="00107511" w:rsidRPr="00F85F34">
        <w:rPr>
          <w:color w:val="000000"/>
        </w:rPr>
        <w:t xml:space="preserve"> </w:t>
      </w:r>
    </w:p>
    <w:p w14:paraId="45C46CAD" w14:textId="188F6FAD" w:rsidR="00F54F81" w:rsidRPr="00F85F34" w:rsidRDefault="00F54F81" w:rsidP="00107511">
      <w:pPr>
        <w:widowControl w:val="0"/>
        <w:tabs>
          <w:tab w:val="left" w:pos="720"/>
          <w:tab w:val="right" w:pos="8460"/>
        </w:tabs>
        <w:spacing w:line="480" w:lineRule="auto"/>
        <w:ind w:firstLine="720"/>
        <w:rPr>
          <w:color w:val="000000"/>
        </w:rPr>
      </w:pPr>
      <w:r w:rsidRPr="00F85F34">
        <w:rPr>
          <w:color w:val="000000"/>
        </w:rPr>
        <w:t>Interacting with other people as a team was the second theme presented in the study.  Teamwork is a common pattern of behavior for Millennials in police work. Several of the participants described their work team as a brotherhood and second family.  Teamwork appeared natural and a desirable workplace satisfier for Millennial-aged police officers.</w:t>
      </w:r>
    </w:p>
    <w:p w14:paraId="36751A29" w14:textId="1007B3C6" w:rsidR="00107511" w:rsidRPr="00F85F34" w:rsidRDefault="00846A81" w:rsidP="00107511">
      <w:pPr>
        <w:widowControl w:val="0"/>
        <w:tabs>
          <w:tab w:val="left" w:pos="720"/>
          <w:tab w:val="right" w:pos="8460"/>
        </w:tabs>
        <w:spacing w:line="480" w:lineRule="auto"/>
        <w:ind w:firstLine="720"/>
        <w:rPr>
          <w:color w:val="000000"/>
        </w:rPr>
      </w:pPr>
      <w:r w:rsidRPr="00F85F34">
        <w:rPr>
          <w:color w:val="000000"/>
        </w:rPr>
        <w:t xml:space="preserve">The </w:t>
      </w:r>
      <w:r w:rsidR="00F54F81" w:rsidRPr="00F85F34">
        <w:rPr>
          <w:color w:val="000000"/>
        </w:rPr>
        <w:t>third</w:t>
      </w:r>
      <w:r w:rsidRPr="00F85F34">
        <w:rPr>
          <w:color w:val="000000"/>
        </w:rPr>
        <w:t xml:space="preserve"> theme identified in the study was Millennials have a desire to serve their community and help people.  Millennials </w:t>
      </w:r>
      <w:r w:rsidR="00BF5981" w:rsidRPr="00F85F34">
        <w:rPr>
          <w:color w:val="000000"/>
        </w:rPr>
        <w:t xml:space="preserve">apparently </w:t>
      </w:r>
      <w:r w:rsidRPr="00F85F34">
        <w:rPr>
          <w:color w:val="000000"/>
        </w:rPr>
        <w:t>see themselves as a phi</w:t>
      </w:r>
      <w:r w:rsidR="00BF5981" w:rsidRPr="00F85F34">
        <w:rPr>
          <w:color w:val="000000"/>
        </w:rPr>
        <w:t xml:space="preserve">lanthropic generation ready to take on the challenges that exist in law enforcement.  A career in </w:t>
      </w:r>
      <w:r w:rsidR="00BF5981" w:rsidRPr="00F85F34">
        <w:rPr>
          <w:color w:val="000000"/>
        </w:rPr>
        <w:lastRenderedPageBreak/>
        <w:t>policing appears to fulfill the Millennials’ need to make a difference in the lives of people in the community</w:t>
      </w:r>
      <w:r w:rsidRPr="00F85F34">
        <w:rPr>
          <w:color w:val="000000"/>
        </w:rPr>
        <w:t xml:space="preserve">.  </w:t>
      </w:r>
    </w:p>
    <w:p w14:paraId="4579736E" w14:textId="4D253213" w:rsidR="00107511" w:rsidRPr="00F85F34" w:rsidRDefault="008F5375" w:rsidP="00107511">
      <w:pPr>
        <w:widowControl w:val="0"/>
        <w:tabs>
          <w:tab w:val="left" w:pos="720"/>
          <w:tab w:val="right" w:pos="8460"/>
        </w:tabs>
        <w:spacing w:line="480" w:lineRule="auto"/>
        <w:ind w:firstLine="720"/>
        <w:rPr>
          <w:color w:val="000000"/>
        </w:rPr>
      </w:pPr>
      <w:r w:rsidRPr="00F85F34">
        <w:rPr>
          <w:color w:val="000000"/>
        </w:rPr>
        <w:t>Albeit a bit smaller in scope, t</w:t>
      </w:r>
      <w:r w:rsidR="00BF5981" w:rsidRPr="00F85F34">
        <w:rPr>
          <w:color w:val="000000"/>
        </w:rPr>
        <w:t xml:space="preserve">he </w:t>
      </w:r>
      <w:r w:rsidR="00F54F81" w:rsidRPr="00F85F34">
        <w:rPr>
          <w:color w:val="000000"/>
        </w:rPr>
        <w:t>fourth</w:t>
      </w:r>
      <w:r w:rsidR="00BF5981" w:rsidRPr="00F85F34">
        <w:rPr>
          <w:color w:val="000000"/>
        </w:rPr>
        <w:t xml:space="preserve"> theme </w:t>
      </w:r>
      <w:r w:rsidRPr="00F85F34">
        <w:rPr>
          <w:color w:val="000000"/>
        </w:rPr>
        <w:t xml:space="preserve">discovered </w:t>
      </w:r>
      <w:r w:rsidR="00BF5981" w:rsidRPr="00F85F34">
        <w:rPr>
          <w:color w:val="000000"/>
        </w:rPr>
        <w:t>was policing appears to be a legacy career when a Millennial has a relative previously in the career.</w:t>
      </w:r>
      <w:r w:rsidR="00417A4D" w:rsidRPr="00F85F34">
        <w:rPr>
          <w:color w:val="000000"/>
        </w:rPr>
        <w:t xml:space="preserve">  Several of the participants expressed interest in a policing career due to exposure to the police culture as a child with an immediate or extended family member serving in law enforcement.  Millennials who have relatives or close family friends in policing may be more likely to seek law enforcement as a career.</w:t>
      </w:r>
    </w:p>
    <w:p w14:paraId="16AC74A2" w14:textId="2FF71ABE" w:rsidR="00417A4D" w:rsidRPr="00F85F34" w:rsidRDefault="00417A4D" w:rsidP="00107511">
      <w:pPr>
        <w:widowControl w:val="0"/>
        <w:tabs>
          <w:tab w:val="left" w:pos="720"/>
          <w:tab w:val="right" w:pos="8460"/>
        </w:tabs>
        <w:spacing w:line="480" w:lineRule="auto"/>
        <w:ind w:firstLine="720"/>
        <w:rPr>
          <w:color w:val="000000"/>
        </w:rPr>
      </w:pPr>
      <w:r w:rsidRPr="00F85F34">
        <w:rPr>
          <w:color w:val="000000"/>
        </w:rPr>
        <w:t xml:space="preserve">The </w:t>
      </w:r>
      <w:r w:rsidR="00F54F81" w:rsidRPr="00F85F34">
        <w:rPr>
          <w:color w:val="000000"/>
        </w:rPr>
        <w:t>fifth</w:t>
      </w:r>
      <w:r w:rsidRPr="00F85F34">
        <w:rPr>
          <w:color w:val="000000"/>
        </w:rPr>
        <w:t xml:space="preserve"> theme identified in the study was the importance of adequate pay and benefits for the Millennials.  It was very clear that the participants were not asking for any extra pay and benefits when compared to more senior officers.  The concern raised in the study was the negative affect the recession and decisions made prior to Millennials hired had on reducing the wages and benefits promised to the participants before they were even hired.  Millennials felt a loss of personal and work value due to the reduction of merit pay increases and other small monetary benefits removed after being recruited and hired by the department.  Some of the participants indicated the pay seemed to be returning, but it was insufficient.</w:t>
      </w:r>
    </w:p>
    <w:p w14:paraId="322E5C3B" w14:textId="4D58FBC8" w:rsidR="00417A4D" w:rsidRPr="00F85F34" w:rsidRDefault="008F5375" w:rsidP="00107511">
      <w:pPr>
        <w:widowControl w:val="0"/>
        <w:tabs>
          <w:tab w:val="left" w:pos="720"/>
          <w:tab w:val="right" w:pos="8460"/>
        </w:tabs>
        <w:spacing w:line="480" w:lineRule="auto"/>
        <w:ind w:firstLine="720"/>
        <w:rPr>
          <w:color w:val="000000"/>
        </w:rPr>
      </w:pPr>
      <w:r w:rsidRPr="00F85F34">
        <w:rPr>
          <w:color w:val="000000"/>
        </w:rPr>
        <w:t>Opportunities for lateral job movement was t</w:t>
      </w:r>
      <w:r w:rsidR="00417A4D" w:rsidRPr="00F85F34">
        <w:rPr>
          <w:color w:val="000000"/>
        </w:rPr>
        <w:t xml:space="preserve">he </w:t>
      </w:r>
      <w:r w:rsidR="00F54F81" w:rsidRPr="00F85F34">
        <w:rPr>
          <w:color w:val="000000"/>
        </w:rPr>
        <w:t>sixth</w:t>
      </w:r>
      <w:r w:rsidR="00417A4D" w:rsidRPr="00F85F34">
        <w:rPr>
          <w:color w:val="000000"/>
        </w:rPr>
        <w:t xml:space="preserve"> theme discovered</w:t>
      </w:r>
      <w:r w:rsidRPr="00F85F34">
        <w:rPr>
          <w:color w:val="000000"/>
        </w:rPr>
        <w:t xml:space="preserve">.  This theme appeared across all four research questions.  Ample opportunity to move around the organization to experience and learn new things attracted, satisfied, and retained Millennials in police work.  </w:t>
      </w:r>
      <w:r w:rsidR="00BC425B" w:rsidRPr="00F85F34">
        <w:rPr>
          <w:color w:val="000000"/>
        </w:rPr>
        <w:t>Yet, a</w:t>
      </w:r>
      <w:r w:rsidRPr="00F85F34">
        <w:rPr>
          <w:color w:val="000000"/>
        </w:rPr>
        <w:t xml:space="preserve"> reduction </w:t>
      </w:r>
      <w:r w:rsidR="00BC425B" w:rsidRPr="00F85F34">
        <w:rPr>
          <w:color w:val="000000"/>
        </w:rPr>
        <w:t>in transfer</w:t>
      </w:r>
      <w:r w:rsidRPr="00F85F34">
        <w:rPr>
          <w:color w:val="000000"/>
        </w:rPr>
        <w:t xml:space="preserve"> opportunities in an organization clearly decreased Millennial-aged Police officer satisfaction.</w:t>
      </w:r>
    </w:p>
    <w:p w14:paraId="5F19A21E" w14:textId="62FCAD7D" w:rsidR="008F5375" w:rsidRPr="00F85F34" w:rsidRDefault="00BC425B" w:rsidP="00107511">
      <w:pPr>
        <w:widowControl w:val="0"/>
        <w:tabs>
          <w:tab w:val="left" w:pos="720"/>
          <w:tab w:val="right" w:pos="8460"/>
        </w:tabs>
        <w:spacing w:line="480" w:lineRule="auto"/>
        <w:ind w:firstLine="720"/>
        <w:rPr>
          <w:color w:val="000000"/>
        </w:rPr>
      </w:pPr>
      <w:r w:rsidRPr="00F85F34">
        <w:rPr>
          <w:color w:val="000000"/>
        </w:rPr>
        <w:t xml:space="preserve">The </w:t>
      </w:r>
      <w:r w:rsidR="00F54F81" w:rsidRPr="00F85F34">
        <w:rPr>
          <w:color w:val="000000"/>
        </w:rPr>
        <w:t>seventh</w:t>
      </w:r>
      <w:r w:rsidRPr="00F85F34">
        <w:rPr>
          <w:color w:val="000000"/>
        </w:rPr>
        <w:t xml:space="preserve"> theme discovered in the study was recognition and praise.  This </w:t>
      </w:r>
      <w:r w:rsidRPr="00F85F34">
        <w:rPr>
          <w:color w:val="000000"/>
        </w:rPr>
        <w:lastRenderedPageBreak/>
        <w:t xml:space="preserve">theme was discussed often and intermittent with most of the other themes.  It appears a positive work environment in the command and control culture of policing is very desirable to Millennials.  </w:t>
      </w:r>
      <w:r w:rsidR="009A28DC" w:rsidRPr="00F85F34">
        <w:rPr>
          <w:color w:val="000000"/>
        </w:rPr>
        <w:t>The Millennials want a more balanced work environment of positive recognition with the heavily legislated police culture.  Validation for a Millennials hard work and dedication was a request from the participants.</w:t>
      </w:r>
    </w:p>
    <w:p w14:paraId="12988328" w14:textId="609904C3" w:rsidR="00F54F81" w:rsidRPr="00F85F34" w:rsidRDefault="004604DF" w:rsidP="00107511">
      <w:pPr>
        <w:widowControl w:val="0"/>
        <w:tabs>
          <w:tab w:val="left" w:pos="720"/>
          <w:tab w:val="right" w:pos="8460"/>
        </w:tabs>
        <w:spacing w:line="480" w:lineRule="auto"/>
        <w:ind w:firstLine="720"/>
        <w:rPr>
          <w:color w:val="000000"/>
        </w:rPr>
      </w:pPr>
      <w:r w:rsidRPr="00F85F34">
        <w:rPr>
          <w:color w:val="000000"/>
        </w:rPr>
        <w:t>Respect for input, new ideas and ways was the eighth theme identified from the interviews.  Millennials expressed a need for more contemporary thought and processes in their organization.  Respect for their input increased satisfaction, and ignoring their ideas decreased satisfaction.  Millennials believe they understand the evolution and diversity of the community, but believe many of the work processes are outdated.  They want a voice in the organization in which they have committed to have a lifetime of work.</w:t>
      </w:r>
    </w:p>
    <w:p w14:paraId="7A45BE0D" w14:textId="07BC6D97" w:rsidR="004604DF" w:rsidRPr="00F85F34" w:rsidRDefault="005D315F" w:rsidP="00107511">
      <w:pPr>
        <w:widowControl w:val="0"/>
        <w:tabs>
          <w:tab w:val="left" w:pos="720"/>
          <w:tab w:val="right" w:pos="8460"/>
        </w:tabs>
        <w:spacing w:line="480" w:lineRule="auto"/>
        <w:ind w:firstLine="720"/>
        <w:rPr>
          <w:color w:val="000000"/>
        </w:rPr>
      </w:pPr>
      <w:r w:rsidRPr="00F85F34">
        <w:rPr>
          <w:color w:val="000000"/>
        </w:rPr>
        <w:t>The ninth theme discovered in the study was making the best technology and equipment available to the Millennial-aged police officers.  The participants felt they are the best generation suited to utilize the latest technology in their jobs for maximum efficiency.  A frustration looms with Millennials when the latest technology is unavailable.  As technological natives, Millennials view contemporary technology as a necessary requirement for doing good police work.</w:t>
      </w:r>
    </w:p>
    <w:p w14:paraId="0D861F8C" w14:textId="271CD3DD" w:rsidR="000843BF" w:rsidRPr="00F85F34" w:rsidRDefault="005D315F" w:rsidP="00132CB9">
      <w:pPr>
        <w:widowControl w:val="0"/>
        <w:tabs>
          <w:tab w:val="left" w:pos="720"/>
          <w:tab w:val="right" w:pos="8460"/>
        </w:tabs>
        <w:spacing w:line="480" w:lineRule="auto"/>
        <w:ind w:firstLine="720"/>
        <w:rPr>
          <w:color w:val="000000"/>
        </w:rPr>
      </w:pPr>
      <w:r w:rsidRPr="00F85F34">
        <w:rPr>
          <w:color w:val="000000"/>
        </w:rPr>
        <w:t xml:space="preserve">The tenth theme identified though the interviews </w:t>
      </w:r>
      <w:r w:rsidR="000843BF" w:rsidRPr="00F85F34">
        <w:rPr>
          <w:color w:val="000000"/>
        </w:rPr>
        <w:t>was micromanaging leaders and poor supervision</w:t>
      </w:r>
      <w:r w:rsidR="004B22B0" w:rsidRPr="00F85F34">
        <w:rPr>
          <w:color w:val="000000"/>
        </w:rPr>
        <w:t xml:space="preserve"> which led to the eleventh theme of leadership development training for sergeants. </w:t>
      </w:r>
      <w:r w:rsidR="000843BF" w:rsidRPr="00F85F34">
        <w:rPr>
          <w:color w:val="000000"/>
        </w:rPr>
        <w:t xml:space="preserve">.  The Millennials were clear to express that a standard for supervision consistency does not exist.  The participants want their direct supervisors to give them clear direction and trust them to perform their duties.  The Millennials understand the </w:t>
      </w:r>
      <w:r w:rsidR="000843BF" w:rsidRPr="00F85F34">
        <w:rPr>
          <w:color w:val="000000"/>
        </w:rPr>
        <w:lastRenderedPageBreak/>
        <w:t xml:space="preserve">restrictions of policy and the necessity of policing within the rules, but they believe sergeants should have leadership development training to create more positive </w:t>
      </w:r>
      <w:r w:rsidR="00132CB9" w:rsidRPr="00F85F34">
        <w:rPr>
          <w:color w:val="000000"/>
        </w:rPr>
        <w:t xml:space="preserve">working environments which leads to the next theme.  </w:t>
      </w:r>
      <w:r w:rsidR="000843BF" w:rsidRPr="00F85F34">
        <w:rPr>
          <w:color w:val="000000"/>
        </w:rPr>
        <w:t xml:space="preserve">The overall negative culture of policing was the </w:t>
      </w:r>
      <w:r w:rsidR="004B22B0" w:rsidRPr="00F85F34">
        <w:rPr>
          <w:color w:val="000000"/>
        </w:rPr>
        <w:t>twelfth</w:t>
      </w:r>
      <w:r w:rsidR="000843BF" w:rsidRPr="00F85F34">
        <w:rPr>
          <w:color w:val="000000"/>
        </w:rPr>
        <w:t xml:space="preserve"> theme identified in the study.  </w:t>
      </w:r>
      <w:r w:rsidR="004B22B0" w:rsidRPr="00F85F34">
        <w:rPr>
          <w:color w:val="000000"/>
        </w:rPr>
        <w:t xml:space="preserve">Millennials believe that their bosses and administration were more likely to deliver negative feedback than positive.  The participants said it was difficult enough dealing with the negativity on the streets to have to continue to hear it </w:t>
      </w:r>
      <w:proofErr w:type="spellStart"/>
      <w:r w:rsidR="004B22B0" w:rsidRPr="00F85F34">
        <w:rPr>
          <w:color w:val="000000"/>
        </w:rPr>
        <w:t>form</w:t>
      </w:r>
      <w:proofErr w:type="spellEnd"/>
      <w:r w:rsidR="004B22B0" w:rsidRPr="00F85F34">
        <w:rPr>
          <w:color w:val="000000"/>
        </w:rPr>
        <w:t xml:space="preserve"> your own organization.  A better balance of positive and negative information within the organization is desired by Millennial-aged police officers.</w:t>
      </w:r>
    </w:p>
    <w:p w14:paraId="1162BCD4" w14:textId="6F321457" w:rsidR="004B22B0" w:rsidRPr="00F85F34" w:rsidRDefault="004B22B0" w:rsidP="00107511">
      <w:pPr>
        <w:widowControl w:val="0"/>
        <w:tabs>
          <w:tab w:val="left" w:pos="720"/>
          <w:tab w:val="right" w:pos="8460"/>
        </w:tabs>
        <w:spacing w:line="480" w:lineRule="auto"/>
        <w:ind w:firstLine="720"/>
        <w:rPr>
          <w:color w:val="000000"/>
        </w:rPr>
      </w:pPr>
      <w:r w:rsidRPr="00F85F34">
        <w:rPr>
          <w:color w:val="000000"/>
        </w:rPr>
        <w:t xml:space="preserve">The thirteenth, and final theme discovered in the study was a request for increased vertical communication throughout the entire chain of command.  </w:t>
      </w:r>
      <w:r w:rsidR="00A042E5" w:rsidRPr="00F85F34">
        <w:rPr>
          <w:color w:val="000000"/>
        </w:rPr>
        <w:t>Millennials believed the message whether carried up or down was not sufficiently delivered.  The participants have no problem expressing their concerns to superiors with an open-door policy, but a perceived lack of follow-through or follow-up is common.  Millennials desire explanations of principle or why a process is being implemented or ignored.  The participants said more effective communication from the top is better than learning about and issue through the rumor-mill or social media.</w:t>
      </w:r>
    </w:p>
    <w:p w14:paraId="5F4E2950" w14:textId="77777777" w:rsidR="00107511" w:rsidRPr="00F85F34" w:rsidRDefault="00107511" w:rsidP="00107511">
      <w:pPr>
        <w:keepNext/>
        <w:spacing w:line="480" w:lineRule="auto"/>
        <w:outlineLvl w:val="1"/>
        <w:rPr>
          <w:rFonts w:cs="Arial"/>
          <w:b/>
          <w:bCs/>
          <w:szCs w:val="28"/>
        </w:rPr>
      </w:pPr>
      <w:bookmarkStart w:id="236" w:name="_Toc397613991"/>
      <w:r w:rsidRPr="00F85F34">
        <w:rPr>
          <w:rFonts w:cs="Arial"/>
          <w:b/>
          <w:bCs/>
          <w:szCs w:val="28"/>
        </w:rPr>
        <w:t>Discussion of the Results in Relation to Literature</w:t>
      </w:r>
      <w:bookmarkEnd w:id="236"/>
    </w:p>
    <w:p w14:paraId="5493C08C" w14:textId="38869700" w:rsidR="00107511" w:rsidRPr="00F85F34" w:rsidRDefault="00107511" w:rsidP="00107511">
      <w:pPr>
        <w:widowControl w:val="0"/>
        <w:tabs>
          <w:tab w:val="left" w:pos="720"/>
          <w:tab w:val="right" w:pos="8460"/>
        </w:tabs>
        <w:spacing w:line="480" w:lineRule="auto"/>
        <w:ind w:firstLine="720"/>
        <w:rPr>
          <w:rFonts w:cs="Arial"/>
          <w:color w:val="000000"/>
        </w:rPr>
      </w:pPr>
      <w:r w:rsidRPr="00F85F34">
        <w:rPr>
          <w:rFonts w:cs="Arial"/>
          <w:color w:val="000000"/>
        </w:rPr>
        <w:t>The participants’ respo</w:t>
      </w:r>
      <w:r w:rsidR="002D3A5D" w:rsidRPr="00F85F34">
        <w:rPr>
          <w:rFonts w:cs="Arial"/>
          <w:color w:val="000000"/>
        </w:rPr>
        <w:t>nses for each theme were directly in line with the four central research questions.  Each theme had</w:t>
      </w:r>
      <w:r w:rsidRPr="00F85F34">
        <w:rPr>
          <w:rFonts w:cs="Arial"/>
          <w:color w:val="000000"/>
        </w:rPr>
        <w:t xml:space="preserve"> provided interesting </w:t>
      </w:r>
      <w:r w:rsidR="002D3A5D" w:rsidRPr="00F85F34">
        <w:rPr>
          <w:rFonts w:cs="Arial"/>
          <w:color w:val="000000"/>
        </w:rPr>
        <w:t>perceptions</w:t>
      </w:r>
      <w:r w:rsidRPr="00F85F34">
        <w:rPr>
          <w:rFonts w:cs="Arial"/>
          <w:color w:val="000000"/>
        </w:rPr>
        <w:t xml:space="preserve"> into the </w:t>
      </w:r>
      <w:r w:rsidR="00A641E0" w:rsidRPr="00F85F34">
        <w:rPr>
          <w:rFonts w:cs="Arial"/>
          <w:color w:val="000000"/>
        </w:rPr>
        <w:t>workplace satisfaction of Millennial-aged police officers.</w:t>
      </w:r>
      <w:r w:rsidRPr="00F85F34">
        <w:rPr>
          <w:rFonts w:cs="Arial"/>
          <w:color w:val="000000"/>
        </w:rPr>
        <w:t xml:space="preserve">  For the purposes of this section, only the themes that </w:t>
      </w:r>
      <w:r w:rsidR="00A641E0" w:rsidRPr="00F85F34">
        <w:rPr>
          <w:rFonts w:cs="Arial"/>
          <w:color w:val="000000"/>
        </w:rPr>
        <w:t>gathered</w:t>
      </w:r>
      <w:r w:rsidRPr="00F85F34">
        <w:rPr>
          <w:rFonts w:cs="Arial"/>
          <w:color w:val="000000"/>
        </w:rPr>
        <w:t xml:space="preserve"> the </w:t>
      </w:r>
      <w:r w:rsidR="00A641E0" w:rsidRPr="00F85F34">
        <w:rPr>
          <w:rFonts w:cs="Arial"/>
          <w:color w:val="000000"/>
        </w:rPr>
        <w:t>most</w:t>
      </w:r>
      <w:r w:rsidRPr="00F85F34">
        <w:rPr>
          <w:rFonts w:cs="Arial"/>
          <w:color w:val="000000"/>
        </w:rPr>
        <w:t xml:space="preserve"> number of responses shall be th</w:t>
      </w:r>
      <w:r w:rsidR="00A641E0" w:rsidRPr="00F85F34">
        <w:rPr>
          <w:rFonts w:cs="Arial"/>
          <w:color w:val="000000"/>
        </w:rPr>
        <w:t>oroughly discussed.</w:t>
      </w:r>
      <w:r w:rsidRPr="00F85F34">
        <w:rPr>
          <w:rFonts w:cs="Arial"/>
          <w:color w:val="000000"/>
        </w:rPr>
        <w:t xml:space="preserve">  The </w:t>
      </w:r>
      <w:r w:rsidR="00A641E0" w:rsidRPr="00F85F34">
        <w:rPr>
          <w:rFonts w:cs="Arial"/>
          <w:color w:val="000000"/>
        </w:rPr>
        <w:t xml:space="preserve">participants’ responses will be synthesized in comparison or contrast to </w:t>
      </w:r>
      <w:r w:rsidR="00A641E0" w:rsidRPr="00F85F34">
        <w:rPr>
          <w:rFonts w:cs="Arial"/>
          <w:color w:val="000000"/>
        </w:rPr>
        <w:lastRenderedPageBreak/>
        <w:t>the contemporary research literature.</w:t>
      </w:r>
    </w:p>
    <w:p w14:paraId="0C069D37" w14:textId="77777777" w:rsidR="00DE715E" w:rsidRPr="00F85F34" w:rsidRDefault="00DE715E" w:rsidP="00DE715E">
      <w:pPr>
        <w:pStyle w:val="APA"/>
        <w:ind w:left="720" w:firstLine="0"/>
      </w:pPr>
      <w:r w:rsidRPr="00F85F34">
        <w:rPr>
          <w:b/>
        </w:rPr>
        <w:t>Q1</w:t>
      </w:r>
      <w:r w:rsidRPr="00F85F34">
        <w:t>.  What specific factors draw Millennials to work as police officers?</w:t>
      </w:r>
    </w:p>
    <w:p w14:paraId="3FD24EA2" w14:textId="665BEF2B" w:rsidR="00DE715E" w:rsidRPr="00F85F34" w:rsidRDefault="00E355FC" w:rsidP="00DE715E">
      <w:pPr>
        <w:pStyle w:val="APA"/>
      </w:pPr>
      <w:r w:rsidRPr="00F85F34">
        <w:t xml:space="preserve">Identifying the general excitement, thrill and variety of police work for Millennials appears to be police specific.  The current literature </w:t>
      </w:r>
      <w:r w:rsidR="00DB3C2F" w:rsidRPr="00F85F34">
        <w:t>did</w:t>
      </w:r>
      <w:r w:rsidRPr="00F85F34">
        <w:t xml:space="preserve"> not discuss </w:t>
      </w:r>
      <w:r w:rsidR="00DB3C2F" w:rsidRPr="00F85F34">
        <w:t>the thrilling and exciting daily police environment.  However, the variety of jobs available to a Millennial-aged police officer over a long career could be synonymous to Millennials in the private industry job hopping every few years (Johnson, 2011).</w:t>
      </w:r>
    </w:p>
    <w:p w14:paraId="01A423B1" w14:textId="24CC8505" w:rsidR="008479CF" w:rsidRPr="00F85F34" w:rsidRDefault="000A0216" w:rsidP="00DE715E">
      <w:pPr>
        <w:pStyle w:val="APA"/>
      </w:pPr>
      <w:r w:rsidRPr="00F85F34">
        <w:t xml:space="preserve">Millennials are </w:t>
      </w:r>
      <w:r w:rsidR="008479CF" w:rsidRPr="00F85F34">
        <w:t>described as the most philanthropic generation in history as reported by the Pew Research Center (Taylor &amp; Keeter, 2010)</w:t>
      </w:r>
      <w:r w:rsidRPr="00F85F34">
        <w:t>.  This contemporary research falls directly in line with the participant identified theme of serving the community and helping people.  Millennial-aged police officers want to make a difference in the world and positively impact people’s lives.</w:t>
      </w:r>
    </w:p>
    <w:p w14:paraId="6268FC1D" w14:textId="631F5347" w:rsidR="00F56CD4" w:rsidRPr="00F85F34" w:rsidRDefault="000A0216" w:rsidP="00F56CD4">
      <w:pPr>
        <w:pStyle w:val="APA"/>
      </w:pPr>
      <w:r w:rsidRPr="00F85F34">
        <w:t xml:space="preserve">Working in a teamwork atmosphere was a theme identified by the research participants for attracting Millennials to law enforcement.  </w:t>
      </w:r>
      <w:r w:rsidR="00F56CD4" w:rsidRPr="00F85F34">
        <w:t xml:space="preserve">Millennial employees have most likely been </w:t>
      </w:r>
      <w:r w:rsidRPr="00F85F34">
        <w:t>arranged</w:t>
      </w:r>
      <w:r w:rsidR="00F56CD4" w:rsidRPr="00F85F34">
        <w:t xml:space="preserve"> in team </w:t>
      </w:r>
      <w:r w:rsidRPr="00F85F34">
        <w:t>environments</w:t>
      </w:r>
      <w:r w:rsidR="00F56CD4" w:rsidRPr="00F85F34">
        <w:t xml:space="preserve"> by their parents t</w:t>
      </w:r>
      <w:r w:rsidRPr="00F85F34">
        <w:t>heir entire lives.</w:t>
      </w:r>
      <w:r w:rsidR="00F56CD4" w:rsidRPr="00F85F34">
        <w:t xml:space="preserve">  </w:t>
      </w:r>
      <w:r w:rsidR="007415E5" w:rsidRPr="00F85F34">
        <w:t>Emeagwali (</w:t>
      </w:r>
      <w:r w:rsidRPr="00F85F34">
        <w:t>2011</w:t>
      </w:r>
      <w:r w:rsidR="007415E5" w:rsidRPr="00F85F34">
        <w:t>)</w:t>
      </w:r>
      <w:r w:rsidRPr="00F85F34">
        <w:t xml:space="preserve"> cited w</w:t>
      </w:r>
      <w:r w:rsidR="00F56CD4" w:rsidRPr="00F85F34">
        <w:t xml:space="preserve">orking together to problem-solve has been the main learning point of </w:t>
      </w:r>
      <w:r w:rsidRPr="00F85F34">
        <w:t>Millennials’</w:t>
      </w:r>
      <w:r w:rsidR="00F56CD4" w:rsidRPr="00F85F34">
        <w:t xml:space="preserve"> schooling, sports and extracurricular activities.  </w:t>
      </w:r>
      <w:r w:rsidR="007415E5" w:rsidRPr="00F85F34">
        <w:t xml:space="preserve">This study and current research agree that </w:t>
      </w:r>
      <w:r w:rsidR="00F56CD4" w:rsidRPr="00F85F34">
        <w:t>Millennials prefer</w:t>
      </w:r>
      <w:r w:rsidRPr="00F85F34">
        <w:t xml:space="preserve"> a workplace culture of collaboration</w:t>
      </w:r>
      <w:r w:rsidR="00F56CD4" w:rsidRPr="00F85F34">
        <w:t>.</w:t>
      </w:r>
    </w:p>
    <w:p w14:paraId="74C9F715" w14:textId="77777777" w:rsidR="00DE715E" w:rsidRPr="00F85F34" w:rsidRDefault="00DE715E" w:rsidP="00DE715E">
      <w:pPr>
        <w:pStyle w:val="APA"/>
        <w:ind w:left="720" w:firstLine="0"/>
      </w:pPr>
      <w:r w:rsidRPr="00F85F34">
        <w:rPr>
          <w:b/>
        </w:rPr>
        <w:t>Q2</w:t>
      </w:r>
      <w:r w:rsidRPr="00F85F34">
        <w:t>.  What specific workplace factors increase job satisfaction for Millennial-aged police officers?</w:t>
      </w:r>
    </w:p>
    <w:p w14:paraId="0455D9A2" w14:textId="2F884092" w:rsidR="000A0216" w:rsidRPr="00F85F34" w:rsidRDefault="008479CF" w:rsidP="008479CF">
      <w:pPr>
        <w:pStyle w:val="APA"/>
      </w:pPr>
      <w:r w:rsidRPr="00F85F34">
        <w:t>As a generation</w:t>
      </w:r>
      <w:r w:rsidR="000A0216" w:rsidRPr="00F85F34">
        <w:t>, Millennials were</w:t>
      </w:r>
      <w:r w:rsidRPr="00F85F34">
        <w:t xml:space="preserve"> constantly show</w:t>
      </w:r>
      <w:r w:rsidR="000A0216" w:rsidRPr="00F85F34">
        <w:t>ered with attention and praise,</w:t>
      </w:r>
      <w:r w:rsidRPr="00F85F34">
        <w:t xml:space="preserve"> (Cekada, 2012</w:t>
      </w:r>
      <w:r w:rsidR="000A0216" w:rsidRPr="00F85F34">
        <w:t xml:space="preserve">).  This sentiment resonated throughout all of the interviews encompassing each of the research questions.  </w:t>
      </w:r>
      <w:r w:rsidR="006A19C0" w:rsidRPr="00F85F34">
        <w:t xml:space="preserve">Chappell &amp; Lanza-Kaduce (2009) stated Millennials </w:t>
      </w:r>
      <w:r w:rsidR="006A19C0" w:rsidRPr="00F85F34">
        <w:lastRenderedPageBreak/>
        <w:t xml:space="preserve">require higher levels of praise than previous generations, which frustrate older supervisors.  This is Millennial behavior is often misinterpreted by the police leadership as entitlement.  </w:t>
      </w:r>
      <w:r w:rsidR="000A0216" w:rsidRPr="00F85F34">
        <w:t xml:space="preserve">The study revealed </w:t>
      </w:r>
      <w:r w:rsidR="007D518D" w:rsidRPr="00F85F34">
        <w:t>a</w:t>
      </w:r>
      <w:r w:rsidR="000A0216" w:rsidRPr="00F85F34">
        <w:t xml:space="preserve"> high desire for recognition and praise are directly in line with the contemporary research. </w:t>
      </w:r>
    </w:p>
    <w:p w14:paraId="66AFA758" w14:textId="5AC1DD11" w:rsidR="00F56CD4" w:rsidRPr="00F85F34" w:rsidRDefault="008479CF" w:rsidP="007F6189">
      <w:pPr>
        <w:pStyle w:val="APA"/>
      </w:pPr>
      <w:r w:rsidRPr="00F85F34">
        <w:t xml:space="preserve">According to a Pew Research Center report (Taylor &amp; Keeter, 2010), the Millennials </w:t>
      </w:r>
      <w:r w:rsidR="007D518D" w:rsidRPr="00F85F34">
        <w:t xml:space="preserve">top identifiable </w:t>
      </w:r>
      <w:r w:rsidRPr="00F85F34">
        <w:t xml:space="preserve">generational uniqueness </w:t>
      </w:r>
      <w:r w:rsidR="007D518D" w:rsidRPr="00F85F34">
        <w:t>was</w:t>
      </w:r>
      <w:r w:rsidRPr="00F85F34">
        <w:t xml:space="preserve"> technology</w:t>
      </w:r>
      <w:r w:rsidR="007D518D" w:rsidRPr="00F85F34">
        <w:t xml:space="preserve">.  The </w:t>
      </w:r>
      <w:r w:rsidR="007F6189" w:rsidRPr="00F85F34">
        <w:t>Millennial</w:t>
      </w:r>
      <w:r w:rsidR="007D518D" w:rsidRPr="00F85F34">
        <w:t xml:space="preserve">-aged police officers interviewed clearly </w:t>
      </w:r>
      <w:r w:rsidR="007F6189" w:rsidRPr="00F85F34">
        <w:t xml:space="preserve">wanted the latest technology in the workplace.  </w:t>
      </w:r>
      <w:r w:rsidR="00E465A0" w:rsidRPr="00F85F34">
        <w:t>Taylor &amp; Keeter (</w:t>
      </w:r>
      <w:r w:rsidR="007F6189" w:rsidRPr="00F85F34">
        <w:t>2010</w:t>
      </w:r>
      <w:r w:rsidR="00E465A0" w:rsidRPr="00F85F34">
        <w:t>)</w:t>
      </w:r>
      <w:r w:rsidR="007F6189" w:rsidRPr="00F85F34">
        <w:t xml:space="preserve"> described Millennials as technologically proficient and </w:t>
      </w:r>
      <w:r w:rsidR="00F56CD4" w:rsidRPr="00F85F34">
        <w:t>const</w:t>
      </w:r>
      <w:r w:rsidR="007F6189" w:rsidRPr="00F85F34">
        <w:t>antly connected</w:t>
      </w:r>
      <w:r w:rsidR="00F56CD4" w:rsidRPr="00F85F34">
        <w:t xml:space="preserve"> through the </w:t>
      </w:r>
      <w:r w:rsidR="007F6189" w:rsidRPr="00F85F34">
        <w:t xml:space="preserve">internet </w:t>
      </w:r>
      <w:r w:rsidR="00F56CD4" w:rsidRPr="00F85F34">
        <w:t>(Taylor &amp; Keeter, 2010)</w:t>
      </w:r>
      <w:r w:rsidR="007F6189" w:rsidRPr="00F85F34">
        <w:t xml:space="preserve">.  </w:t>
      </w:r>
      <w:r w:rsidR="00F56CD4" w:rsidRPr="00F85F34">
        <w:t xml:space="preserve">Because Millennials were raised during the digital age, they have a unique and competitive edge with contemporary communication </w:t>
      </w:r>
      <w:r w:rsidR="007F6189" w:rsidRPr="00F85F34">
        <w:t xml:space="preserve">such as social media </w:t>
      </w:r>
      <w:r w:rsidR="00F56CD4" w:rsidRPr="00F85F34">
        <w:t>and computing (Kaifi et al., 2012).  Technology often increases the speed of decision</w:t>
      </w:r>
      <w:r w:rsidR="007F6189" w:rsidRPr="00F85F34">
        <w:t xml:space="preserve">s and deliverables </w:t>
      </w:r>
      <w:r w:rsidR="00F56CD4" w:rsidRPr="00F85F34">
        <w:t>(Bannon, Ford, &amp; Meltzer, 2011; Johnson 2011)</w:t>
      </w:r>
      <w:r w:rsidR="007F6189" w:rsidRPr="00F85F34">
        <w:t xml:space="preserve"> and the research participants </w:t>
      </w:r>
      <w:r w:rsidR="008467F6" w:rsidRPr="00F85F34">
        <w:t>requested</w:t>
      </w:r>
      <w:r w:rsidR="007F6189" w:rsidRPr="00F85F34">
        <w:t xml:space="preserve"> for the best available</w:t>
      </w:r>
      <w:r w:rsidR="008467F6" w:rsidRPr="00F85F34">
        <w:t xml:space="preserve"> to increase workplace satisfaction.</w:t>
      </w:r>
      <w:r w:rsidR="00F56CD4" w:rsidRPr="00F85F34">
        <w:t xml:space="preserve">  The advanced technological skill of Millennials sets them apart from </w:t>
      </w:r>
      <w:r w:rsidR="007F6189" w:rsidRPr="00F85F34">
        <w:t>older</w:t>
      </w:r>
      <w:r w:rsidR="00F56CD4" w:rsidRPr="00F85F34">
        <w:t xml:space="preserve"> generations in the workplace, but </w:t>
      </w:r>
      <w:r w:rsidR="00B84874" w:rsidRPr="00F85F34">
        <w:t xml:space="preserve">should </w:t>
      </w:r>
      <w:r w:rsidR="00F56CD4" w:rsidRPr="00F85F34">
        <w:t xml:space="preserve">exist to support </w:t>
      </w:r>
      <w:r w:rsidR="007F6189" w:rsidRPr="00F85F34">
        <w:t>their increased</w:t>
      </w:r>
      <w:r w:rsidR="00F56CD4" w:rsidRPr="00F85F34">
        <w:t xml:space="preserve"> job satisfaction.  Proactive organizational leaders could </w:t>
      </w:r>
      <w:r w:rsidR="007F6189" w:rsidRPr="00F85F34">
        <w:t>identify</w:t>
      </w:r>
      <w:r w:rsidR="00F56CD4" w:rsidRPr="00F85F34">
        <w:t xml:space="preserve"> technology </w:t>
      </w:r>
      <w:r w:rsidR="007F6189" w:rsidRPr="00F85F34">
        <w:t>needs</w:t>
      </w:r>
      <w:r w:rsidR="00F56CD4" w:rsidRPr="00F85F34">
        <w:t xml:space="preserve"> from </w:t>
      </w:r>
      <w:proofErr w:type="gramStart"/>
      <w:r w:rsidR="00F56CD4" w:rsidRPr="00F85F34">
        <w:t>Millennial</w:t>
      </w:r>
      <w:proofErr w:type="gramEnd"/>
      <w:r w:rsidR="00F56CD4" w:rsidRPr="00F85F34">
        <w:t xml:space="preserve"> employees in </w:t>
      </w:r>
      <w:r w:rsidR="007F6189" w:rsidRPr="00F85F34">
        <w:t xml:space="preserve">decision-making and budgets, because the research theme collected regarding Millennials and workplace technology are directly in line with the current research.  </w:t>
      </w:r>
    </w:p>
    <w:p w14:paraId="57911845" w14:textId="6C168A6F" w:rsidR="000A3C46" w:rsidRPr="00F85F34" w:rsidRDefault="000A3C46" w:rsidP="007415E5">
      <w:pPr>
        <w:pStyle w:val="APA"/>
      </w:pPr>
      <w:r w:rsidRPr="00F85F34">
        <w:t xml:space="preserve">Millennial-aged police officers wish to have increased respect for their input, ideas and new ways of doing things.  </w:t>
      </w:r>
      <w:r w:rsidR="00B84874" w:rsidRPr="00F85F34">
        <w:t>Kaifi et al. (</w:t>
      </w:r>
      <w:r w:rsidRPr="00F85F34">
        <w:t>2012</w:t>
      </w:r>
      <w:r w:rsidR="00B84874" w:rsidRPr="00F85F34">
        <w:t>)</w:t>
      </w:r>
      <w:r w:rsidRPr="00F85F34">
        <w:t xml:space="preserve"> advised organizations to have a</w:t>
      </w:r>
      <w:r w:rsidR="00F56CD4" w:rsidRPr="00F85F34">
        <w:t xml:space="preserve"> much higher level of flexibility when </w:t>
      </w:r>
      <w:r w:rsidRPr="00F85F34">
        <w:t>Millennials collaborated with</w:t>
      </w:r>
      <w:r w:rsidR="00F56CD4" w:rsidRPr="00F85F34">
        <w:t xml:space="preserve"> </w:t>
      </w:r>
      <w:r w:rsidRPr="00F85F34">
        <w:t>supervisors, and allow them to have a</w:t>
      </w:r>
      <w:r w:rsidR="00F56CD4" w:rsidRPr="00F85F34">
        <w:t xml:space="preserve"> valid voice hear</w:t>
      </w:r>
      <w:r w:rsidRPr="00F85F34">
        <w:t xml:space="preserve">d in the workplace.  </w:t>
      </w:r>
      <w:r w:rsidR="00F56CD4" w:rsidRPr="00F85F34">
        <w:t xml:space="preserve">Millennials wish their voices to </w:t>
      </w:r>
      <w:r w:rsidR="00F56CD4" w:rsidRPr="00F85F34">
        <w:lastRenderedPageBreak/>
        <w:t xml:space="preserve">be heard by their </w:t>
      </w:r>
      <w:r w:rsidR="007415E5" w:rsidRPr="00F85F34">
        <w:t>administration</w:t>
      </w:r>
      <w:r w:rsidR="00F56CD4" w:rsidRPr="00F85F34">
        <w:t xml:space="preserve"> as well as their teammates as factors for workplace satisfaction (Ekblad &amp; Hathaway, 2010).  </w:t>
      </w:r>
      <w:r w:rsidR="007415E5" w:rsidRPr="00F85F34">
        <w:t xml:space="preserve">Leaders should be willing to </w:t>
      </w:r>
      <w:r w:rsidR="00F56CD4" w:rsidRPr="00F85F34">
        <w:t xml:space="preserve">allow </w:t>
      </w:r>
      <w:r w:rsidR="007415E5" w:rsidRPr="00F85F34">
        <w:t>Millennials to have organizational input as supported by this study and current research.</w:t>
      </w:r>
    </w:p>
    <w:p w14:paraId="0318D200" w14:textId="77777777" w:rsidR="00DE715E" w:rsidRPr="00F85F34" w:rsidRDefault="00DE715E" w:rsidP="00DE715E">
      <w:pPr>
        <w:pStyle w:val="APA"/>
        <w:ind w:left="720" w:firstLine="0"/>
      </w:pPr>
      <w:r w:rsidRPr="00F85F34">
        <w:rPr>
          <w:b/>
        </w:rPr>
        <w:t>Q3</w:t>
      </w:r>
      <w:r w:rsidRPr="00F85F34">
        <w:t>.  What specific workplace factors decrease workplace satisfaction for Millennial-aged police officers?</w:t>
      </w:r>
    </w:p>
    <w:p w14:paraId="67A6A90F" w14:textId="6418A6F9" w:rsidR="00DE715E" w:rsidRPr="00F85F34" w:rsidRDefault="007415E5" w:rsidP="00DE715E">
      <w:pPr>
        <w:pStyle w:val="APA"/>
      </w:pPr>
      <w:r w:rsidRPr="00F85F34">
        <w:t xml:space="preserve">The negative culture of policing was a theme identified that decreases Millennial-aged police officer satisfaction. </w:t>
      </w:r>
      <w:r w:rsidR="008479CF" w:rsidRPr="00F85F34">
        <w:t xml:space="preserve"> Before even being hired, traditional thinking in policing instructs new employees to adapt to the existing organizational technology and culture or go away (Greengard, 2011)</w:t>
      </w:r>
      <w:r w:rsidRPr="00F85F34">
        <w:t xml:space="preserve">.  This kind of organizational culture </w:t>
      </w:r>
      <w:r w:rsidR="001917BB" w:rsidRPr="00F85F34">
        <w:t>supports</w:t>
      </w:r>
      <w:r w:rsidRPr="00F85F34">
        <w:t xml:space="preserve"> the findings of negative work environments in this study.  Combined with a perception of poor supervision, negative police culture decreases Millennial</w:t>
      </w:r>
      <w:r w:rsidR="001917BB" w:rsidRPr="00F85F34">
        <w:t>-aged police officer</w:t>
      </w:r>
      <w:r w:rsidRPr="00F85F34">
        <w:t xml:space="preserve"> satisfaction.  </w:t>
      </w:r>
      <w:r w:rsidR="008479CF" w:rsidRPr="00F85F34">
        <w:t xml:space="preserve">Alsop (2008) </w:t>
      </w:r>
      <w:r w:rsidR="001917BB" w:rsidRPr="00F85F34">
        <w:t>stated</w:t>
      </w:r>
      <w:r w:rsidR="008479CF" w:rsidRPr="00F85F34">
        <w:t xml:space="preserve"> Millennials desire strong supervision and direction in the workplace but demand the flexibility to complete tasks on their own terms</w:t>
      </w:r>
      <w:r w:rsidR="001917BB" w:rsidRPr="00F85F34">
        <w:t>.</w:t>
      </w:r>
    </w:p>
    <w:p w14:paraId="087EFEB1" w14:textId="3A4B8B91" w:rsidR="00F56CD4" w:rsidRPr="00F85F34" w:rsidRDefault="001917BB" w:rsidP="00DE715E">
      <w:pPr>
        <w:pStyle w:val="APA"/>
      </w:pPr>
      <w:r w:rsidRPr="00F85F34">
        <w:t xml:space="preserve">Lack of lateral job movement was an identified theme that decreased workplace satisfaction in Millennial-aged police officers.  </w:t>
      </w:r>
      <w:r w:rsidR="00F56CD4" w:rsidRPr="00F85F34">
        <w:t xml:space="preserve">Barford and Hester (2011) </w:t>
      </w:r>
      <w:r w:rsidRPr="00F85F34">
        <w:t xml:space="preserve">posited government work, such as policing, </w:t>
      </w:r>
      <w:r w:rsidR="00F56CD4" w:rsidRPr="00F85F34">
        <w:t>may present too few workplace opportunities and promotions, therefore failing to fully engage Millennials.  Millennials may simply be bored with their current level of responsibility provided by their government jobs</w:t>
      </w:r>
      <w:r w:rsidRPr="00F85F34">
        <w:t xml:space="preserve"> as identified in the study and current research.</w:t>
      </w:r>
    </w:p>
    <w:p w14:paraId="3D4F9202" w14:textId="5F932814" w:rsidR="00F56CD4" w:rsidRPr="00F85F34" w:rsidRDefault="001917BB" w:rsidP="00DE715E">
      <w:pPr>
        <w:pStyle w:val="APA"/>
      </w:pPr>
      <w:r w:rsidRPr="00F85F34">
        <w:t xml:space="preserve">Johnson (2011) stated </w:t>
      </w:r>
      <w:proofErr w:type="gramStart"/>
      <w:r w:rsidR="00F56CD4" w:rsidRPr="00F85F34">
        <w:t>Millennial</w:t>
      </w:r>
      <w:proofErr w:type="gramEnd"/>
      <w:r w:rsidR="00F56CD4" w:rsidRPr="00F85F34">
        <w:t xml:space="preserve"> employees viewed workplace responsibilities and compensation as lower factors for job s</w:t>
      </w:r>
      <w:r w:rsidRPr="00F85F34">
        <w:t xml:space="preserve">atisfaction.  This current literature is in opposition with this research study.  Millennial-aged police officers often cited pay, </w:t>
      </w:r>
      <w:r w:rsidRPr="00F85F34">
        <w:lastRenderedPageBreak/>
        <w:t>benefits and especially a retirement pension as attractive and satisfying.  The pay and benefits as promised when recruited and hired was the main focus of the participants.</w:t>
      </w:r>
    </w:p>
    <w:p w14:paraId="6A3CF6BB" w14:textId="77777777" w:rsidR="00DE715E" w:rsidRPr="00F85F34" w:rsidRDefault="00DE715E" w:rsidP="00DE715E">
      <w:pPr>
        <w:pStyle w:val="APA"/>
        <w:ind w:left="720" w:firstLine="0"/>
      </w:pPr>
      <w:r w:rsidRPr="00F85F34">
        <w:rPr>
          <w:b/>
        </w:rPr>
        <w:t>Q4.</w:t>
      </w:r>
      <w:r w:rsidRPr="00F85F34">
        <w:t xml:space="preserve">  What specific workplace factors promote workplace retention for Millennial-aged police officers?</w:t>
      </w:r>
    </w:p>
    <w:p w14:paraId="04332BA6" w14:textId="0E640BCE" w:rsidR="00DE715E" w:rsidRPr="00F85F34" w:rsidRDefault="002A735F" w:rsidP="00DE715E">
      <w:pPr>
        <w:pStyle w:val="APA"/>
      </w:pPr>
      <w:r w:rsidRPr="00F85F34">
        <w:t xml:space="preserve">Leadership development for sergeants was an identified theme for the study participants.  </w:t>
      </w:r>
      <w:r w:rsidR="00800671" w:rsidRPr="00F85F34">
        <w:t>Leaders must create</w:t>
      </w:r>
      <w:r w:rsidR="008479CF" w:rsidRPr="00F85F34">
        <w:t xml:space="preserve"> the best environment for Millennials and use their natural talents </w:t>
      </w:r>
      <w:r w:rsidR="00800671" w:rsidRPr="00F85F34">
        <w:t>to</w:t>
      </w:r>
      <w:r w:rsidR="008479CF" w:rsidRPr="00F85F34">
        <w:t xml:space="preserve"> increase workplace satisfaction and retention (Altes, 2009, Crumpacker &amp; Crumpacker, 2007, Ekblad &amp; Hathaway, 2010, Ferri-Reed, 2010, Siegfried, 2008).</w:t>
      </w:r>
      <w:r w:rsidR="00800671" w:rsidRPr="00F85F34">
        <w:t xml:space="preserve">  Workplace challenges and genuinely solicited input from organizational leadership are important to maintain </w:t>
      </w:r>
      <w:proofErr w:type="gramStart"/>
      <w:r w:rsidR="00800671" w:rsidRPr="00F85F34">
        <w:t>Millennial</w:t>
      </w:r>
      <w:proofErr w:type="gramEnd"/>
      <w:r w:rsidR="00800671" w:rsidRPr="00F85F34">
        <w:t xml:space="preserve"> employee engagement Barford (2010).  Multiple current researchers resounded the contemporary leadership development idea directly in line with the study.</w:t>
      </w:r>
    </w:p>
    <w:p w14:paraId="34EB7D59" w14:textId="695B2D6A" w:rsidR="007415E5" w:rsidRPr="00F85F34" w:rsidRDefault="00F56CD4" w:rsidP="00800671">
      <w:pPr>
        <w:pStyle w:val="APA"/>
      </w:pPr>
      <w:r w:rsidRPr="00F85F34">
        <w:t>Retain</w:t>
      </w:r>
      <w:r w:rsidR="00800671" w:rsidRPr="00F85F34">
        <w:t xml:space="preserve">ing Millennial-aged police officers incorporates many of the identified themes from this study.  </w:t>
      </w:r>
      <w:r w:rsidRPr="00F85F34">
        <w:t>Hira (2007) reported that Millennials have no reservations about quitting a job that does not satisfy their list of needs and moving back home with their parents to search for another job</w:t>
      </w:r>
      <w:r w:rsidR="00800671" w:rsidRPr="00F85F34">
        <w:t>, because the</w:t>
      </w:r>
      <w:r w:rsidRPr="00F85F34">
        <w:t>re appears to be no stigma associated with such a decision for the Millennial Generation.</w:t>
      </w:r>
      <w:r w:rsidR="00800671" w:rsidRPr="00F85F34">
        <w:t xml:space="preserve">  </w:t>
      </w:r>
      <w:r w:rsidR="00C12D0A" w:rsidRPr="00F85F34">
        <w:t xml:space="preserve">They expect to work collaboratively with their bosses rather than just for their bosses, which can be a challenge for some </w:t>
      </w:r>
      <w:r w:rsidR="00800671" w:rsidRPr="00F85F34">
        <w:t xml:space="preserve">current supervisors and </w:t>
      </w:r>
      <w:proofErr w:type="gramStart"/>
      <w:r w:rsidR="00800671" w:rsidRPr="00F85F34">
        <w:t>administration</w:t>
      </w:r>
      <w:r w:rsidR="00C12D0A" w:rsidRPr="00F85F34">
        <w:t xml:space="preserve">  All</w:t>
      </w:r>
      <w:proofErr w:type="gramEnd"/>
      <w:r w:rsidR="00C12D0A" w:rsidRPr="00F85F34">
        <w:t xml:space="preserve"> of the extrinsic factors and intrinsic motivators for Millennial-aged employees are important for organizational leaders to know, because research indicates employees in their twenties can be expected to stay in one position for just 1.1 years (Johnson, 2011).  This high-level of turnover will negatively affect organizations through budgets and reduced customer service unless transformational </w:t>
      </w:r>
      <w:r w:rsidR="00C12D0A" w:rsidRPr="00F85F34">
        <w:lastRenderedPageBreak/>
        <w:t>leaders identify the issues and make the appropriate adjustments.</w:t>
      </w:r>
      <w:r w:rsidR="00800671" w:rsidRPr="00F85F34">
        <w:t xml:space="preserve">  Behrens (2009) explained c</w:t>
      </w:r>
      <w:r w:rsidR="007415E5" w:rsidRPr="00F85F34">
        <w:t xml:space="preserve">ontemporary literature supports the suggestion that </w:t>
      </w:r>
      <w:proofErr w:type="gramStart"/>
      <w:r w:rsidR="007415E5" w:rsidRPr="00F85F34">
        <w:t>Millennial</w:t>
      </w:r>
      <w:proofErr w:type="gramEnd"/>
      <w:r w:rsidR="007415E5" w:rsidRPr="00F85F34">
        <w:t xml:space="preserve"> employees behave differently than other generations in the workplace, but most employers seemingly fail to assimilate the needs of succe</w:t>
      </w:r>
      <w:r w:rsidR="00800671" w:rsidRPr="00F85F34">
        <w:t>ssive generations.</w:t>
      </w:r>
    </w:p>
    <w:p w14:paraId="2AA32EE6" w14:textId="77777777" w:rsidR="00107511" w:rsidRPr="00F85F34" w:rsidRDefault="00107511" w:rsidP="00107511">
      <w:pPr>
        <w:keepNext/>
        <w:spacing w:line="480" w:lineRule="auto"/>
        <w:outlineLvl w:val="1"/>
        <w:rPr>
          <w:rFonts w:cs="Arial"/>
          <w:b/>
          <w:bCs/>
          <w:szCs w:val="28"/>
        </w:rPr>
      </w:pPr>
      <w:bookmarkStart w:id="237" w:name="_Toc397613992"/>
      <w:r w:rsidRPr="00F85F34">
        <w:rPr>
          <w:rFonts w:cs="Arial"/>
          <w:b/>
          <w:bCs/>
          <w:szCs w:val="28"/>
        </w:rPr>
        <w:t>Limitations</w:t>
      </w:r>
      <w:bookmarkEnd w:id="237"/>
    </w:p>
    <w:p w14:paraId="5E1B16D8" w14:textId="113D8C0C" w:rsidR="00343FC1" w:rsidRPr="00F85F34" w:rsidRDefault="00343FC1" w:rsidP="00343FC1">
      <w:pPr>
        <w:pStyle w:val="APA"/>
      </w:pPr>
      <w:bookmarkStart w:id="238" w:name="_Toc397613993"/>
      <w:r w:rsidRPr="00F85F34">
        <w:t>The following limitations were predicted for this case study research.  First, the varying tenure for the police officer participants undoubtedly provided varying responses due to time exposed to police culture.  Limited experience in the police culture may have reduced experiences to share in this study.  Second, unique police assignments and shifts may have caused participants to limit experiences to share.  Limited exposure to typical police duties and supervision may have created outlying responses to the research questions.  Lastly, the limited number of participants from the same agency may have reduced responses and dialogue.</w:t>
      </w:r>
    </w:p>
    <w:p w14:paraId="50483795" w14:textId="77777777" w:rsidR="00343FC1" w:rsidRPr="00F85F34" w:rsidRDefault="00343FC1" w:rsidP="00343FC1">
      <w:pPr>
        <w:pStyle w:val="APA"/>
      </w:pPr>
      <w:r w:rsidRPr="00F85F34">
        <w:t>The individual interview questions for the study oriented the participants’ interests while maintaining direction and participation (Schram, 2006).  Bracketing the writer’s and participants’ opinions directed the interviews within the boundaries of the study.  Participants’ worries were mitigated be the researcher’s status as a retired police sergeant, therefore one of them in the police culture.  Further limitation mitigation comes from constant security of participant identity.</w:t>
      </w:r>
    </w:p>
    <w:p w14:paraId="73FB2546" w14:textId="03837151" w:rsidR="00343FC1" w:rsidRPr="00F85F34" w:rsidRDefault="00343FC1" w:rsidP="00343FC1">
      <w:pPr>
        <w:pStyle w:val="APA"/>
        <w:ind w:firstLine="0"/>
        <w:rPr>
          <w:b/>
        </w:rPr>
      </w:pPr>
      <w:bookmarkStart w:id="239" w:name="_Toc397613994"/>
      <w:bookmarkEnd w:id="238"/>
      <w:r w:rsidRPr="00F85F34">
        <w:rPr>
          <w:b/>
        </w:rPr>
        <w:t>Ethical Considerations</w:t>
      </w:r>
    </w:p>
    <w:p w14:paraId="04D1EE30" w14:textId="43BA4A50" w:rsidR="00343FC1" w:rsidRPr="00F85F34" w:rsidRDefault="00343FC1" w:rsidP="00343FC1">
      <w:pPr>
        <w:pStyle w:val="APA"/>
      </w:pPr>
      <w:r w:rsidRPr="00F85F34">
        <w:t xml:space="preserve">Three ethical considerations were made for this qualitative case study research as per the Belmont Report: (a) respect for persons, (b), beneficence and (c) justice ("Belmont Report," 2014).  Respect for persons incorporates two ethical certainties; </w:t>
      </w:r>
      <w:r w:rsidRPr="00F85F34">
        <w:lastRenderedPageBreak/>
        <w:t>research subjects are autonomous and persons with diminished autonomy require greater protection.  This research intended to respectfully interview each individual in the same ethical manner.  The interview participants were expected to maintain professionalism.  This research did not include subjects with diminished autonomy.</w:t>
      </w:r>
    </w:p>
    <w:p w14:paraId="04AB4F61" w14:textId="77777777" w:rsidR="00343FC1" w:rsidRPr="00F85F34" w:rsidRDefault="00343FC1" w:rsidP="00343FC1">
      <w:pPr>
        <w:pStyle w:val="APA"/>
      </w:pPr>
      <w:r w:rsidRPr="00F85F34">
        <w:t>The Belmont Report (2014) defined beneficence as persons treated in an ethical manner by respecting their responses, protecting them from harm, and making efforts to secure their well-being. Beneficence is a professional research obligation.  Police rank and seniority could affect the individual participant responses.  This research case study intended to do no harm while maximizing the possible benefits of the research outcomes and minimizing possible harm to research participants.</w:t>
      </w:r>
    </w:p>
    <w:p w14:paraId="3B10E899" w14:textId="77777777" w:rsidR="00343FC1" w:rsidRPr="00F85F34" w:rsidRDefault="00343FC1" w:rsidP="00343FC1">
      <w:pPr>
        <w:pStyle w:val="APA"/>
      </w:pPr>
      <w:r w:rsidRPr="00F85F34">
        <w:t>Justice was ensured in this research as each participant’s responses carried the exact same weight.  No participant was given more or less emphasis for their responses.  Equality amongst the participants was paramount given rank and seniority are so powerful in the police culture.  All participants in this research case study were given the same level of status and respect for their participation.</w:t>
      </w:r>
    </w:p>
    <w:p w14:paraId="12B7FD71" w14:textId="77777777" w:rsidR="00343FC1" w:rsidRPr="00F85F34" w:rsidRDefault="00343FC1" w:rsidP="00343FC1">
      <w:pPr>
        <w:pStyle w:val="APA"/>
      </w:pPr>
      <w:r w:rsidRPr="00F85F34">
        <w:t xml:space="preserve">The questions specifically addressed workplace satisfaction of the millennial-aged police officers currently employed by the City of Glendale.  The research questions obtained information desired to address the problem and purpose of the study (Lester, 1999; Waters, n.d.).  The writer posits that obtaining feedback from the interviews from millennial-aged police officers about their workplace satisfaction connected the data to the purpose of the study.  The writer properly directed the research questions with the support of contemporary peer-reviewed literature and research.  The defined locus of the study obtained qualitative data to assist organizational leaders with the recruitment, </w:t>
      </w:r>
      <w:r w:rsidRPr="00F85F34">
        <w:lastRenderedPageBreak/>
        <w:t>hiring, training, and retention of its youngest and fastest growing pool of officers (White &amp; Escobar, 2008 and Udechukwu, 2009).</w:t>
      </w:r>
    </w:p>
    <w:p w14:paraId="378292F2" w14:textId="50A36B4B" w:rsidR="00343FC1" w:rsidRPr="00F85F34" w:rsidRDefault="00343FC1" w:rsidP="00343FC1">
      <w:pPr>
        <w:pStyle w:val="APA"/>
      </w:pPr>
      <w:r w:rsidRPr="00F85F34">
        <w:t xml:space="preserve">Interviews were </w:t>
      </w:r>
      <w:r w:rsidR="00A47B93" w:rsidRPr="00F85F34">
        <w:t xml:space="preserve">one-on-one with the researcher </w:t>
      </w:r>
      <w:r w:rsidRPr="00F85F34">
        <w:t>and 12 participants (Ebrahim, 2006).  Quotations and descriptions given by participants were audio recorded for review and collation.  The recordings allowed for further exploration and deeper meaning of their common experiences.  The qualitative individual interviews captured and communicated participants’ thick and rich experiences in their own words with direct issues of central importance (Patton, 2002).</w:t>
      </w:r>
    </w:p>
    <w:p w14:paraId="17870C98" w14:textId="77777777" w:rsidR="00107511" w:rsidRPr="00F85F34" w:rsidRDefault="00107511" w:rsidP="00107511">
      <w:pPr>
        <w:keepNext/>
        <w:spacing w:line="480" w:lineRule="auto"/>
        <w:outlineLvl w:val="1"/>
        <w:rPr>
          <w:rFonts w:cs="Arial"/>
          <w:b/>
          <w:bCs/>
          <w:szCs w:val="28"/>
        </w:rPr>
      </w:pPr>
      <w:r w:rsidRPr="00F85F34">
        <w:rPr>
          <w:rFonts w:cs="Arial"/>
          <w:b/>
          <w:bCs/>
          <w:szCs w:val="28"/>
        </w:rPr>
        <w:t>Implications for Practice</w:t>
      </w:r>
      <w:bookmarkEnd w:id="239"/>
    </w:p>
    <w:p w14:paraId="32FAE23C" w14:textId="1237055B" w:rsidR="00107511" w:rsidRPr="00F85F34" w:rsidRDefault="003979D4" w:rsidP="00107511">
      <w:pPr>
        <w:widowControl w:val="0"/>
        <w:tabs>
          <w:tab w:val="left" w:pos="720"/>
          <w:tab w:val="right" w:pos="8460"/>
        </w:tabs>
        <w:spacing w:line="480" w:lineRule="auto"/>
        <w:ind w:firstLine="720"/>
        <w:rPr>
          <w:color w:val="000000"/>
        </w:rPr>
      </w:pPr>
      <w:r w:rsidRPr="00F85F34">
        <w:rPr>
          <w:color w:val="000000"/>
        </w:rPr>
        <w:t>Police organizations nationwide should review the 13 identified themes presented by the Millennial-aged police officers.  This study acts as an advocacy voice for the Millennials currently employed and those who will soon enter the law enforcement industry.  The researcher hopes to obtain transferability of the information to other police organizations as well as other command and control industries.</w:t>
      </w:r>
    </w:p>
    <w:p w14:paraId="2CE11F8F" w14:textId="7C7EF5F8" w:rsidR="003979D4" w:rsidRPr="00F85F34" w:rsidRDefault="003979D4" w:rsidP="00107511">
      <w:pPr>
        <w:widowControl w:val="0"/>
        <w:tabs>
          <w:tab w:val="left" w:pos="720"/>
          <w:tab w:val="right" w:pos="8460"/>
        </w:tabs>
        <w:spacing w:line="480" w:lineRule="auto"/>
        <w:ind w:firstLine="720"/>
        <w:rPr>
          <w:color w:val="000000"/>
        </w:rPr>
      </w:pPr>
      <w:r w:rsidRPr="00F85F34">
        <w:rPr>
          <w:color w:val="000000"/>
        </w:rPr>
        <w:t>Police organizations should create opportunities for lateral job movement.  When budgets are reduced, progressive leaders can be creative with their transfers.  Consider partnering with neighboring or larger organizations for temporary transfers and shadowing opportunities.  The quasi-opportunities should have no impact on the budget, and creative manpower scheduling is easier than continuing to lose qualified officers due to lack of lateral job movement.</w:t>
      </w:r>
    </w:p>
    <w:p w14:paraId="5DC5E86B" w14:textId="46A5E608" w:rsidR="00107511" w:rsidRPr="00F85F34" w:rsidRDefault="003979D4" w:rsidP="00107511">
      <w:pPr>
        <w:widowControl w:val="0"/>
        <w:tabs>
          <w:tab w:val="left" w:pos="720"/>
          <w:tab w:val="right" w:pos="8460"/>
        </w:tabs>
        <w:spacing w:line="480" w:lineRule="auto"/>
        <w:ind w:firstLine="720"/>
        <w:rPr>
          <w:color w:val="000000"/>
        </w:rPr>
      </w:pPr>
      <w:r w:rsidRPr="00F85F34">
        <w:rPr>
          <w:color w:val="000000"/>
        </w:rPr>
        <w:t xml:space="preserve">Because police sergeants have the most interaction with the Millennial-aged police officers, organizational leaders should consider identifying desired leadership skills and purposely develop their leaders.  Many organizations offer free leadership and </w:t>
      </w:r>
      <w:r w:rsidRPr="00F85F34">
        <w:rPr>
          <w:color w:val="000000"/>
        </w:rPr>
        <w:lastRenderedPageBreak/>
        <w:t xml:space="preserve">sergeant training to outside agencies and a partnership.  Organizational leaders can also seek </w:t>
      </w:r>
      <w:r w:rsidR="007812B7" w:rsidRPr="00F85F34">
        <w:rPr>
          <w:color w:val="000000"/>
        </w:rPr>
        <w:t>qualified and vetted private companies that cater specifically to law enforcement leadership needs.</w:t>
      </w:r>
      <w:r w:rsidR="00E273B2" w:rsidRPr="00F85F34">
        <w:rPr>
          <w:color w:val="000000"/>
        </w:rPr>
        <w:t xml:space="preserve">  Generational leadership and communication could be a great place to start.</w:t>
      </w:r>
    </w:p>
    <w:p w14:paraId="1A0761DB" w14:textId="429FECFD" w:rsidR="007812B7" w:rsidRPr="00F85F34" w:rsidRDefault="007812B7" w:rsidP="00107511">
      <w:pPr>
        <w:widowControl w:val="0"/>
        <w:tabs>
          <w:tab w:val="left" w:pos="720"/>
          <w:tab w:val="right" w:pos="8460"/>
        </w:tabs>
        <w:spacing w:line="480" w:lineRule="auto"/>
        <w:ind w:firstLine="720"/>
        <w:rPr>
          <w:color w:val="000000"/>
        </w:rPr>
      </w:pPr>
      <w:r w:rsidRPr="00F85F34">
        <w:rPr>
          <w:color w:val="000000"/>
        </w:rPr>
        <w:t>Regardless of budgets, recognition and praise of Millennial-aged police officers is always free.  For some tenured officers, this recommendation may seem ridiculous.  The current literature and this study clearly identified recognition and praise as important workplace satisfiers for millennial-aged police officers.</w:t>
      </w:r>
      <w:r w:rsidR="00DD61BB" w:rsidRPr="00F85F34">
        <w:rPr>
          <w:color w:val="000000"/>
        </w:rPr>
        <w:t xml:space="preserve">  Recognition of work well done as a consistent police leadership skill could go a long way to reversing the perceived poor supervision and negative police culture held by Millennials.  </w:t>
      </w:r>
    </w:p>
    <w:p w14:paraId="156CBC4E" w14:textId="21EA3C21" w:rsidR="00107511" w:rsidRPr="00F85F34" w:rsidRDefault="00E273B2" w:rsidP="00107511">
      <w:pPr>
        <w:widowControl w:val="0"/>
        <w:tabs>
          <w:tab w:val="left" w:pos="720"/>
          <w:tab w:val="right" w:pos="8460"/>
        </w:tabs>
        <w:spacing w:line="480" w:lineRule="auto"/>
        <w:ind w:firstLine="720"/>
        <w:rPr>
          <w:color w:val="000000"/>
        </w:rPr>
      </w:pPr>
      <w:r w:rsidRPr="00F85F34">
        <w:rPr>
          <w:color w:val="000000"/>
        </w:rPr>
        <w:t>Specifically staffing Millennials on organization committees would help with vertical communication, pay/budget and technology/equipment issues.  Committees that are designed to deal with each of the important identified themes should purposefully include Millennial-aged police officers.  Expanding their education and experience with organizational decisions would create a positive work culture.  Millennial-aged police officers could offer budget, technological and equipment recommendations directly to executive decision-makers on the committee.  It would be wise to include Millennials in any implementation strategies and plans developed by the committees as well.</w:t>
      </w:r>
    </w:p>
    <w:p w14:paraId="0780C2D9" w14:textId="77777777" w:rsidR="00107511" w:rsidRPr="00F85F34" w:rsidRDefault="00107511" w:rsidP="00107511">
      <w:pPr>
        <w:keepNext/>
        <w:spacing w:line="480" w:lineRule="auto"/>
        <w:outlineLvl w:val="1"/>
        <w:rPr>
          <w:rFonts w:cs="Arial"/>
          <w:b/>
          <w:bCs/>
          <w:szCs w:val="28"/>
        </w:rPr>
      </w:pPr>
      <w:bookmarkStart w:id="240" w:name="_Toc397613995"/>
      <w:r w:rsidRPr="00F85F34">
        <w:rPr>
          <w:rFonts w:cs="Arial"/>
          <w:b/>
          <w:bCs/>
          <w:szCs w:val="28"/>
        </w:rPr>
        <w:t>Recommendations for Future Research</w:t>
      </w:r>
      <w:bookmarkEnd w:id="240"/>
    </w:p>
    <w:p w14:paraId="28102296" w14:textId="6061A590" w:rsidR="00D627AC" w:rsidRPr="00F85F34" w:rsidRDefault="00107511" w:rsidP="00107511">
      <w:pPr>
        <w:spacing w:line="480" w:lineRule="auto"/>
        <w:ind w:firstLine="720"/>
      </w:pPr>
      <w:r w:rsidRPr="00F85F34">
        <w:t xml:space="preserve">The scope and limitations of the study </w:t>
      </w:r>
      <w:r w:rsidR="00D627AC" w:rsidRPr="00F85F34">
        <w:t>focused specifically on workplace satisfaction of Millennial-aged police officers.  Recommendations for further research are as follows:</w:t>
      </w:r>
    </w:p>
    <w:p w14:paraId="71BFAF62" w14:textId="71EB46C2" w:rsidR="00107511" w:rsidRPr="00F85F34" w:rsidRDefault="00107511" w:rsidP="00D627AC">
      <w:pPr>
        <w:pStyle w:val="ListParagraph"/>
        <w:numPr>
          <w:ilvl w:val="0"/>
          <w:numId w:val="42"/>
        </w:numPr>
        <w:spacing w:line="480" w:lineRule="auto"/>
        <w:rPr>
          <w:rFonts w:ascii="Times New Roman" w:hAnsi="Times New Roman"/>
          <w:sz w:val="24"/>
          <w:szCs w:val="24"/>
        </w:rPr>
      </w:pPr>
      <w:r w:rsidRPr="00F85F34">
        <w:rPr>
          <w:rFonts w:ascii="Times New Roman" w:hAnsi="Times New Roman"/>
          <w:sz w:val="24"/>
          <w:szCs w:val="24"/>
        </w:rPr>
        <w:lastRenderedPageBreak/>
        <w:t xml:space="preserve">It would be insightful for future researchers to broaden the scope of the study </w:t>
      </w:r>
      <w:r w:rsidR="00D627AC" w:rsidRPr="00F85F34">
        <w:rPr>
          <w:rFonts w:ascii="Times New Roman" w:hAnsi="Times New Roman"/>
          <w:sz w:val="24"/>
          <w:szCs w:val="24"/>
        </w:rPr>
        <w:t>to more finite research to include gender, race and culture.  Themes that attract Millennials to police work may be different with more diverse demographics.  This information would be especially useful for police recruiting efforts.</w:t>
      </w:r>
    </w:p>
    <w:p w14:paraId="1D1962AD" w14:textId="3A639C42" w:rsidR="00D627AC" w:rsidRPr="00F85F34" w:rsidRDefault="00D627AC" w:rsidP="00D627AC">
      <w:pPr>
        <w:pStyle w:val="ListParagraph"/>
        <w:numPr>
          <w:ilvl w:val="0"/>
          <w:numId w:val="42"/>
        </w:numPr>
        <w:spacing w:line="480" w:lineRule="auto"/>
        <w:rPr>
          <w:rFonts w:ascii="Times New Roman" w:hAnsi="Times New Roman"/>
          <w:sz w:val="24"/>
          <w:szCs w:val="24"/>
        </w:rPr>
      </w:pPr>
      <w:r w:rsidRPr="00F85F34">
        <w:rPr>
          <w:rFonts w:ascii="Times New Roman" w:hAnsi="Times New Roman"/>
          <w:sz w:val="24"/>
          <w:szCs w:val="24"/>
        </w:rPr>
        <w:t xml:space="preserve">The structured interview questions were developed by the researcher who is not Millennial-aged.  It may prove useful to have the interview protocol developed from the </w:t>
      </w:r>
      <w:proofErr w:type="gramStart"/>
      <w:r w:rsidRPr="00F85F34">
        <w:rPr>
          <w:rFonts w:ascii="Times New Roman" w:hAnsi="Times New Roman"/>
          <w:sz w:val="24"/>
          <w:szCs w:val="24"/>
        </w:rPr>
        <w:t>Millennial</w:t>
      </w:r>
      <w:proofErr w:type="gramEnd"/>
      <w:r w:rsidRPr="00F85F34">
        <w:rPr>
          <w:rFonts w:ascii="Times New Roman" w:hAnsi="Times New Roman"/>
          <w:sz w:val="24"/>
          <w:szCs w:val="24"/>
        </w:rPr>
        <w:t xml:space="preserve"> perspective.  Also, 11 of the 12 the one-on-one interviews were conducted face to face and the final one telephonic.  Answers to Millennial-developed questioned asked by a Millennial-aged researcher may produce different results.</w:t>
      </w:r>
    </w:p>
    <w:p w14:paraId="77E57FC5" w14:textId="572AB225" w:rsidR="00D627AC" w:rsidRPr="00F85F34" w:rsidRDefault="00D627AC" w:rsidP="00D627AC">
      <w:pPr>
        <w:pStyle w:val="ListParagraph"/>
        <w:numPr>
          <w:ilvl w:val="0"/>
          <w:numId w:val="42"/>
        </w:numPr>
        <w:spacing w:line="480" w:lineRule="auto"/>
        <w:rPr>
          <w:rFonts w:ascii="Times New Roman" w:hAnsi="Times New Roman"/>
          <w:sz w:val="24"/>
          <w:szCs w:val="24"/>
        </w:rPr>
      </w:pPr>
      <w:r w:rsidRPr="00F85F34">
        <w:rPr>
          <w:rFonts w:ascii="Times New Roman" w:hAnsi="Times New Roman"/>
          <w:sz w:val="24"/>
          <w:szCs w:val="24"/>
        </w:rPr>
        <w:t>The Millennial-aged participants often discussed new ideas and ways of conducting police services.  Further research could probe into the specific ideas the Millennials have about contemporary policing.</w:t>
      </w:r>
    </w:p>
    <w:p w14:paraId="63A8A0B9" w14:textId="55CF00AD" w:rsidR="00D627AC" w:rsidRPr="00F85F34" w:rsidRDefault="00D627AC" w:rsidP="00D627AC">
      <w:pPr>
        <w:pStyle w:val="ListParagraph"/>
        <w:numPr>
          <w:ilvl w:val="0"/>
          <w:numId w:val="42"/>
        </w:numPr>
        <w:spacing w:line="480" w:lineRule="auto"/>
        <w:rPr>
          <w:rFonts w:ascii="Times New Roman" w:hAnsi="Times New Roman"/>
          <w:sz w:val="24"/>
          <w:szCs w:val="24"/>
        </w:rPr>
      </w:pPr>
      <w:r w:rsidRPr="00F85F34">
        <w:rPr>
          <w:rFonts w:ascii="Times New Roman" w:hAnsi="Times New Roman"/>
          <w:sz w:val="24"/>
          <w:szCs w:val="24"/>
        </w:rPr>
        <w:t xml:space="preserve">The Millennial-aged police officers also identified recognition and praise as a major factor for workplace satisfaction.  Further research should identify </w:t>
      </w:r>
      <w:r w:rsidR="00274D81" w:rsidRPr="00F85F34">
        <w:rPr>
          <w:rFonts w:ascii="Times New Roman" w:hAnsi="Times New Roman"/>
          <w:sz w:val="24"/>
          <w:szCs w:val="24"/>
        </w:rPr>
        <w:t xml:space="preserve">what Millennials perceive as appropriate praise and recognition.  What are the complimentary preferences of the </w:t>
      </w:r>
      <w:proofErr w:type="gramStart"/>
      <w:r w:rsidR="00274D81" w:rsidRPr="00F85F34">
        <w:rPr>
          <w:rFonts w:ascii="Times New Roman" w:hAnsi="Times New Roman"/>
          <w:sz w:val="24"/>
          <w:szCs w:val="24"/>
        </w:rPr>
        <w:t>Millennial</w:t>
      </w:r>
      <w:proofErr w:type="gramEnd"/>
      <w:r w:rsidR="00274D81" w:rsidRPr="00F85F34">
        <w:rPr>
          <w:rFonts w:ascii="Times New Roman" w:hAnsi="Times New Roman"/>
          <w:sz w:val="24"/>
          <w:szCs w:val="24"/>
        </w:rPr>
        <w:t xml:space="preserve"> cohort?</w:t>
      </w:r>
    </w:p>
    <w:p w14:paraId="08704335" w14:textId="63D86061" w:rsidR="00274D81" w:rsidRPr="00F85F34" w:rsidRDefault="00274D81" w:rsidP="00D627AC">
      <w:pPr>
        <w:pStyle w:val="ListParagraph"/>
        <w:numPr>
          <w:ilvl w:val="0"/>
          <w:numId w:val="42"/>
        </w:numPr>
        <w:spacing w:line="480" w:lineRule="auto"/>
        <w:rPr>
          <w:rFonts w:ascii="Times New Roman" w:hAnsi="Times New Roman"/>
          <w:sz w:val="24"/>
          <w:szCs w:val="24"/>
        </w:rPr>
      </w:pPr>
      <w:r w:rsidRPr="00F85F34">
        <w:rPr>
          <w:rFonts w:ascii="Times New Roman" w:hAnsi="Times New Roman"/>
          <w:sz w:val="24"/>
          <w:szCs w:val="24"/>
        </w:rPr>
        <w:t>Millennial-aged police officers should have input on the future of supervisory leadership development programs.  A researcher could identify skills and abilities best suited for sergeants and above to best lead the Millennial Generation.</w:t>
      </w:r>
    </w:p>
    <w:p w14:paraId="63B844D7" w14:textId="27A9E691" w:rsidR="00107511" w:rsidRPr="00F85F34" w:rsidRDefault="00107511" w:rsidP="00107511">
      <w:pPr>
        <w:keepNext/>
        <w:spacing w:line="480" w:lineRule="auto"/>
        <w:outlineLvl w:val="1"/>
        <w:rPr>
          <w:b/>
          <w:bCs/>
        </w:rPr>
      </w:pPr>
      <w:bookmarkStart w:id="241" w:name="_Toc397613996"/>
      <w:r w:rsidRPr="00F85F34">
        <w:rPr>
          <w:b/>
          <w:bCs/>
        </w:rPr>
        <w:lastRenderedPageBreak/>
        <w:t>Conclusions</w:t>
      </w:r>
      <w:bookmarkEnd w:id="241"/>
    </w:p>
    <w:p w14:paraId="74A4C8B7" w14:textId="77777777" w:rsidR="00347892" w:rsidRPr="00F85F34" w:rsidRDefault="00107511" w:rsidP="00107511">
      <w:pPr>
        <w:spacing w:line="480" w:lineRule="auto"/>
        <w:ind w:firstLine="720"/>
        <w:rPr>
          <w:rFonts w:cs="Arial"/>
        </w:rPr>
      </w:pPr>
      <w:r w:rsidRPr="00F85F34">
        <w:rPr>
          <w:rFonts w:cs="Arial"/>
          <w:color w:val="000000"/>
        </w:rPr>
        <w:t xml:space="preserve">In conclusion, the study revealed </w:t>
      </w:r>
      <w:r w:rsidR="00347892" w:rsidRPr="00F85F34">
        <w:rPr>
          <w:rFonts w:cs="Arial"/>
          <w:color w:val="000000"/>
        </w:rPr>
        <w:t xml:space="preserve">13 thematic categories for factors affecting workplace satisfaction and retention for Millennial-aged police officers.  These factors include: </w:t>
      </w:r>
      <w:r w:rsidR="00347892" w:rsidRPr="00F85F34">
        <w:rPr>
          <w:rFonts w:eastAsia="Calibri"/>
        </w:rPr>
        <w:t>(a) general excitement, thrill and variety of police work, (b) serve the community and help people, (c) interact with people as a team (d) legacy career – previous family member in policing, (e) pay and benefits, (f) opportunities for lateral job movement, (g) recognition for work and praise, (h) respect for input, new ideas and ways, (</w:t>
      </w:r>
      <w:proofErr w:type="spellStart"/>
      <w:r w:rsidR="00347892" w:rsidRPr="00F85F34">
        <w:rPr>
          <w:rFonts w:eastAsia="Calibri"/>
        </w:rPr>
        <w:t>i</w:t>
      </w:r>
      <w:proofErr w:type="spellEnd"/>
      <w:r w:rsidR="00347892" w:rsidRPr="00F85F34">
        <w:rPr>
          <w:rFonts w:eastAsia="Calibri"/>
        </w:rPr>
        <w:t xml:space="preserve">) best technology and equipment available, (j) micromanaging and poor supervision, (k) leadership development for sergeants (l), negative police culture and (m) increased vertical communication.  </w:t>
      </w:r>
      <w:r w:rsidR="00347892" w:rsidRPr="00F85F34">
        <w:rPr>
          <w:rFonts w:cs="Arial"/>
        </w:rPr>
        <w:t>Contemporary</w:t>
      </w:r>
      <w:r w:rsidRPr="00F85F34">
        <w:rPr>
          <w:rFonts w:cs="Arial"/>
        </w:rPr>
        <w:t xml:space="preserve"> law enforcement leadership must continue to </w:t>
      </w:r>
      <w:r w:rsidR="00347892" w:rsidRPr="00F85F34">
        <w:rPr>
          <w:rFonts w:cs="Arial"/>
        </w:rPr>
        <w:t>progress</w:t>
      </w:r>
      <w:r w:rsidRPr="00F85F34">
        <w:rPr>
          <w:rFonts w:cs="Arial"/>
        </w:rPr>
        <w:t xml:space="preserve"> and integrate </w:t>
      </w:r>
      <w:r w:rsidR="00347892" w:rsidRPr="00F85F34">
        <w:rPr>
          <w:rFonts w:cs="Arial"/>
        </w:rPr>
        <w:t>Millennial-aged officers into the decision-making culture of their organizations</w:t>
      </w:r>
      <w:r w:rsidRPr="00F85F34">
        <w:rPr>
          <w:rFonts w:cs="Arial"/>
        </w:rPr>
        <w:t xml:space="preserve">.  </w:t>
      </w:r>
    </w:p>
    <w:p w14:paraId="2F35EAD0" w14:textId="7DD4689E" w:rsidR="00107511" w:rsidRPr="00F85F34" w:rsidRDefault="00347892" w:rsidP="00107511">
      <w:pPr>
        <w:spacing w:line="480" w:lineRule="auto"/>
        <w:ind w:firstLine="720"/>
        <w:rPr>
          <w:rFonts w:cs="Arial"/>
          <w:color w:val="000000"/>
        </w:rPr>
      </w:pPr>
      <w:r w:rsidRPr="00F85F34">
        <w:rPr>
          <w:rFonts w:cs="Arial"/>
        </w:rPr>
        <w:t>Through</w:t>
      </w:r>
      <w:r w:rsidR="00107511" w:rsidRPr="00F85F34">
        <w:rPr>
          <w:rFonts w:cs="Arial"/>
        </w:rPr>
        <w:t xml:space="preserve"> a qualitative case-study approach, the researcher was able to </w:t>
      </w:r>
      <w:r w:rsidRPr="00F85F34">
        <w:rPr>
          <w:rFonts w:cs="Arial"/>
        </w:rPr>
        <w:t>identify</w:t>
      </w:r>
      <w:r w:rsidR="00107511" w:rsidRPr="00F85F34">
        <w:rPr>
          <w:rFonts w:cs="Arial"/>
        </w:rPr>
        <w:t xml:space="preserve"> </w:t>
      </w:r>
      <w:r w:rsidRPr="00F85F34">
        <w:rPr>
          <w:rFonts w:cs="Arial"/>
        </w:rPr>
        <w:t xml:space="preserve">the aforementioned themes from the responses from 12 </w:t>
      </w:r>
      <w:r w:rsidR="00107511" w:rsidRPr="00F85F34">
        <w:rPr>
          <w:rFonts w:cs="Arial"/>
        </w:rPr>
        <w:t xml:space="preserve">interviews </w:t>
      </w:r>
      <w:r w:rsidRPr="00F85F34">
        <w:rPr>
          <w:rFonts w:cs="Arial"/>
        </w:rPr>
        <w:t xml:space="preserve">of Millennial-aged police officers.  Each of the interviews were conducted in line with four central questions.  Millennial-aged police officers are attracted to law enforcement because of the general excitement, thrill and variety of the work.  Once employment is obtained, Millennials want to be provided with a myriad of lateral job opportunities to maintain novelty.  Millennials also expect the organization to provide them with the pay and benefits that were offered when hired.  Millennial-aged officers want to avoid stagnant careers that limit transfer opportunities.  They also want to avoid micromanaging sergeants who do not allow them to work at their full potential.  </w:t>
      </w:r>
      <w:r w:rsidR="001B3FB0" w:rsidRPr="00F85F34">
        <w:rPr>
          <w:rFonts w:cs="Arial"/>
        </w:rPr>
        <w:t xml:space="preserve">A more positive work environment full of </w:t>
      </w:r>
      <w:r w:rsidR="001B3FB0" w:rsidRPr="00F85F34">
        <w:rPr>
          <w:rFonts w:cs="Arial"/>
        </w:rPr>
        <w:lastRenderedPageBreak/>
        <w:t>recognition and praise that exceeds the negative feedback would be the correct step for changing police culture and retaining Millennial-aged police officers.</w:t>
      </w:r>
    </w:p>
    <w:p w14:paraId="427DE6F5" w14:textId="682BAEE6" w:rsidR="00107511" w:rsidRPr="00F85F34" w:rsidRDefault="00107511" w:rsidP="00107511">
      <w:pPr>
        <w:spacing w:line="480" w:lineRule="auto"/>
        <w:ind w:firstLine="720"/>
        <w:rPr>
          <w:b/>
        </w:rPr>
      </w:pPr>
      <w:r w:rsidRPr="00F85F34">
        <w:rPr>
          <w:rFonts w:cs="Arial"/>
          <w:color w:val="000000"/>
        </w:rPr>
        <w:t xml:space="preserve">These results </w:t>
      </w:r>
      <w:r w:rsidR="00AE3146" w:rsidRPr="00F85F34">
        <w:rPr>
          <w:rFonts w:cs="Arial"/>
          <w:color w:val="000000"/>
        </w:rPr>
        <w:t>showed Millennial-aged police officers to be valuable assets to police organizations.  The research allowed the current Millennials to have a voice and be an impetus for change.  Organizational leaders and Millennial-aged police officers both have a lot to learn from their respective generations.  Further research to identify specific areas not discovered in this research regarding Millennial-aged police officers would be beneficial for organizational leaders.</w:t>
      </w:r>
    </w:p>
    <w:p w14:paraId="73122416" w14:textId="77777777" w:rsidR="00107511" w:rsidRPr="00F85F34" w:rsidRDefault="00107511" w:rsidP="00107511">
      <w:pPr>
        <w:rPr>
          <w:b/>
          <w:bCs/>
        </w:rPr>
      </w:pPr>
      <w:r w:rsidRPr="00F85F34">
        <w:br w:type="page"/>
      </w:r>
    </w:p>
    <w:p w14:paraId="601D06AC" w14:textId="77777777" w:rsidR="008B645A" w:rsidRPr="00F85F34" w:rsidRDefault="008B645A" w:rsidP="008B645A">
      <w:pPr>
        <w:pStyle w:val="APAHeadingCenterIncludedInTOC"/>
      </w:pPr>
      <w:r w:rsidRPr="00F85F34">
        <w:lastRenderedPageBreak/>
        <w:t>References</w:t>
      </w:r>
    </w:p>
    <w:p w14:paraId="34C92275" w14:textId="77777777" w:rsidR="008B645A" w:rsidRPr="00F85F34" w:rsidRDefault="008B645A" w:rsidP="00E75490">
      <w:pPr>
        <w:pStyle w:val="APAReference"/>
        <w:spacing w:line="240" w:lineRule="auto"/>
      </w:pPr>
      <w:bookmarkStart w:id="242" w:name="R414067509953704I10433"/>
      <w:r w:rsidRPr="00F85F34">
        <w:t xml:space="preserve">Adebayo, S. O., &amp; Ogunsina, S. O. (2011, September). Influence of supervisory </w:t>
      </w:r>
      <w:proofErr w:type="spellStart"/>
      <w:r w:rsidRPr="00F85F34">
        <w:t>behaviour</w:t>
      </w:r>
      <w:proofErr w:type="spellEnd"/>
      <w:r w:rsidRPr="00F85F34">
        <w:t xml:space="preserve"> and job stress on job satisfaction and turnover intention of police personnel in Ekiti State. </w:t>
      </w:r>
      <w:r w:rsidRPr="00F85F34">
        <w:rPr>
          <w:i/>
        </w:rPr>
        <w:t>Journal of Management and Strategy</w:t>
      </w:r>
      <w:r w:rsidRPr="00F85F34">
        <w:t>, 2(3), 13-20. http://dx.doi.org/10.5430/jms.v2n3p13</w:t>
      </w:r>
      <w:bookmarkEnd w:id="242"/>
    </w:p>
    <w:p w14:paraId="6A2E74AB" w14:textId="77777777" w:rsidR="00E75490" w:rsidRPr="00F85F34" w:rsidRDefault="00E75490" w:rsidP="00E75490">
      <w:pPr>
        <w:pStyle w:val="APAReference"/>
        <w:spacing w:line="240" w:lineRule="auto"/>
      </w:pPr>
      <w:bookmarkStart w:id="243" w:name="R420096695717593I10433"/>
    </w:p>
    <w:p w14:paraId="07857EC8" w14:textId="77777777" w:rsidR="008B645A" w:rsidRPr="00F85F34" w:rsidRDefault="008B645A" w:rsidP="00E75490">
      <w:pPr>
        <w:pStyle w:val="APAReference"/>
        <w:spacing w:line="240" w:lineRule="auto"/>
      </w:pPr>
      <w:r w:rsidRPr="00F85F34">
        <w:t xml:space="preserve">Alsop, R. (2008). </w:t>
      </w:r>
      <w:r w:rsidRPr="00F85F34">
        <w:rPr>
          <w:i/>
        </w:rPr>
        <w:t>The trophy kids grow up</w:t>
      </w:r>
      <w:r w:rsidRPr="00F85F34">
        <w:t>. San Francisco, CA: Jossey-Bass.</w:t>
      </w:r>
      <w:bookmarkEnd w:id="243"/>
    </w:p>
    <w:p w14:paraId="6A4EF233" w14:textId="77777777" w:rsidR="00E75490" w:rsidRPr="00F85F34" w:rsidRDefault="00E75490" w:rsidP="00E75490">
      <w:pPr>
        <w:pStyle w:val="APAReference"/>
        <w:spacing w:line="240" w:lineRule="auto"/>
      </w:pPr>
      <w:bookmarkStart w:id="244" w:name="R408266101620370I10433"/>
    </w:p>
    <w:p w14:paraId="75ACB08F" w14:textId="77777777" w:rsidR="008B645A" w:rsidRPr="00F85F34" w:rsidRDefault="008B645A" w:rsidP="00E75490">
      <w:pPr>
        <w:pStyle w:val="APAReference"/>
        <w:spacing w:line="240" w:lineRule="auto"/>
      </w:pPr>
      <w:r w:rsidRPr="00F85F34">
        <w:t xml:space="preserve">Altes, K. (2009, Sep-Oct). Social media: Young professionals effect change in the workplace [Journal]. </w:t>
      </w:r>
      <w:r w:rsidRPr="00F85F34">
        <w:rPr>
          <w:i/>
        </w:rPr>
        <w:t>Journal of Property Management</w:t>
      </w:r>
      <w:r w:rsidRPr="00F85F34">
        <w:t>, 44-47. Retrieved from http://search.proquest.com.proxy1.ncu.edu</w:t>
      </w:r>
      <w:bookmarkEnd w:id="244"/>
    </w:p>
    <w:p w14:paraId="71AE8DFA" w14:textId="77777777" w:rsidR="00E75490" w:rsidRPr="00F85F34" w:rsidRDefault="00E75490" w:rsidP="00E75490">
      <w:pPr>
        <w:pStyle w:val="APAReference"/>
        <w:spacing w:line="240" w:lineRule="auto"/>
      </w:pPr>
      <w:bookmarkStart w:id="245" w:name="R420136852893519I10433"/>
    </w:p>
    <w:p w14:paraId="529F5ECC" w14:textId="77777777" w:rsidR="008B645A" w:rsidRPr="00F85F34" w:rsidRDefault="008B645A" w:rsidP="00E75490">
      <w:pPr>
        <w:pStyle w:val="APAReference"/>
        <w:spacing w:line="240" w:lineRule="auto"/>
      </w:pPr>
      <w:r w:rsidRPr="00F85F34">
        <w:t xml:space="preserve">Archbold, C. A. (2013). The history of the police. In </w:t>
      </w:r>
      <w:r w:rsidRPr="00F85F34">
        <w:rPr>
          <w:i/>
        </w:rPr>
        <w:t>Policing</w:t>
      </w:r>
      <w:r w:rsidRPr="00F85F34">
        <w:t>. Los Angeles, CA: Sage.</w:t>
      </w:r>
      <w:bookmarkEnd w:id="245"/>
    </w:p>
    <w:p w14:paraId="5089AEE6" w14:textId="77777777" w:rsidR="00E75490" w:rsidRPr="00F85F34" w:rsidRDefault="00E75490" w:rsidP="00E75490">
      <w:pPr>
        <w:pStyle w:val="APAReference"/>
        <w:spacing w:line="240" w:lineRule="auto"/>
      </w:pPr>
      <w:bookmarkStart w:id="246" w:name="R408163234259259I10433"/>
    </w:p>
    <w:p w14:paraId="4AB26797" w14:textId="77777777" w:rsidR="008B645A" w:rsidRPr="00F85F34" w:rsidRDefault="008B645A" w:rsidP="00E75490">
      <w:pPr>
        <w:pStyle w:val="APAReference"/>
        <w:spacing w:line="240" w:lineRule="auto"/>
      </w:pPr>
      <w:r w:rsidRPr="00F85F34">
        <w:t>Arizona Peace Officer Standards and Training Board [AZPOST]. (n.d.). Retrieved from http://www.azpost.state.az.us/</w:t>
      </w:r>
      <w:bookmarkEnd w:id="246"/>
    </w:p>
    <w:p w14:paraId="4D0789CA" w14:textId="77777777" w:rsidR="00E75490" w:rsidRPr="00F85F34" w:rsidRDefault="00E75490" w:rsidP="00E75490">
      <w:pPr>
        <w:pStyle w:val="APAReference"/>
        <w:spacing w:line="240" w:lineRule="auto"/>
      </w:pPr>
      <w:bookmarkStart w:id="247" w:name="R410444019675926I10433"/>
    </w:p>
    <w:p w14:paraId="0D06D8C1" w14:textId="77777777" w:rsidR="008B645A" w:rsidRPr="00F85F34" w:rsidRDefault="008B645A" w:rsidP="00E75490">
      <w:pPr>
        <w:pStyle w:val="APAReference"/>
        <w:spacing w:line="240" w:lineRule="auto"/>
      </w:pPr>
      <w:r w:rsidRPr="00F85F34">
        <w:t xml:space="preserve">Aryafar, M. K., &amp; Ezzedeem, S. R. (2008). [Review of the book </w:t>
      </w:r>
      <w:proofErr w:type="gramStart"/>
      <w:r w:rsidRPr="00F85F34">
        <w:rPr>
          <w:i/>
        </w:rPr>
        <w:t>The</w:t>
      </w:r>
      <w:proofErr w:type="gramEnd"/>
      <w:r w:rsidRPr="00F85F34">
        <w:rPr>
          <w:i/>
        </w:rPr>
        <w:t xml:space="preserve"> trophy kids grow up: How the Millennial generation is shaking up the workplace</w:t>
      </w:r>
      <w:r w:rsidRPr="00F85F34">
        <w:t>, by R. Alsop]. Retrieved from http://search.proquest.com.proxy1.ncu.edu</w:t>
      </w:r>
      <w:bookmarkEnd w:id="247"/>
    </w:p>
    <w:p w14:paraId="353DFB3A" w14:textId="77777777" w:rsidR="00E75490" w:rsidRPr="00F85F34" w:rsidRDefault="00E75490" w:rsidP="00E75490">
      <w:pPr>
        <w:pStyle w:val="APAReference"/>
        <w:spacing w:line="240" w:lineRule="auto"/>
      </w:pPr>
      <w:bookmarkStart w:id="248" w:name="R411567435416667I10433"/>
    </w:p>
    <w:p w14:paraId="22F30039" w14:textId="77777777" w:rsidR="008B645A" w:rsidRPr="00F85F34" w:rsidRDefault="008B645A" w:rsidP="00E75490">
      <w:pPr>
        <w:pStyle w:val="APAReference"/>
        <w:spacing w:line="240" w:lineRule="auto"/>
      </w:pPr>
      <w:r w:rsidRPr="00F85F34">
        <w:t xml:space="preserve">Atkinson, P. (2008, </w:t>
      </w:r>
      <w:proofErr w:type="gramStart"/>
      <w:r w:rsidRPr="00F85F34">
        <w:t>Spring</w:t>
      </w:r>
      <w:proofErr w:type="gramEnd"/>
      <w:r w:rsidRPr="00F85F34">
        <w:t xml:space="preserve">). Millennials: Researching the application of demographics to build customer relationships and HR strategy. </w:t>
      </w:r>
      <w:r w:rsidRPr="00F85F34">
        <w:rPr>
          <w:i/>
        </w:rPr>
        <w:t>Management Services</w:t>
      </w:r>
      <w:r w:rsidRPr="00F85F34">
        <w:t>, 6-11. Retrieved from http://search.proquest.com.proxy1.ncu.edu</w:t>
      </w:r>
      <w:bookmarkEnd w:id="248"/>
    </w:p>
    <w:p w14:paraId="25DBA8AE" w14:textId="77777777" w:rsidR="00E75490" w:rsidRPr="00F85F34" w:rsidRDefault="00E75490" w:rsidP="00E75490">
      <w:pPr>
        <w:pStyle w:val="APAReference"/>
        <w:spacing w:line="240" w:lineRule="auto"/>
      </w:pPr>
      <w:bookmarkStart w:id="249" w:name="R412133490046296I10433"/>
    </w:p>
    <w:p w14:paraId="53BE9DD5" w14:textId="77777777" w:rsidR="008B645A" w:rsidRPr="00F85F34" w:rsidRDefault="008B645A" w:rsidP="00E75490">
      <w:pPr>
        <w:pStyle w:val="APAReference"/>
        <w:spacing w:line="240" w:lineRule="auto"/>
      </w:pPr>
      <w:r w:rsidRPr="00F85F34">
        <w:t xml:space="preserve">Balda, J. B., &amp; Mora, F. (2011). Adapting leadership theory and practice for the networked, </w:t>
      </w:r>
      <w:proofErr w:type="gramStart"/>
      <w:r w:rsidRPr="00F85F34">
        <w:t>Millennial</w:t>
      </w:r>
      <w:proofErr w:type="gramEnd"/>
      <w:r w:rsidRPr="00F85F34">
        <w:t xml:space="preserve"> generation. </w:t>
      </w:r>
      <w:r w:rsidRPr="00F85F34">
        <w:rPr>
          <w:i/>
        </w:rPr>
        <w:t>Journal of Leadership Studies</w:t>
      </w:r>
      <w:r w:rsidRPr="00F85F34">
        <w:t xml:space="preserve">, </w:t>
      </w:r>
      <w:r w:rsidRPr="00F85F34">
        <w:rPr>
          <w:i/>
        </w:rPr>
        <w:t>5</w:t>
      </w:r>
      <w:r w:rsidRPr="00F85F34">
        <w:t>(3), 13-24. http://dx.doi.org/10.1002/jls.20229</w:t>
      </w:r>
      <w:bookmarkEnd w:id="249"/>
    </w:p>
    <w:p w14:paraId="76E2CF0F" w14:textId="77777777" w:rsidR="00E75490" w:rsidRPr="00F85F34" w:rsidRDefault="00E75490" w:rsidP="00E75490">
      <w:pPr>
        <w:pStyle w:val="APAReference"/>
        <w:spacing w:line="240" w:lineRule="auto"/>
      </w:pPr>
      <w:bookmarkStart w:id="250" w:name="R410007187268519I10433"/>
    </w:p>
    <w:p w14:paraId="71AD2F2A" w14:textId="77777777" w:rsidR="008B645A" w:rsidRPr="00F85F34" w:rsidRDefault="008B645A" w:rsidP="00E75490">
      <w:pPr>
        <w:pStyle w:val="APAReference"/>
        <w:spacing w:line="240" w:lineRule="auto"/>
      </w:pPr>
      <w:r w:rsidRPr="00F85F34">
        <w:t xml:space="preserve">Bannon, S., Ford, K., &amp; Meltzer, L. (2011, November). Understanding Millennials in the workplace [Journal]. </w:t>
      </w:r>
      <w:r w:rsidRPr="00F85F34">
        <w:rPr>
          <w:i/>
        </w:rPr>
        <w:t>The CPA Journal</w:t>
      </w:r>
      <w:r w:rsidRPr="00F85F34">
        <w:t>, 61-65. Retrieved from http://search.proquest.com.proxy1.ncu.edu</w:t>
      </w:r>
      <w:bookmarkEnd w:id="250"/>
    </w:p>
    <w:p w14:paraId="762E66F6" w14:textId="77777777" w:rsidR="00E75490" w:rsidRPr="00F85F34" w:rsidRDefault="00E75490" w:rsidP="00E75490">
      <w:pPr>
        <w:pStyle w:val="APAReference"/>
        <w:spacing w:line="240" w:lineRule="auto"/>
      </w:pPr>
      <w:bookmarkStart w:id="251" w:name="R410444043750000I10433"/>
    </w:p>
    <w:p w14:paraId="0CE5C90E" w14:textId="77777777" w:rsidR="008B645A" w:rsidRPr="00F85F34" w:rsidRDefault="008B645A" w:rsidP="00E75490">
      <w:pPr>
        <w:pStyle w:val="APAReference"/>
        <w:spacing w:line="240" w:lineRule="auto"/>
      </w:pPr>
      <w:r w:rsidRPr="00F85F34">
        <w:t xml:space="preserve">Barford, I. N., &amp; Hester, P. T. (2011, March-April). Analyzing generation y workforce motivation. </w:t>
      </w:r>
      <w:r w:rsidRPr="00F85F34">
        <w:rPr>
          <w:i/>
        </w:rPr>
        <w:t>Defense AT&amp;L</w:t>
      </w:r>
      <w:r w:rsidRPr="00F85F34">
        <w:t>, 36-40. Retrieved from http://search.proquest.com.proxy1.ncu.edu</w:t>
      </w:r>
      <w:bookmarkEnd w:id="251"/>
    </w:p>
    <w:p w14:paraId="6D30D696" w14:textId="77777777" w:rsidR="00E75490" w:rsidRPr="00F85F34" w:rsidRDefault="00E75490" w:rsidP="00E75490">
      <w:pPr>
        <w:pStyle w:val="APAReference"/>
        <w:spacing w:line="240" w:lineRule="auto"/>
      </w:pPr>
      <w:bookmarkStart w:id="252" w:name="R420256346759259I10433"/>
    </w:p>
    <w:p w14:paraId="1A49D44A" w14:textId="77777777" w:rsidR="008B645A" w:rsidRPr="00F85F34" w:rsidRDefault="008B645A" w:rsidP="00E75490">
      <w:pPr>
        <w:pStyle w:val="APAReference"/>
        <w:spacing w:line="240" w:lineRule="auto"/>
      </w:pPr>
      <w:r w:rsidRPr="00F85F34">
        <w:t>Basu, I. (2012). Social media elevates community policing. Retrieved from http://www.govtech.com/dc/articles/Social-Media-Elevates-Community-Policing.html</w:t>
      </w:r>
      <w:bookmarkEnd w:id="252"/>
    </w:p>
    <w:p w14:paraId="05A53600" w14:textId="77777777" w:rsidR="00E75490" w:rsidRPr="00F85F34" w:rsidRDefault="00E75490" w:rsidP="00E75490">
      <w:pPr>
        <w:pStyle w:val="APAReference"/>
        <w:spacing w:line="240" w:lineRule="auto"/>
      </w:pPr>
      <w:bookmarkStart w:id="253" w:name="R411567804629630I10433"/>
    </w:p>
    <w:p w14:paraId="249751EB" w14:textId="77777777" w:rsidR="008B645A" w:rsidRPr="00F85F34" w:rsidRDefault="008B645A" w:rsidP="00E75490">
      <w:pPr>
        <w:pStyle w:val="APAReference"/>
        <w:spacing w:line="240" w:lineRule="auto"/>
      </w:pPr>
      <w:r w:rsidRPr="00F85F34">
        <w:t xml:space="preserve">Beekman, T. (2011, September). Fill in the generation gap. </w:t>
      </w:r>
      <w:r w:rsidRPr="00F85F34">
        <w:rPr>
          <w:i/>
        </w:rPr>
        <w:t>Strategic Finance</w:t>
      </w:r>
      <w:r w:rsidRPr="00F85F34">
        <w:t>, 15-17. Retrieved from http://search.proquest.com.proxy1.ncu.edu</w:t>
      </w:r>
      <w:bookmarkEnd w:id="253"/>
    </w:p>
    <w:p w14:paraId="2E155B11" w14:textId="77777777" w:rsidR="00E75490" w:rsidRPr="00F85F34" w:rsidRDefault="00E75490" w:rsidP="00E75490">
      <w:pPr>
        <w:pStyle w:val="APAReference"/>
        <w:spacing w:line="240" w:lineRule="auto"/>
      </w:pPr>
      <w:bookmarkStart w:id="254" w:name="R407888647222222I10433"/>
    </w:p>
    <w:p w14:paraId="23F0FCE6" w14:textId="77777777" w:rsidR="008B645A" w:rsidRPr="00F85F34" w:rsidRDefault="008B645A" w:rsidP="00E75490">
      <w:pPr>
        <w:pStyle w:val="APAReference"/>
        <w:spacing w:line="240" w:lineRule="auto"/>
      </w:pPr>
      <w:r w:rsidRPr="00F85F34">
        <w:lastRenderedPageBreak/>
        <w:t xml:space="preserve">Behrens, W. (2009, </w:t>
      </w:r>
      <w:proofErr w:type="gramStart"/>
      <w:r w:rsidRPr="00F85F34">
        <w:t>Spring</w:t>
      </w:r>
      <w:proofErr w:type="gramEnd"/>
      <w:r w:rsidRPr="00F85F34">
        <w:t xml:space="preserve">). Managing Millennials: They’re coming to a workplace near you [Journal]. </w:t>
      </w:r>
      <w:r w:rsidRPr="00F85F34">
        <w:rPr>
          <w:i/>
        </w:rPr>
        <w:t>Marketing Health Services</w:t>
      </w:r>
      <w:r w:rsidRPr="00F85F34">
        <w:t>, 19-21. Retrieved from http://search.proquest.com.proxy1.ncu.edu</w:t>
      </w:r>
      <w:bookmarkEnd w:id="254"/>
    </w:p>
    <w:p w14:paraId="04537671" w14:textId="77777777" w:rsidR="00E75490" w:rsidRPr="00F85F34" w:rsidRDefault="00E75490" w:rsidP="00E75490">
      <w:pPr>
        <w:pStyle w:val="APAReference"/>
        <w:spacing w:line="240" w:lineRule="auto"/>
      </w:pPr>
      <w:bookmarkStart w:id="255" w:name="R408266022800926I10433"/>
    </w:p>
    <w:p w14:paraId="1494C8D4" w14:textId="77777777" w:rsidR="008B645A" w:rsidRPr="00F85F34" w:rsidRDefault="008B645A" w:rsidP="00E75490">
      <w:pPr>
        <w:pStyle w:val="APAReference"/>
        <w:spacing w:line="240" w:lineRule="auto"/>
      </w:pPr>
      <w:r w:rsidRPr="00F85F34">
        <w:t xml:space="preserve">Borges, N. J., Manuel, R. S., Elam, C. L., &amp; Jones, B. J. (2010). Differences in motives between Millennial and generation x medical students [Journal]. </w:t>
      </w:r>
      <w:r w:rsidRPr="00F85F34">
        <w:rPr>
          <w:i/>
        </w:rPr>
        <w:t>Medical Education</w:t>
      </w:r>
      <w:r w:rsidRPr="00F85F34">
        <w:t xml:space="preserve">, </w:t>
      </w:r>
      <w:r w:rsidRPr="00F85F34">
        <w:rPr>
          <w:i/>
        </w:rPr>
        <w:t>44</w:t>
      </w:r>
      <w:r w:rsidRPr="00F85F34">
        <w:t>, 570-576. Retrieved from http://search.proquest.com.proxy1.ncu.edu</w:t>
      </w:r>
      <w:bookmarkEnd w:id="255"/>
    </w:p>
    <w:p w14:paraId="10F389AC" w14:textId="77777777" w:rsidR="00E75490" w:rsidRPr="00F85F34" w:rsidRDefault="00E75490" w:rsidP="00E75490">
      <w:pPr>
        <w:pStyle w:val="APAReference"/>
        <w:spacing w:line="240" w:lineRule="auto"/>
      </w:pPr>
      <w:bookmarkStart w:id="256" w:name="R408247056481481I10433"/>
    </w:p>
    <w:p w14:paraId="57DE15CD" w14:textId="77777777" w:rsidR="008B645A" w:rsidRPr="00F85F34" w:rsidRDefault="008B645A" w:rsidP="00E75490">
      <w:pPr>
        <w:pStyle w:val="APAReference"/>
        <w:spacing w:line="240" w:lineRule="auto"/>
      </w:pPr>
      <w:r w:rsidRPr="00F85F34">
        <w:t>Bristow, M. S. (2011, January 3). Make way for generation y [Newsgroup comment]. Retrieved from http://finance.yahoo.com/career-work/article/111715/make-way-for-generation-y</w:t>
      </w:r>
      <w:bookmarkEnd w:id="256"/>
    </w:p>
    <w:p w14:paraId="69F53CEF" w14:textId="77777777" w:rsidR="00E75490" w:rsidRPr="00F85F34" w:rsidRDefault="00E75490" w:rsidP="00E75490">
      <w:pPr>
        <w:pStyle w:val="APAReference"/>
        <w:spacing w:line="240" w:lineRule="auto"/>
      </w:pPr>
      <w:bookmarkStart w:id="257" w:name="R420244999768519I10433"/>
    </w:p>
    <w:p w14:paraId="5EAF91BA" w14:textId="77777777" w:rsidR="008B645A" w:rsidRPr="00F85F34" w:rsidRDefault="008B645A" w:rsidP="00E75490">
      <w:pPr>
        <w:pStyle w:val="APAReference"/>
        <w:spacing w:line="240" w:lineRule="auto"/>
      </w:pPr>
      <w:r w:rsidRPr="00F85F34">
        <w:t>Cappitelli, P. (2014). 3 ways to combat degradation of morale in your agency. Retrieved from http://www.policeone.com/police-leader/articles/7530773-3-ways-to-combat-degradation-of-morale-in-your-agency/</w:t>
      </w:r>
      <w:bookmarkEnd w:id="257"/>
    </w:p>
    <w:p w14:paraId="002F9889" w14:textId="77777777" w:rsidR="00E75490" w:rsidRPr="00F85F34" w:rsidRDefault="00E75490" w:rsidP="00E75490">
      <w:pPr>
        <w:pStyle w:val="APAReference"/>
        <w:spacing w:line="240" w:lineRule="auto"/>
      </w:pPr>
      <w:bookmarkStart w:id="258" w:name="R419956843750000I10433"/>
    </w:p>
    <w:p w14:paraId="434DB562" w14:textId="77777777" w:rsidR="008B645A" w:rsidRPr="00F85F34" w:rsidRDefault="008B645A" w:rsidP="00E75490">
      <w:pPr>
        <w:pStyle w:val="APAReference"/>
        <w:spacing w:line="240" w:lineRule="auto"/>
      </w:pPr>
      <w:r w:rsidRPr="00F85F34">
        <w:t xml:space="preserve">Cates, S. V. (2010, August). Generational management in corporate America: The differences and challenges in management of four generations of working adults. </w:t>
      </w:r>
      <w:r w:rsidRPr="00F85F34">
        <w:rPr>
          <w:i/>
        </w:rPr>
        <w:t>Chinese Business Review</w:t>
      </w:r>
      <w:r w:rsidRPr="00F85F34">
        <w:t xml:space="preserve">, </w:t>
      </w:r>
      <w:r w:rsidRPr="00F85F34">
        <w:rPr>
          <w:i/>
        </w:rPr>
        <w:t>9</w:t>
      </w:r>
      <w:r w:rsidRPr="00F85F34">
        <w:t>(), 46-54. Retrieved from http://www.academia.edu/1395671/Generational_management_in_corporate_America_The_differences_and_challenges_in_management_of_four_generations_of_working_adults</w:t>
      </w:r>
      <w:bookmarkEnd w:id="258"/>
    </w:p>
    <w:p w14:paraId="3CFB6EFA" w14:textId="77777777" w:rsidR="00E75490" w:rsidRPr="00F85F34" w:rsidRDefault="00E75490" w:rsidP="00E75490">
      <w:pPr>
        <w:pStyle w:val="APAReference"/>
        <w:spacing w:line="240" w:lineRule="auto"/>
      </w:pPr>
      <w:bookmarkStart w:id="259" w:name="R418793892129630I10433"/>
    </w:p>
    <w:p w14:paraId="566B2E23" w14:textId="77777777" w:rsidR="008B645A" w:rsidRPr="00F85F34" w:rsidRDefault="008B645A" w:rsidP="00E75490">
      <w:pPr>
        <w:pStyle w:val="APAReference"/>
        <w:spacing w:line="240" w:lineRule="auto"/>
      </w:pPr>
      <w:r w:rsidRPr="00F85F34">
        <w:t xml:space="preserve">Cekada, T. L. (2012, March). Training a multigenerational workforce. </w:t>
      </w:r>
      <w:r w:rsidRPr="00F85F34">
        <w:rPr>
          <w:i/>
        </w:rPr>
        <w:t>Professional Safety</w:t>
      </w:r>
      <w:r w:rsidRPr="00F85F34">
        <w:t xml:space="preserve">, </w:t>
      </w:r>
      <w:r w:rsidRPr="00F85F34">
        <w:rPr>
          <w:i/>
        </w:rPr>
        <w:t>57</w:t>
      </w:r>
      <w:r w:rsidRPr="00F85F34">
        <w:t>(3), 40-44. Retrieved from http://www.asse.org/professionalsafety/pastissues/057/03/040_044_F1Cekada_0312.pdf</w:t>
      </w:r>
      <w:bookmarkEnd w:id="259"/>
    </w:p>
    <w:p w14:paraId="14DD30EF" w14:textId="77777777" w:rsidR="00E75490" w:rsidRPr="00F85F34" w:rsidRDefault="00E75490" w:rsidP="00E75490">
      <w:pPr>
        <w:pStyle w:val="APAReference"/>
        <w:spacing w:line="240" w:lineRule="auto"/>
      </w:pPr>
      <w:bookmarkStart w:id="260" w:name="R420256282986111I10433"/>
    </w:p>
    <w:p w14:paraId="766DB463" w14:textId="77777777" w:rsidR="008B645A" w:rsidRPr="00F85F34" w:rsidRDefault="008B645A" w:rsidP="00E75490">
      <w:pPr>
        <w:pStyle w:val="APAReference"/>
        <w:spacing w:line="240" w:lineRule="auto"/>
      </w:pPr>
      <w:r w:rsidRPr="00F85F34">
        <w:t>Chapman, R., &amp; Scheider, M. C. (n.d.). Community policing: Now more than ever. Retrieved from http://www.cops.usdoj.gov/default.asp?Item=716</w:t>
      </w:r>
      <w:bookmarkEnd w:id="260"/>
    </w:p>
    <w:p w14:paraId="04AB06F6" w14:textId="77777777" w:rsidR="00E75490" w:rsidRPr="00F85F34" w:rsidRDefault="00E75490" w:rsidP="00E75490">
      <w:pPr>
        <w:pStyle w:val="APAReference"/>
        <w:spacing w:line="240" w:lineRule="auto"/>
      </w:pPr>
      <w:bookmarkStart w:id="261" w:name="R408334465856481I10433"/>
    </w:p>
    <w:p w14:paraId="7314B589" w14:textId="77777777" w:rsidR="008B645A" w:rsidRPr="00F85F34" w:rsidRDefault="008B645A" w:rsidP="00E75490">
      <w:pPr>
        <w:pStyle w:val="APAReference"/>
        <w:spacing w:line="240" w:lineRule="auto"/>
      </w:pPr>
      <w:r w:rsidRPr="00F85F34">
        <w:t xml:space="preserve">Chappell, A. T., &amp; Lanza-Kaduce, L. (2009, December 29). Police academy socialization: Understanding the lessons learned in a paramilitary-bureaucratic organization [Journal]. </w:t>
      </w:r>
      <w:r w:rsidRPr="00F85F34">
        <w:rPr>
          <w:i/>
        </w:rPr>
        <w:t>Journal of Contemporary Ethnography</w:t>
      </w:r>
      <w:r w:rsidRPr="00F85F34">
        <w:t xml:space="preserve">, 1-28. </w:t>
      </w:r>
      <w:proofErr w:type="gramStart"/>
      <w:r w:rsidRPr="00F85F34">
        <w:t>doi</w:t>
      </w:r>
      <w:proofErr w:type="gramEnd"/>
      <w:r w:rsidRPr="00F85F34">
        <w:t>: 10.1177/0891241609342230</w:t>
      </w:r>
      <w:bookmarkEnd w:id="261"/>
    </w:p>
    <w:p w14:paraId="3036BF72" w14:textId="77777777" w:rsidR="00E75490" w:rsidRPr="00F85F34" w:rsidRDefault="00E75490" w:rsidP="00E75490">
      <w:pPr>
        <w:pStyle w:val="APAReference"/>
        <w:spacing w:line="240" w:lineRule="auto"/>
      </w:pPr>
      <w:bookmarkStart w:id="262" w:name="R411567613541667I10433"/>
    </w:p>
    <w:p w14:paraId="601581CA" w14:textId="77777777" w:rsidR="008B645A" w:rsidRPr="00F85F34" w:rsidRDefault="008B645A" w:rsidP="00E75490">
      <w:pPr>
        <w:pStyle w:val="APAReference"/>
        <w:spacing w:line="240" w:lineRule="auto"/>
      </w:pPr>
      <w:r w:rsidRPr="00F85F34">
        <w:t xml:space="preserve">Clare, C. (2009, September-October). Generational differences: Turning challenges into opportunities. </w:t>
      </w:r>
      <w:r w:rsidRPr="00F85F34">
        <w:rPr>
          <w:i/>
        </w:rPr>
        <w:t>Journal of Property Management</w:t>
      </w:r>
      <w:r w:rsidRPr="00F85F34">
        <w:t>, 40-43. Retrieved from http://search.proquest.com.proxy1.ncu.edu</w:t>
      </w:r>
      <w:bookmarkEnd w:id="262"/>
    </w:p>
    <w:p w14:paraId="3F5B351B" w14:textId="77777777" w:rsidR="00E75490" w:rsidRPr="00F85F34" w:rsidRDefault="00E75490" w:rsidP="00E75490">
      <w:pPr>
        <w:pStyle w:val="APAReference"/>
        <w:spacing w:line="240" w:lineRule="auto"/>
      </w:pPr>
      <w:bookmarkStart w:id="263" w:name="R416587261226852I10433"/>
    </w:p>
    <w:p w14:paraId="443AA0CE" w14:textId="77777777" w:rsidR="008B645A" w:rsidRPr="00F85F34" w:rsidRDefault="008B645A" w:rsidP="00E75490">
      <w:pPr>
        <w:pStyle w:val="APAReference"/>
        <w:spacing w:line="240" w:lineRule="auto"/>
      </w:pPr>
      <w:r w:rsidRPr="00F85F34">
        <w:t xml:space="preserve">Cogin, J. (2012, June). Are generational differences in work values fact or fiction? Multi-country evidence and implications. </w:t>
      </w:r>
      <w:r w:rsidRPr="00F85F34">
        <w:rPr>
          <w:i/>
        </w:rPr>
        <w:t>The International Journal of Human Resource Management</w:t>
      </w:r>
      <w:r w:rsidRPr="00F85F34">
        <w:t xml:space="preserve">, </w:t>
      </w:r>
      <w:r w:rsidRPr="00F85F34">
        <w:rPr>
          <w:i/>
        </w:rPr>
        <w:t>23</w:t>
      </w:r>
      <w:r w:rsidRPr="00F85F34">
        <w:t>(11), 2268-2294. Retrieved from http://dx.doi.org/10.1080/09585192.2011.610967</w:t>
      </w:r>
      <w:bookmarkEnd w:id="263"/>
    </w:p>
    <w:p w14:paraId="29112B98" w14:textId="77777777" w:rsidR="00E75490" w:rsidRPr="00F85F34" w:rsidRDefault="00E75490" w:rsidP="00E75490">
      <w:pPr>
        <w:pStyle w:val="APAReference"/>
        <w:spacing w:line="240" w:lineRule="auto"/>
      </w:pPr>
      <w:bookmarkStart w:id="264" w:name="R420206754745370I10433"/>
    </w:p>
    <w:p w14:paraId="63B7DA14" w14:textId="77777777" w:rsidR="008B645A" w:rsidRPr="00F85F34" w:rsidRDefault="008B645A" w:rsidP="00E75490">
      <w:pPr>
        <w:pStyle w:val="APAReference"/>
        <w:spacing w:line="240" w:lineRule="auto"/>
      </w:pPr>
      <w:r w:rsidRPr="00F85F34">
        <w:lastRenderedPageBreak/>
        <w:t>Community policing defined. (n.d.). Retrieved from http://www.cops.usdoj.gov/Publications/e030917193-CP-Defined.pdf</w:t>
      </w:r>
      <w:bookmarkEnd w:id="264"/>
    </w:p>
    <w:p w14:paraId="12C23772" w14:textId="77777777" w:rsidR="00E75490" w:rsidRPr="00F85F34" w:rsidRDefault="00E75490" w:rsidP="00E75490">
      <w:pPr>
        <w:pStyle w:val="APAReference"/>
        <w:spacing w:line="240" w:lineRule="auto"/>
      </w:pPr>
      <w:bookmarkStart w:id="265" w:name="R416597292476852I10433"/>
    </w:p>
    <w:p w14:paraId="6375116A" w14:textId="77777777" w:rsidR="008B645A" w:rsidRPr="00F85F34" w:rsidRDefault="008B645A" w:rsidP="00E75490">
      <w:pPr>
        <w:pStyle w:val="APAReference"/>
        <w:spacing w:line="240" w:lineRule="auto"/>
      </w:pPr>
      <w:r w:rsidRPr="00F85F34">
        <w:t xml:space="preserve">Covey, S., &amp; </w:t>
      </w:r>
      <w:proofErr w:type="spellStart"/>
      <w:r w:rsidRPr="00F85F34">
        <w:t>Nila</w:t>
      </w:r>
      <w:proofErr w:type="spellEnd"/>
      <w:r w:rsidRPr="00F85F34">
        <w:t xml:space="preserve">, M. (2008). </w:t>
      </w:r>
      <w:r w:rsidRPr="00F85F34">
        <w:rPr>
          <w:i/>
        </w:rPr>
        <w:t>Nobility of policing</w:t>
      </w:r>
      <w:r w:rsidRPr="00F85F34">
        <w:t>. Salt Lake City, UT: Franklin Quest.</w:t>
      </w:r>
      <w:bookmarkEnd w:id="265"/>
    </w:p>
    <w:p w14:paraId="3FD5BFFE" w14:textId="77777777" w:rsidR="00E75490" w:rsidRPr="00F85F34" w:rsidRDefault="00E75490" w:rsidP="00E75490">
      <w:pPr>
        <w:pStyle w:val="APAReference"/>
        <w:spacing w:line="240" w:lineRule="auto"/>
      </w:pPr>
      <w:bookmarkStart w:id="266" w:name="R401804650462963I11394"/>
    </w:p>
    <w:p w14:paraId="477B8FAE" w14:textId="77777777" w:rsidR="008B645A" w:rsidRPr="00F85F34" w:rsidRDefault="008B645A" w:rsidP="00E75490">
      <w:pPr>
        <w:pStyle w:val="APAReference"/>
        <w:spacing w:line="240" w:lineRule="auto"/>
      </w:pPr>
      <w:r w:rsidRPr="00F85F34">
        <w:t xml:space="preserve">Creswell, J. W. (2013). </w:t>
      </w:r>
      <w:r w:rsidRPr="00F85F34">
        <w:rPr>
          <w:i/>
        </w:rPr>
        <w:t xml:space="preserve">Research design: Qualitative, quantitative, and mixed methods approaches </w:t>
      </w:r>
      <w:r w:rsidRPr="00F85F34">
        <w:t xml:space="preserve">(4th </w:t>
      </w:r>
      <w:proofErr w:type="gramStart"/>
      <w:r w:rsidRPr="00F85F34">
        <w:t>ed</w:t>
      </w:r>
      <w:proofErr w:type="gramEnd"/>
      <w:r w:rsidRPr="00F85F34">
        <w:t>.). Thousand Oaks, CA: Sage.</w:t>
      </w:r>
      <w:bookmarkEnd w:id="266"/>
    </w:p>
    <w:p w14:paraId="06335A3B" w14:textId="77777777" w:rsidR="00E75490" w:rsidRPr="00F85F34" w:rsidRDefault="00E75490" w:rsidP="00E75490">
      <w:pPr>
        <w:pStyle w:val="APAReference"/>
        <w:spacing w:line="240" w:lineRule="auto"/>
      </w:pPr>
      <w:bookmarkStart w:id="267" w:name="R416306150231482I10433"/>
    </w:p>
    <w:p w14:paraId="24B7CD0F" w14:textId="77777777" w:rsidR="008B645A" w:rsidRPr="00F85F34" w:rsidRDefault="008B645A" w:rsidP="00E75490">
      <w:pPr>
        <w:pStyle w:val="APAReference"/>
        <w:spacing w:line="240" w:lineRule="auto"/>
      </w:pPr>
      <w:r w:rsidRPr="00F85F34">
        <w:t xml:space="preserve">Cruickshank, D. (2013, September). Recognizing the true cost of low morale. </w:t>
      </w:r>
      <w:r w:rsidRPr="00F85F34">
        <w:rPr>
          <w:i/>
        </w:rPr>
        <w:t>The Police Chief</w:t>
      </w:r>
      <w:r w:rsidRPr="00F85F34">
        <w:t>. Retrieved from http://www.policechiefmagazine.org</w:t>
      </w:r>
      <w:bookmarkEnd w:id="267"/>
    </w:p>
    <w:p w14:paraId="7B192C92" w14:textId="77777777" w:rsidR="00E75490" w:rsidRPr="00F85F34" w:rsidRDefault="00E75490" w:rsidP="00E75490">
      <w:pPr>
        <w:pStyle w:val="APAReference"/>
        <w:spacing w:line="240" w:lineRule="auto"/>
      </w:pPr>
      <w:bookmarkStart w:id="268" w:name="R408265984837963I10433"/>
    </w:p>
    <w:p w14:paraId="548E8B74" w14:textId="77777777" w:rsidR="008B645A" w:rsidRPr="00F85F34" w:rsidRDefault="008B645A" w:rsidP="00E75490">
      <w:pPr>
        <w:pStyle w:val="APAReference"/>
        <w:spacing w:line="240" w:lineRule="auto"/>
      </w:pPr>
      <w:r w:rsidRPr="00F85F34">
        <w:t xml:space="preserve">Crumpacker, M., &amp; Crumpacker, J. M. (2007, </w:t>
      </w:r>
      <w:proofErr w:type="gramStart"/>
      <w:r w:rsidRPr="00F85F34">
        <w:t>Winter</w:t>
      </w:r>
      <w:proofErr w:type="gramEnd"/>
      <w:r w:rsidRPr="00F85F34">
        <w:t xml:space="preserve">). Succession planning and generational stereotypes: Should HR consider age-based values and attitudes a relevant factor or a passing fad? [Journal]. </w:t>
      </w:r>
      <w:r w:rsidRPr="00F85F34">
        <w:rPr>
          <w:i/>
        </w:rPr>
        <w:t>Public Personnel Management</w:t>
      </w:r>
      <w:r w:rsidRPr="00F85F34">
        <w:t xml:space="preserve">, </w:t>
      </w:r>
      <w:r w:rsidRPr="00F85F34">
        <w:rPr>
          <w:i/>
        </w:rPr>
        <w:t>36</w:t>
      </w:r>
      <w:r w:rsidRPr="00F85F34">
        <w:t>(4), 349-358. Retrieved from http:://search.proquest.com.proxy1.ncu.edu</w:t>
      </w:r>
      <w:bookmarkEnd w:id="268"/>
    </w:p>
    <w:p w14:paraId="0FCFE483" w14:textId="77777777" w:rsidR="00E75490" w:rsidRPr="00F85F34" w:rsidRDefault="00E75490" w:rsidP="00E75490">
      <w:pPr>
        <w:pStyle w:val="APAReference"/>
        <w:spacing w:line="240" w:lineRule="auto"/>
      </w:pPr>
      <w:bookmarkStart w:id="269" w:name="R410467931712963I10433"/>
    </w:p>
    <w:p w14:paraId="12355DB7" w14:textId="77777777" w:rsidR="008B645A" w:rsidRPr="00F85F34" w:rsidRDefault="008B645A" w:rsidP="00E75490">
      <w:pPr>
        <w:pStyle w:val="APAReference"/>
        <w:spacing w:line="240" w:lineRule="auto"/>
      </w:pPr>
      <w:r w:rsidRPr="00F85F34">
        <w:t xml:space="preserve">De Meuse, K. P., &amp; Mlodzik, K. J. (2010). A second look a generational differences in the workforce: Implications for HR talent management. </w:t>
      </w:r>
      <w:r w:rsidRPr="00F85F34">
        <w:rPr>
          <w:i/>
        </w:rPr>
        <w:t>People &amp; Strategy</w:t>
      </w:r>
      <w:r w:rsidRPr="00F85F34">
        <w:t xml:space="preserve">, </w:t>
      </w:r>
      <w:r w:rsidRPr="00F85F34">
        <w:rPr>
          <w:i/>
        </w:rPr>
        <w:t>33</w:t>
      </w:r>
      <w:r w:rsidRPr="00F85F34">
        <w:t>(2), 50-58. Retrieved from http://search.proquest.com.proxy1.ncu.edu</w:t>
      </w:r>
      <w:bookmarkEnd w:id="269"/>
    </w:p>
    <w:p w14:paraId="357E38A7" w14:textId="77777777" w:rsidR="00E75490" w:rsidRPr="00F85F34" w:rsidRDefault="00E75490" w:rsidP="00E75490">
      <w:pPr>
        <w:pStyle w:val="APAReference"/>
        <w:spacing w:line="240" w:lineRule="auto"/>
      </w:pPr>
      <w:bookmarkStart w:id="270" w:name="R414067625925926I10433"/>
    </w:p>
    <w:p w14:paraId="53269E93" w14:textId="77777777" w:rsidR="008B645A" w:rsidRPr="00F85F34" w:rsidRDefault="008B645A" w:rsidP="00E75490">
      <w:pPr>
        <w:pStyle w:val="APAReference"/>
        <w:spacing w:line="240" w:lineRule="auto"/>
      </w:pPr>
      <w:r w:rsidRPr="00F85F34">
        <w:t xml:space="preserve">Dick, G. (2010). The influence of managerial and job variables on organizational commitment in the police. </w:t>
      </w:r>
      <w:r w:rsidRPr="00F85F34">
        <w:rPr>
          <w:i/>
        </w:rPr>
        <w:t>Public Administration</w:t>
      </w:r>
      <w:r w:rsidRPr="00F85F34">
        <w:t xml:space="preserve">, </w:t>
      </w:r>
      <w:r w:rsidRPr="00F85F34">
        <w:rPr>
          <w:i/>
        </w:rPr>
        <w:t>89</w:t>
      </w:r>
      <w:r w:rsidRPr="00F85F34">
        <w:t>(2), 557-576. http://dx.doi.org/10.111/j.1467-9299.2010.01874.x</w:t>
      </w:r>
      <w:bookmarkEnd w:id="270"/>
    </w:p>
    <w:p w14:paraId="465027F3" w14:textId="77777777" w:rsidR="00E75490" w:rsidRPr="00F85F34" w:rsidRDefault="00E75490" w:rsidP="00E75490">
      <w:pPr>
        <w:pStyle w:val="APAReference"/>
        <w:spacing w:line="240" w:lineRule="auto"/>
      </w:pPr>
      <w:bookmarkStart w:id="271" w:name="R415396173842593I10433"/>
    </w:p>
    <w:p w14:paraId="2E9DEC68" w14:textId="77777777" w:rsidR="008B645A" w:rsidRPr="00F85F34" w:rsidRDefault="008B645A" w:rsidP="00E75490">
      <w:pPr>
        <w:pStyle w:val="APAReference"/>
        <w:spacing w:line="240" w:lineRule="auto"/>
      </w:pPr>
      <w:r w:rsidRPr="00F85F34">
        <w:t>Dictionary.com. (2013). Retrieved from http://dictionary.reference.com/</w:t>
      </w:r>
      <w:bookmarkEnd w:id="271"/>
    </w:p>
    <w:p w14:paraId="0C19617C" w14:textId="77777777" w:rsidR="00E75490" w:rsidRPr="00F85F34" w:rsidRDefault="00E75490" w:rsidP="00E75490">
      <w:pPr>
        <w:pStyle w:val="APAReference"/>
        <w:spacing w:line="240" w:lineRule="auto"/>
      </w:pPr>
      <w:bookmarkStart w:id="272" w:name="R420256426736111I10433"/>
    </w:p>
    <w:p w14:paraId="4D5B9290" w14:textId="77777777" w:rsidR="008B645A" w:rsidRPr="00F85F34" w:rsidRDefault="008B645A" w:rsidP="00E75490">
      <w:pPr>
        <w:pStyle w:val="APAReference"/>
        <w:spacing w:line="240" w:lineRule="auto"/>
      </w:pPr>
      <w:r w:rsidRPr="00F85F34">
        <w:t xml:space="preserve">Does community policing work? (2005, December 1). </w:t>
      </w:r>
      <w:r w:rsidRPr="00F85F34">
        <w:rPr>
          <w:i/>
        </w:rPr>
        <w:t>Police Magazine</w:t>
      </w:r>
      <w:r w:rsidRPr="00F85F34">
        <w:t>. Retrieved from http://www.policemag.com/channel/patrol/articles/2005/12/does-community-policing-work.aspx</w:t>
      </w:r>
      <w:bookmarkEnd w:id="272"/>
    </w:p>
    <w:p w14:paraId="312B9CDD" w14:textId="77777777" w:rsidR="00E75490" w:rsidRPr="00F85F34" w:rsidRDefault="00E75490" w:rsidP="00E75490">
      <w:pPr>
        <w:pStyle w:val="APAReference"/>
        <w:spacing w:line="240" w:lineRule="auto"/>
      </w:pPr>
      <w:bookmarkStart w:id="273" w:name="R411567453009259I10433"/>
    </w:p>
    <w:p w14:paraId="090AF762" w14:textId="77777777" w:rsidR="008B645A" w:rsidRPr="00F85F34" w:rsidRDefault="008B645A" w:rsidP="00E75490">
      <w:pPr>
        <w:pStyle w:val="APAReference"/>
        <w:spacing w:line="240" w:lineRule="auto"/>
      </w:pPr>
      <w:r w:rsidRPr="00F85F34">
        <w:t xml:space="preserve">Duff, A. (2009, October). Born supremacy. </w:t>
      </w:r>
      <w:r w:rsidRPr="00F85F34">
        <w:rPr>
          <w:i/>
        </w:rPr>
        <w:t>Director</w:t>
      </w:r>
      <w:r w:rsidRPr="00F85F34">
        <w:t>, 47-50. Retrieved from http://search.proquest.com.proxy1.ncu.edu</w:t>
      </w:r>
      <w:bookmarkEnd w:id="273"/>
    </w:p>
    <w:p w14:paraId="712D9715" w14:textId="77777777" w:rsidR="00E75490" w:rsidRPr="00F85F34" w:rsidRDefault="00E75490" w:rsidP="00E75490">
      <w:pPr>
        <w:pStyle w:val="APAReference"/>
        <w:spacing w:line="240" w:lineRule="auto"/>
      </w:pPr>
      <w:bookmarkStart w:id="274" w:name="R420287199189815I10433"/>
    </w:p>
    <w:p w14:paraId="4A7B2FC3" w14:textId="77777777" w:rsidR="008B645A" w:rsidRPr="00F85F34" w:rsidRDefault="008B645A" w:rsidP="00E75490">
      <w:pPr>
        <w:pStyle w:val="APAReference"/>
        <w:spacing w:line="240" w:lineRule="auto"/>
      </w:pPr>
      <w:r w:rsidRPr="00F85F34">
        <w:t>Dunlap, J. (2014). The 20 most awesome company offices. Retrieved from http://www.incomediary.com/top-20-most-awesome-company-offices</w:t>
      </w:r>
      <w:bookmarkEnd w:id="274"/>
    </w:p>
    <w:p w14:paraId="7D0A07CC" w14:textId="77777777" w:rsidR="00E75490" w:rsidRPr="00F85F34" w:rsidRDefault="00E75490" w:rsidP="00E75490">
      <w:pPr>
        <w:pStyle w:val="APAReference"/>
        <w:spacing w:line="240" w:lineRule="auto"/>
      </w:pPr>
      <w:bookmarkStart w:id="275" w:name="R417755458912037I10433"/>
    </w:p>
    <w:p w14:paraId="798BEADF" w14:textId="77777777" w:rsidR="008B645A" w:rsidRPr="00F85F34" w:rsidRDefault="008B645A" w:rsidP="00E75490">
      <w:pPr>
        <w:pStyle w:val="APAReference"/>
        <w:spacing w:line="240" w:lineRule="auto"/>
      </w:pPr>
      <w:r w:rsidRPr="00F85F34">
        <w:t xml:space="preserve">Ebrahim, G. J. (Ed.). (2006). Mother and child health: Research Methods [Special issue]. </w:t>
      </w:r>
      <w:r w:rsidRPr="00F85F34">
        <w:rPr>
          <w:i/>
        </w:rPr>
        <w:t>Journal of Tropical Pediatrics</w:t>
      </w:r>
      <w:r w:rsidRPr="00F85F34">
        <w:t>. Retrieved from http://www.oxfordjournals.org/our_journals/tropej/online/ce_ch14.pdf</w:t>
      </w:r>
      <w:bookmarkEnd w:id="275"/>
    </w:p>
    <w:p w14:paraId="04DA1107" w14:textId="77777777" w:rsidR="00E75490" w:rsidRPr="00F85F34" w:rsidRDefault="00E75490" w:rsidP="00E75490">
      <w:pPr>
        <w:pStyle w:val="APAReference"/>
        <w:spacing w:line="240" w:lineRule="auto"/>
      </w:pPr>
      <w:bookmarkStart w:id="276" w:name="R414657565393519I10433"/>
    </w:p>
    <w:p w14:paraId="2DA2852A" w14:textId="77777777" w:rsidR="008B645A" w:rsidRPr="00F85F34" w:rsidRDefault="008B645A" w:rsidP="00E75490">
      <w:pPr>
        <w:pStyle w:val="APAReference"/>
        <w:spacing w:line="240" w:lineRule="auto"/>
      </w:pPr>
      <w:proofErr w:type="spellStart"/>
      <w:r w:rsidRPr="00F85F34">
        <w:t>Ebrahimabadi</w:t>
      </w:r>
      <w:proofErr w:type="spellEnd"/>
      <w:r w:rsidRPr="00F85F34">
        <w:t xml:space="preserve">, F., </w:t>
      </w:r>
      <w:proofErr w:type="spellStart"/>
      <w:r w:rsidRPr="00F85F34">
        <w:t>Jalilvand</w:t>
      </w:r>
      <w:proofErr w:type="spellEnd"/>
      <w:r w:rsidRPr="00F85F34">
        <w:t xml:space="preserve">, M. R., Sharif, M., </w:t>
      </w:r>
      <w:proofErr w:type="spellStart"/>
      <w:r w:rsidRPr="00F85F34">
        <w:t>Salimi</w:t>
      </w:r>
      <w:proofErr w:type="spellEnd"/>
      <w:r w:rsidRPr="00F85F34">
        <w:t xml:space="preserve">, G. A., &amp; </w:t>
      </w:r>
      <w:proofErr w:type="spellStart"/>
      <w:r w:rsidRPr="00F85F34">
        <w:t>Khanzadeh</w:t>
      </w:r>
      <w:proofErr w:type="spellEnd"/>
      <w:r w:rsidRPr="00F85F34">
        <w:t xml:space="preserve">, S. A. (2011). A study of influential factors on employees’ motivation for participating in the in-service training courses based on modified expectancy theory. </w:t>
      </w:r>
      <w:r w:rsidRPr="00F85F34">
        <w:rPr>
          <w:i/>
        </w:rPr>
        <w:t>International Business and Management</w:t>
      </w:r>
      <w:r w:rsidRPr="00F85F34">
        <w:t>, 2(1), 157-169. Retrieved from http://www.cslanda.net/index.php/ibm/article/view/j.ibm.1923842820110201.011</w:t>
      </w:r>
      <w:bookmarkEnd w:id="276"/>
    </w:p>
    <w:p w14:paraId="3CCBED05" w14:textId="77777777" w:rsidR="00E75490" w:rsidRPr="00F85F34" w:rsidRDefault="00E75490" w:rsidP="00E75490">
      <w:pPr>
        <w:pStyle w:val="APAReference"/>
        <w:spacing w:line="240" w:lineRule="auto"/>
      </w:pPr>
      <w:bookmarkStart w:id="277" w:name="R407817248263889I10433"/>
    </w:p>
    <w:p w14:paraId="08F18DCC" w14:textId="77777777" w:rsidR="008B645A" w:rsidRPr="00F85F34" w:rsidRDefault="008B645A" w:rsidP="00E75490">
      <w:pPr>
        <w:pStyle w:val="APAReference"/>
        <w:spacing w:line="240" w:lineRule="auto"/>
      </w:pPr>
      <w:r w:rsidRPr="00F85F34">
        <w:lastRenderedPageBreak/>
        <w:t xml:space="preserve">Ekblad, A., &amp; Hathaway, T. (2010, September/October). Working with generation Y [Magazine]. </w:t>
      </w:r>
      <w:r w:rsidRPr="00F85F34">
        <w:rPr>
          <w:i/>
        </w:rPr>
        <w:t>Exchange</w:t>
      </w:r>
      <w:r w:rsidRPr="00F85F34">
        <w:t>, 90-93. Retrieved from http://search.proquest.com.proxy1.ncu.edu</w:t>
      </w:r>
      <w:bookmarkEnd w:id="277"/>
    </w:p>
    <w:p w14:paraId="7650AA7C" w14:textId="77777777" w:rsidR="00E75490" w:rsidRPr="00F85F34" w:rsidRDefault="00E75490" w:rsidP="00E75490">
      <w:pPr>
        <w:pStyle w:val="APAReference"/>
        <w:spacing w:line="240" w:lineRule="auto"/>
      </w:pPr>
      <w:bookmarkStart w:id="278" w:name="R416306254861111I10433"/>
    </w:p>
    <w:p w14:paraId="37B219D6" w14:textId="77777777" w:rsidR="008B645A" w:rsidRPr="00F85F34" w:rsidRDefault="008B645A" w:rsidP="00E75490">
      <w:pPr>
        <w:pStyle w:val="APAReference"/>
        <w:spacing w:line="240" w:lineRule="auto"/>
      </w:pPr>
      <w:r w:rsidRPr="00F85F34">
        <w:t xml:space="preserve">Eldridge, L. (2012, September 13). The ’me generation’ and the future of law enforcement. </w:t>
      </w:r>
      <w:r w:rsidRPr="00F85F34">
        <w:rPr>
          <w:i/>
        </w:rPr>
        <w:t>PoliceOne.com News</w:t>
      </w:r>
      <w:r w:rsidRPr="00F85F34">
        <w:t>. Retrieved from http://www.policeone.com</w:t>
      </w:r>
      <w:bookmarkEnd w:id="278"/>
    </w:p>
    <w:p w14:paraId="0FA956CE" w14:textId="77777777" w:rsidR="00E75490" w:rsidRPr="00F85F34" w:rsidRDefault="00E75490" w:rsidP="00E75490">
      <w:pPr>
        <w:pStyle w:val="APAReference"/>
        <w:spacing w:line="240" w:lineRule="auto"/>
      </w:pPr>
      <w:bookmarkStart w:id="279" w:name="R415084106250000I10433"/>
    </w:p>
    <w:p w14:paraId="316F82F2" w14:textId="77777777" w:rsidR="008B645A" w:rsidRPr="00F85F34" w:rsidRDefault="008B645A" w:rsidP="00E75490">
      <w:pPr>
        <w:pStyle w:val="APAReference"/>
        <w:spacing w:line="240" w:lineRule="auto"/>
      </w:pPr>
      <w:r w:rsidRPr="00F85F34">
        <w:t>Elliot &amp; Associates. (2005). Guidelines for conducting a focus group. Retrieved from http://assessment.aas.duke.edu/documents/How_to_Conduct_a_Focus_Group.pdf</w:t>
      </w:r>
      <w:bookmarkEnd w:id="279"/>
    </w:p>
    <w:p w14:paraId="6E73C4C5" w14:textId="77777777" w:rsidR="00E75490" w:rsidRPr="00F85F34" w:rsidRDefault="00E75490" w:rsidP="00E75490">
      <w:pPr>
        <w:pStyle w:val="APAReference"/>
        <w:spacing w:line="240" w:lineRule="auto"/>
      </w:pPr>
      <w:bookmarkStart w:id="280" w:name="R408266146759259I10433"/>
    </w:p>
    <w:p w14:paraId="5A58235F" w14:textId="77777777" w:rsidR="008B645A" w:rsidRPr="00F85F34" w:rsidRDefault="008B645A" w:rsidP="00E75490">
      <w:pPr>
        <w:pStyle w:val="APAReference"/>
        <w:spacing w:line="240" w:lineRule="auto"/>
      </w:pPr>
      <w:r w:rsidRPr="00F85F34">
        <w:t xml:space="preserve">Emeagwali, N. S. (2011, May). Millennials: leading the charge for change [Journal]. </w:t>
      </w:r>
      <w:r w:rsidRPr="00F85F34">
        <w:rPr>
          <w:i/>
        </w:rPr>
        <w:t>Techniques: Connecting Education &amp; Careers</w:t>
      </w:r>
      <w:r w:rsidRPr="00F85F34">
        <w:t>, 22-26. Retrieved from http://search.proquest.com.proxy1.ncu.edu</w:t>
      </w:r>
      <w:bookmarkEnd w:id="280"/>
    </w:p>
    <w:p w14:paraId="6A50B2A6" w14:textId="77777777" w:rsidR="00E75490" w:rsidRPr="00F85F34" w:rsidRDefault="00E75490" w:rsidP="00E75490">
      <w:pPr>
        <w:pStyle w:val="APAReference"/>
        <w:spacing w:line="240" w:lineRule="auto"/>
      </w:pPr>
      <w:bookmarkStart w:id="281" w:name="R411567470370370I10433"/>
    </w:p>
    <w:p w14:paraId="784A2ECC" w14:textId="77777777" w:rsidR="008B645A" w:rsidRPr="00F85F34" w:rsidRDefault="008B645A" w:rsidP="00E75490">
      <w:pPr>
        <w:pStyle w:val="APAReference"/>
        <w:spacing w:line="240" w:lineRule="auto"/>
      </w:pPr>
      <w:r w:rsidRPr="00F85F34">
        <w:t xml:space="preserve">Emelo, R. (2011, May). What if Millennials ran your mentoring program? </w:t>
      </w:r>
      <w:r w:rsidRPr="00F85F34">
        <w:rPr>
          <w:i/>
        </w:rPr>
        <w:t>Chief Learning Officer</w:t>
      </w:r>
      <w:r w:rsidRPr="00F85F34">
        <w:t>, 32-36. Retrieved from http://search.proquest.com.proxy1.ncu.edu</w:t>
      </w:r>
      <w:bookmarkEnd w:id="281"/>
    </w:p>
    <w:p w14:paraId="34E27886" w14:textId="77777777" w:rsidR="00E75490" w:rsidRPr="00F85F34" w:rsidRDefault="00E75490" w:rsidP="00E75490">
      <w:pPr>
        <w:pStyle w:val="APAReference"/>
        <w:spacing w:line="240" w:lineRule="auto"/>
      </w:pPr>
      <w:bookmarkStart w:id="282" w:name="R411567816203704I10433"/>
    </w:p>
    <w:p w14:paraId="3DFB0B01" w14:textId="77777777" w:rsidR="008B645A" w:rsidRPr="00F85F34" w:rsidRDefault="008B645A" w:rsidP="00E75490">
      <w:pPr>
        <w:pStyle w:val="APAReference"/>
        <w:spacing w:line="240" w:lineRule="auto"/>
      </w:pPr>
      <w:r w:rsidRPr="00F85F34">
        <w:t xml:space="preserve">Erickson, T. J., Alsop, R., Nicholson, P., &amp; Miller, J. (2009, February). Gen y in the workforce. </w:t>
      </w:r>
      <w:r w:rsidRPr="00F85F34">
        <w:rPr>
          <w:i/>
        </w:rPr>
        <w:t>Harvard Business Review</w:t>
      </w:r>
      <w:r w:rsidRPr="00F85F34">
        <w:t>, 43-49. Retrieved from http://search.proquest.com.proxy1.ncu.edu</w:t>
      </w:r>
      <w:bookmarkEnd w:id="282"/>
    </w:p>
    <w:p w14:paraId="6F368DEF" w14:textId="77777777" w:rsidR="00E75490" w:rsidRPr="00F85F34" w:rsidRDefault="00E75490" w:rsidP="00E75490">
      <w:pPr>
        <w:pStyle w:val="APAReference"/>
        <w:spacing w:line="240" w:lineRule="auto"/>
      </w:pPr>
      <w:bookmarkStart w:id="283" w:name="R416597409490741I10433"/>
    </w:p>
    <w:p w14:paraId="20662B0F" w14:textId="77777777" w:rsidR="008B645A" w:rsidRPr="00F85F34" w:rsidRDefault="008B645A" w:rsidP="00E75490">
      <w:pPr>
        <w:pStyle w:val="APAReference"/>
        <w:spacing w:line="240" w:lineRule="auto"/>
      </w:pPr>
      <w:r w:rsidRPr="00F85F34">
        <w:t xml:space="preserve">Etter, Sr., G., &amp; Griffin, R. (2010, March 4). In-service training of older law enforcement officers: An </w:t>
      </w:r>
      <w:proofErr w:type="spellStart"/>
      <w:r w:rsidRPr="00F85F34">
        <w:t>andragogical</w:t>
      </w:r>
      <w:proofErr w:type="spellEnd"/>
      <w:r w:rsidRPr="00F85F34">
        <w:t xml:space="preserve"> argument. </w:t>
      </w:r>
      <w:r w:rsidRPr="00F85F34">
        <w:rPr>
          <w:i/>
        </w:rPr>
        <w:t>Policing: An International Journal of Police Strategies &amp; Management</w:t>
      </w:r>
      <w:r w:rsidRPr="00F85F34">
        <w:t xml:space="preserve">, </w:t>
      </w:r>
      <w:r w:rsidRPr="00F85F34">
        <w:rPr>
          <w:i/>
        </w:rPr>
        <w:t>34</w:t>
      </w:r>
      <w:r w:rsidRPr="00F85F34">
        <w:t>(2), 233-245. http://dx.doi.org/101108/13639511111148861</w:t>
      </w:r>
      <w:bookmarkEnd w:id="283"/>
    </w:p>
    <w:p w14:paraId="1AF00130" w14:textId="77777777" w:rsidR="00E75490" w:rsidRPr="00F85F34" w:rsidRDefault="00E75490" w:rsidP="00E75490">
      <w:pPr>
        <w:pStyle w:val="APAReference"/>
        <w:spacing w:line="240" w:lineRule="auto"/>
      </w:pPr>
      <w:bookmarkStart w:id="284" w:name="R409938236111111I10433"/>
    </w:p>
    <w:p w14:paraId="565C42D4" w14:textId="77777777" w:rsidR="008B645A" w:rsidRPr="00F85F34" w:rsidRDefault="008B645A" w:rsidP="00E75490">
      <w:pPr>
        <w:pStyle w:val="APAReference"/>
        <w:spacing w:line="240" w:lineRule="auto"/>
      </w:pPr>
      <w:r w:rsidRPr="00F85F34">
        <w:t xml:space="preserve">Ferri-Reed, J. (2010, April). The keys to engaging Millennials. </w:t>
      </w:r>
      <w:r w:rsidRPr="00F85F34">
        <w:rPr>
          <w:i/>
        </w:rPr>
        <w:t>The Journal for Quality &amp; Participation</w:t>
      </w:r>
      <w:r w:rsidRPr="00F85F34">
        <w:t>, 31-33. Retrieved from http://search.proquest.com.proxy1.ncu.edu</w:t>
      </w:r>
      <w:bookmarkEnd w:id="284"/>
    </w:p>
    <w:p w14:paraId="046A4F8E" w14:textId="77777777" w:rsidR="00E75490" w:rsidRPr="00F85F34" w:rsidRDefault="00E75490" w:rsidP="00E75490">
      <w:pPr>
        <w:pStyle w:val="APAReference"/>
        <w:spacing w:line="240" w:lineRule="auto"/>
      </w:pPr>
      <w:bookmarkStart w:id="285" w:name="R416286253819444I10433"/>
    </w:p>
    <w:p w14:paraId="2F520ADC" w14:textId="77777777" w:rsidR="008B645A" w:rsidRPr="00F85F34" w:rsidRDefault="008B645A" w:rsidP="00E75490">
      <w:pPr>
        <w:pStyle w:val="APAReference"/>
        <w:spacing w:line="240" w:lineRule="auto"/>
      </w:pPr>
      <w:r w:rsidRPr="00F85F34">
        <w:t xml:space="preserve">Frost, M. (2011). </w:t>
      </w:r>
      <w:r w:rsidRPr="00F85F34">
        <w:rPr>
          <w:i/>
        </w:rPr>
        <w:t xml:space="preserve">How the Millennial generation will influence future law enforcement leadership </w:t>
      </w:r>
      <w:r w:rsidRPr="00F85F34">
        <w:t>(Doctoral dissertation). Retrieved from http://media.proquest.com/media/pq/classic/doc/2472689521/fmt/ai/rep/NPDF?_s=0dL4HTouuw3ES3pi9n%2BQQgftWIM%3D</w:t>
      </w:r>
      <w:bookmarkEnd w:id="285"/>
    </w:p>
    <w:p w14:paraId="7D7AA824" w14:textId="77777777" w:rsidR="00E75490" w:rsidRPr="00F85F34" w:rsidRDefault="00E75490" w:rsidP="00E75490">
      <w:pPr>
        <w:pStyle w:val="APAReference"/>
        <w:spacing w:line="240" w:lineRule="auto"/>
      </w:pPr>
      <w:bookmarkStart w:id="286" w:name="R417755303935185I10433"/>
    </w:p>
    <w:p w14:paraId="22E509E0" w14:textId="77777777" w:rsidR="008B645A" w:rsidRPr="00F85F34" w:rsidRDefault="008B645A" w:rsidP="00E75490">
      <w:pPr>
        <w:pStyle w:val="APAReference"/>
        <w:spacing w:line="240" w:lineRule="auto"/>
      </w:pPr>
      <w:r w:rsidRPr="00F85F34">
        <w:t xml:space="preserve">Gable, G. G. (1994). Integrating case study and survey research methods: An example in information systems. </w:t>
      </w:r>
      <w:r w:rsidRPr="00F85F34">
        <w:rPr>
          <w:i/>
        </w:rPr>
        <w:t>European Journal of Information Systems</w:t>
      </w:r>
      <w:r w:rsidRPr="00F85F34">
        <w:t xml:space="preserve">, </w:t>
      </w:r>
      <w:r w:rsidRPr="00F85F34">
        <w:rPr>
          <w:i/>
        </w:rPr>
        <w:t>3</w:t>
      </w:r>
      <w:r w:rsidRPr="00F85F34">
        <w:t>(2), 112-126. Retrieved from http://eprints.qut.edu.au/5853/1/5853.pdf</w:t>
      </w:r>
      <w:bookmarkEnd w:id="286"/>
    </w:p>
    <w:p w14:paraId="659157B3" w14:textId="77777777" w:rsidR="00E75490" w:rsidRPr="00F85F34" w:rsidRDefault="00E75490" w:rsidP="00E75490">
      <w:pPr>
        <w:pStyle w:val="APAReference"/>
        <w:spacing w:line="240" w:lineRule="auto"/>
      </w:pPr>
      <w:bookmarkStart w:id="287" w:name="R407783443402778I10433"/>
    </w:p>
    <w:p w14:paraId="38672C70" w14:textId="77777777" w:rsidR="008B645A" w:rsidRPr="00F85F34" w:rsidRDefault="008B645A" w:rsidP="00E75490">
      <w:pPr>
        <w:pStyle w:val="APAReference"/>
        <w:spacing w:line="240" w:lineRule="auto"/>
      </w:pPr>
      <w:r w:rsidRPr="00F85F34">
        <w:t xml:space="preserve">Gentry, W. A., Griggs, T. L., Deal, J. J., Mondore, S. P., &amp; Cox, B. D. (2011, January). A comparison of generational differences in endorsement of leadership practices with actual leadership skill level [Journal]. </w:t>
      </w:r>
      <w:r w:rsidRPr="00F85F34">
        <w:rPr>
          <w:i/>
        </w:rPr>
        <w:t>American Psychological Association</w:t>
      </w:r>
      <w:r w:rsidRPr="00F85F34">
        <w:t xml:space="preserve">, </w:t>
      </w:r>
      <w:r w:rsidRPr="00F85F34">
        <w:rPr>
          <w:i/>
        </w:rPr>
        <w:t>63</w:t>
      </w:r>
      <w:r w:rsidRPr="00F85F34">
        <w:t xml:space="preserve">(1), 39-49. </w:t>
      </w:r>
      <w:proofErr w:type="gramStart"/>
      <w:r w:rsidRPr="00F85F34">
        <w:t>doi</w:t>
      </w:r>
      <w:proofErr w:type="gramEnd"/>
      <w:r w:rsidRPr="00F85F34">
        <w:t>: 10.1037/a0023015</w:t>
      </w:r>
      <w:bookmarkEnd w:id="287"/>
    </w:p>
    <w:p w14:paraId="13DE5A27" w14:textId="77777777" w:rsidR="00E75490" w:rsidRPr="00F85F34" w:rsidRDefault="00E75490" w:rsidP="00E75490">
      <w:pPr>
        <w:pStyle w:val="APAReference"/>
        <w:spacing w:line="240" w:lineRule="auto"/>
      </w:pPr>
      <w:bookmarkStart w:id="288" w:name="R416607277662037I10433"/>
    </w:p>
    <w:p w14:paraId="623D6469" w14:textId="77777777" w:rsidR="008B645A" w:rsidRPr="00F85F34" w:rsidRDefault="008B645A" w:rsidP="00E75490">
      <w:pPr>
        <w:pStyle w:val="APAReference"/>
        <w:spacing w:line="240" w:lineRule="auto"/>
      </w:pPr>
      <w:r w:rsidRPr="00F85F34">
        <w:t xml:space="preserve">Gilmartin, K. M. (2002). </w:t>
      </w:r>
      <w:r w:rsidRPr="00F85F34">
        <w:rPr>
          <w:i/>
        </w:rPr>
        <w:t>Emotional survival for law enforcement</w:t>
      </w:r>
      <w:r w:rsidRPr="00F85F34">
        <w:t>. Tucson, AZ: E-S Press.</w:t>
      </w:r>
      <w:bookmarkEnd w:id="288"/>
    </w:p>
    <w:p w14:paraId="543541C4" w14:textId="77777777" w:rsidR="00E75490" w:rsidRPr="00F85F34" w:rsidRDefault="00E75490" w:rsidP="00E75490">
      <w:pPr>
        <w:pStyle w:val="APAReference"/>
        <w:spacing w:line="240" w:lineRule="auto"/>
      </w:pPr>
      <w:bookmarkStart w:id="289" w:name="R410154438541667I10433"/>
    </w:p>
    <w:p w14:paraId="04B85436" w14:textId="77777777" w:rsidR="008B645A" w:rsidRPr="00F85F34" w:rsidRDefault="008B645A" w:rsidP="00E75490">
      <w:pPr>
        <w:pStyle w:val="APAReference"/>
        <w:spacing w:line="240" w:lineRule="auto"/>
      </w:pPr>
      <w:r w:rsidRPr="00F85F34">
        <w:lastRenderedPageBreak/>
        <w:t xml:space="preserve">Golafshani, N. (2003, December). Understanding reliability and validity in qualitative research [Journal]. </w:t>
      </w:r>
      <w:r w:rsidRPr="00F85F34">
        <w:rPr>
          <w:i/>
        </w:rPr>
        <w:t>The Qualitative Report</w:t>
      </w:r>
      <w:r w:rsidRPr="00F85F34">
        <w:t xml:space="preserve">, </w:t>
      </w:r>
      <w:r w:rsidRPr="00F85F34">
        <w:rPr>
          <w:i/>
        </w:rPr>
        <w:t>8</w:t>
      </w:r>
      <w:r w:rsidRPr="00F85F34">
        <w:t>(4), 597-607. Retrieved from http://www.nova.edu/ssss/QR/QR8-4/golafshani.pdf</w:t>
      </w:r>
      <w:bookmarkEnd w:id="289"/>
    </w:p>
    <w:p w14:paraId="1A28CD81" w14:textId="77777777" w:rsidR="00E75490" w:rsidRPr="00F85F34" w:rsidRDefault="00E75490" w:rsidP="00E75490">
      <w:pPr>
        <w:pStyle w:val="APAReference"/>
        <w:spacing w:line="240" w:lineRule="auto"/>
      </w:pPr>
      <w:bookmarkStart w:id="290" w:name="R410085065740741I10433"/>
    </w:p>
    <w:p w14:paraId="21164AE9" w14:textId="77777777" w:rsidR="008B645A" w:rsidRPr="00F85F34" w:rsidRDefault="008B645A" w:rsidP="00E75490">
      <w:pPr>
        <w:pStyle w:val="APAReference"/>
        <w:spacing w:line="240" w:lineRule="auto"/>
      </w:pPr>
      <w:r w:rsidRPr="00F85F34">
        <w:t xml:space="preserve">Goulding, C. (2005). Grounded theory, ethnography and phenomenology [Journal]. </w:t>
      </w:r>
      <w:r w:rsidRPr="00F85F34">
        <w:rPr>
          <w:i/>
        </w:rPr>
        <w:t>European Journal of Marketing</w:t>
      </w:r>
      <w:r w:rsidRPr="00F85F34">
        <w:t xml:space="preserve">, </w:t>
      </w:r>
      <w:r w:rsidRPr="00F85F34">
        <w:rPr>
          <w:i/>
        </w:rPr>
        <w:t>39</w:t>
      </w:r>
      <w:r w:rsidRPr="00F85F34">
        <w:t xml:space="preserve">(3/4), 294-308. </w:t>
      </w:r>
      <w:proofErr w:type="gramStart"/>
      <w:r w:rsidRPr="00F85F34">
        <w:t>doi:</w:t>
      </w:r>
      <w:proofErr w:type="gramEnd"/>
      <w:r w:rsidRPr="00F85F34">
        <w:t>10.1108/03090560510581782</w:t>
      </w:r>
      <w:bookmarkEnd w:id="290"/>
    </w:p>
    <w:p w14:paraId="2A60846A" w14:textId="77777777" w:rsidR="00E75490" w:rsidRPr="00F85F34" w:rsidRDefault="00E75490" w:rsidP="00E75490">
      <w:pPr>
        <w:pStyle w:val="APAReference"/>
        <w:spacing w:line="240" w:lineRule="auto"/>
      </w:pPr>
      <w:bookmarkStart w:id="291" w:name="R408266115625000I10433"/>
    </w:p>
    <w:p w14:paraId="4436D750" w14:textId="77777777" w:rsidR="008B645A" w:rsidRPr="00F85F34" w:rsidRDefault="008B645A" w:rsidP="00E75490">
      <w:pPr>
        <w:pStyle w:val="APAReference"/>
        <w:spacing w:line="240" w:lineRule="auto"/>
      </w:pPr>
      <w:r w:rsidRPr="00F85F34">
        <w:t xml:space="preserve">Greengard, S. (2011, May/June). Managing a multigenerational workforce [Journal]. </w:t>
      </w:r>
      <w:r w:rsidRPr="00F85F34">
        <w:rPr>
          <w:i/>
        </w:rPr>
        <w:t>CIO Insight</w:t>
      </w:r>
      <w:r w:rsidRPr="00F85F34">
        <w:t>, 22-25. Retrieved from http://search.proquest.com.proxy1.ncu.edu</w:t>
      </w:r>
      <w:bookmarkEnd w:id="291"/>
    </w:p>
    <w:p w14:paraId="53C492F9" w14:textId="77777777" w:rsidR="00E75490" w:rsidRPr="00F85F34" w:rsidRDefault="00E75490" w:rsidP="00E75490">
      <w:pPr>
        <w:pStyle w:val="APAReference"/>
        <w:spacing w:line="240" w:lineRule="auto"/>
      </w:pPr>
      <w:bookmarkStart w:id="292" w:name="R414067484259259I10433"/>
    </w:p>
    <w:p w14:paraId="25B10884" w14:textId="77777777" w:rsidR="008B645A" w:rsidRPr="00F85F34" w:rsidRDefault="008B645A" w:rsidP="00E75490">
      <w:pPr>
        <w:pStyle w:val="APAReference"/>
        <w:spacing w:line="240" w:lineRule="auto"/>
      </w:pPr>
      <w:r w:rsidRPr="00F85F34">
        <w:t xml:space="preserve">Greengard, S. (2012, March). Policing the future. </w:t>
      </w:r>
      <w:r w:rsidRPr="00F85F34">
        <w:rPr>
          <w:i/>
        </w:rPr>
        <w:t>Communication of the ACM</w:t>
      </w:r>
      <w:r w:rsidRPr="00F85F34">
        <w:t xml:space="preserve">, </w:t>
      </w:r>
      <w:r w:rsidRPr="00F85F34">
        <w:rPr>
          <w:i/>
        </w:rPr>
        <w:t>55</w:t>
      </w:r>
      <w:r w:rsidRPr="00F85F34">
        <w:t>(2), 19-21. http://dx.doi.org/10.1145/2093548.2093555</w:t>
      </w:r>
      <w:bookmarkEnd w:id="292"/>
    </w:p>
    <w:p w14:paraId="37474AB3" w14:textId="77777777" w:rsidR="00E75490" w:rsidRPr="00F85F34" w:rsidRDefault="00E75490" w:rsidP="00E75490">
      <w:pPr>
        <w:pStyle w:val="APAReference"/>
        <w:spacing w:line="240" w:lineRule="auto"/>
      </w:pPr>
      <w:bookmarkStart w:id="293" w:name="R416353937615741I10433"/>
    </w:p>
    <w:p w14:paraId="41E7B5C6" w14:textId="77777777" w:rsidR="008B645A" w:rsidRPr="00F85F34" w:rsidRDefault="008B645A" w:rsidP="00E75490">
      <w:pPr>
        <w:pStyle w:val="APAReference"/>
        <w:spacing w:line="240" w:lineRule="auto"/>
      </w:pPr>
      <w:r w:rsidRPr="00F85F34">
        <w:t xml:space="preserve">Groenewald, T. (2004, April). A phenomenological research design illustrated. </w:t>
      </w:r>
      <w:r w:rsidRPr="00F85F34">
        <w:rPr>
          <w:i/>
        </w:rPr>
        <w:t>International Journal of Qualitative Methods</w:t>
      </w:r>
      <w:r w:rsidRPr="00F85F34">
        <w:t xml:space="preserve">, </w:t>
      </w:r>
      <w:r w:rsidRPr="00F85F34">
        <w:rPr>
          <w:i/>
        </w:rPr>
        <w:t>3</w:t>
      </w:r>
      <w:r w:rsidRPr="00F85F34">
        <w:t>(1). Retrieved from http://www.ualberta.ca/~iiqm/backissues/3_1/pdf/groenewald.pdf</w:t>
      </w:r>
      <w:bookmarkEnd w:id="293"/>
    </w:p>
    <w:p w14:paraId="4509929D" w14:textId="77777777" w:rsidR="00E75490" w:rsidRPr="00F85F34" w:rsidRDefault="00E75490" w:rsidP="00E75490">
      <w:pPr>
        <w:pStyle w:val="APAReference"/>
        <w:spacing w:line="240" w:lineRule="auto"/>
      </w:pPr>
      <w:bookmarkStart w:id="294" w:name="R409424655555556I10433"/>
    </w:p>
    <w:p w14:paraId="78DF50FF" w14:textId="77777777" w:rsidR="008B645A" w:rsidRPr="00F85F34" w:rsidRDefault="008B645A" w:rsidP="00E75490">
      <w:pPr>
        <w:pStyle w:val="APAReference"/>
        <w:spacing w:line="240" w:lineRule="auto"/>
      </w:pPr>
      <w:r w:rsidRPr="00F85F34">
        <w:t xml:space="preserve">Guha, A. B. (2010, September). Motivators and hygiene factors of generation x and generation y- the test of two-factor theory [Journal]. </w:t>
      </w:r>
      <w:r w:rsidRPr="00F85F34">
        <w:rPr>
          <w:i/>
        </w:rPr>
        <w:t>Journal of Management</w:t>
      </w:r>
      <w:r w:rsidRPr="00F85F34">
        <w:t>, 121-132. Retrieved from http://search.proquest.com.proxy1.ncu.edu</w:t>
      </w:r>
      <w:bookmarkEnd w:id="294"/>
    </w:p>
    <w:p w14:paraId="1B4A65DB" w14:textId="77777777" w:rsidR="00E75490" w:rsidRPr="00F85F34" w:rsidRDefault="00E75490" w:rsidP="00E75490">
      <w:pPr>
        <w:pStyle w:val="APAReference"/>
        <w:spacing w:line="240" w:lineRule="auto"/>
      </w:pPr>
      <w:bookmarkStart w:id="295" w:name="R411567645717593I10433"/>
    </w:p>
    <w:p w14:paraId="2327D789" w14:textId="77777777" w:rsidR="008B645A" w:rsidRPr="00F85F34" w:rsidRDefault="008B645A" w:rsidP="00E75490">
      <w:pPr>
        <w:pStyle w:val="APAReference"/>
        <w:spacing w:line="240" w:lineRule="auto"/>
      </w:pPr>
      <w:r w:rsidRPr="00F85F34">
        <w:t xml:space="preserve">Hammill, G. (2005, Winter/Spring). Mixing and managing four generations of employees. </w:t>
      </w:r>
      <w:r w:rsidRPr="00F85F34">
        <w:rPr>
          <w:i/>
        </w:rPr>
        <w:t>FDU Magazine Online</w:t>
      </w:r>
      <w:r w:rsidRPr="00F85F34">
        <w:t>. Retrieved from http://www.fdu.edu/newspubs/magazine/05ws/generations.htm</w:t>
      </w:r>
      <w:bookmarkEnd w:id="295"/>
    </w:p>
    <w:p w14:paraId="10324DB7" w14:textId="77777777" w:rsidR="00E75490" w:rsidRPr="00F85F34" w:rsidRDefault="00E75490" w:rsidP="00E75490">
      <w:pPr>
        <w:pStyle w:val="APAReference"/>
        <w:spacing w:line="240" w:lineRule="auto"/>
      </w:pPr>
      <w:bookmarkStart w:id="296" w:name="R408265908449074I10433"/>
    </w:p>
    <w:p w14:paraId="5C602E89" w14:textId="77777777" w:rsidR="008B645A" w:rsidRPr="00F85F34" w:rsidRDefault="008B645A" w:rsidP="00E75490">
      <w:pPr>
        <w:pStyle w:val="APAReference"/>
        <w:spacing w:line="240" w:lineRule="auto"/>
      </w:pPr>
      <w:r w:rsidRPr="00F85F34">
        <w:t xml:space="preserve">Herbison, G., &amp; Boseman, G. (2009, May). Here they come - generation y. Are you ready? [Journal]. </w:t>
      </w:r>
      <w:r w:rsidRPr="00F85F34">
        <w:rPr>
          <w:i/>
        </w:rPr>
        <w:t>Journal of Financial Service Professionals</w:t>
      </w:r>
      <w:r w:rsidRPr="00F85F34">
        <w:t>, 33-34. Retrieved from http://search.proquest.com.proxy1.ncu.edu</w:t>
      </w:r>
      <w:bookmarkEnd w:id="296"/>
    </w:p>
    <w:p w14:paraId="74DC2012" w14:textId="77777777" w:rsidR="00E75490" w:rsidRPr="00F85F34" w:rsidRDefault="00E75490" w:rsidP="00E75490">
      <w:pPr>
        <w:pStyle w:val="APAReference"/>
        <w:spacing w:line="240" w:lineRule="auto"/>
      </w:pPr>
      <w:bookmarkStart w:id="297" w:name="R408343279745370I10433"/>
    </w:p>
    <w:p w14:paraId="3CCE5DB2" w14:textId="77777777" w:rsidR="008B645A" w:rsidRPr="00F85F34" w:rsidRDefault="008B645A" w:rsidP="00E75490">
      <w:pPr>
        <w:pStyle w:val="APAReference"/>
        <w:spacing w:line="240" w:lineRule="auto"/>
      </w:pPr>
      <w:r w:rsidRPr="00F85F34">
        <w:t xml:space="preserve">Hewlett, S. A., Sherbin, L., &amp; Sumberg, K. (2009, July-August). How </w:t>
      </w:r>
      <w:proofErr w:type="gramStart"/>
      <w:r w:rsidRPr="00F85F34">
        <w:t>gen Y &amp; boomers</w:t>
      </w:r>
      <w:proofErr w:type="gramEnd"/>
      <w:r w:rsidRPr="00F85F34">
        <w:t xml:space="preserve"> will reshape your agenda [Journal]. </w:t>
      </w:r>
      <w:r w:rsidRPr="00F85F34">
        <w:rPr>
          <w:i/>
        </w:rPr>
        <w:t>Harvard Business Review</w:t>
      </w:r>
      <w:r w:rsidRPr="00F85F34">
        <w:t>, 71-76. Retrieved from http://search.proquest.com.proxy1.ncu.edu</w:t>
      </w:r>
      <w:bookmarkEnd w:id="297"/>
    </w:p>
    <w:p w14:paraId="3BC75464" w14:textId="77777777" w:rsidR="00E75490" w:rsidRPr="00F85F34" w:rsidRDefault="00E75490" w:rsidP="00E75490">
      <w:pPr>
        <w:pStyle w:val="APAReference"/>
        <w:spacing w:line="240" w:lineRule="auto"/>
      </w:pPr>
      <w:bookmarkStart w:id="298" w:name="R410007256712963I10433"/>
    </w:p>
    <w:p w14:paraId="156DA1A2" w14:textId="77777777" w:rsidR="008B645A" w:rsidRPr="00F85F34" w:rsidRDefault="008B645A" w:rsidP="00E75490">
      <w:pPr>
        <w:pStyle w:val="APAReference"/>
        <w:spacing w:line="240" w:lineRule="auto"/>
      </w:pPr>
      <w:r w:rsidRPr="00F85F34">
        <w:t xml:space="preserve">Hira, N. A. (2007, May 28). You raised them, now manage them [Magazine]. </w:t>
      </w:r>
      <w:r w:rsidRPr="00F85F34">
        <w:rPr>
          <w:i/>
        </w:rPr>
        <w:t>Fortune</w:t>
      </w:r>
      <w:r w:rsidRPr="00F85F34">
        <w:t xml:space="preserve">, </w:t>
      </w:r>
      <w:r w:rsidRPr="00F85F34">
        <w:rPr>
          <w:i/>
        </w:rPr>
        <w:t>155</w:t>
      </w:r>
      <w:r w:rsidRPr="00F85F34">
        <w:t>(10), 38-44. Retrieved from http://search.ebscohost.com.proxy1.ncu.edu</w:t>
      </w:r>
      <w:bookmarkEnd w:id="298"/>
    </w:p>
    <w:p w14:paraId="68FD51EC" w14:textId="77777777" w:rsidR="00E75490" w:rsidRPr="00F85F34" w:rsidRDefault="00E75490" w:rsidP="00E75490">
      <w:pPr>
        <w:pStyle w:val="APAReference"/>
        <w:spacing w:line="240" w:lineRule="auto"/>
      </w:pPr>
      <w:bookmarkStart w:id="299" w:name="R411567333101852I10433"/>
    </w:p>
    <w:p w14:paraId="06AE0EF6" w14:textId="77777777" w:rsidR="008B645A" w:rsidRPr="00F85F34" w:rsidRDefault="008B645A" w:rsidP="00E75490">
      <w:pPr>
        <w:pStyle w:val="APAReference"/>
        <w:spacing w:line="240" w:lineRule="auto"/>
      </w:pPr>
      <w:r w:rsidRPr="00F85F34">
        <w:t xml:space="preserve">Houston, D. J. (2011, September-October). Implications of occupational locus and focus for public service motivation: Attitudes toward work motives across nations. </w:t>
      </w:r>
      <w:r w:rsidRPr="00F85F34">
        <w:rPr>
          <w:i/>
        </w:rPr>
        <w:t>Public Administration Review</w:t>
      </w:r>
      <w:r w:rsidRPr="00F85F34">
        <w:t xml:space="preserve">, </w:t>
      </w:r>
      <w:r w:rsidRPr="00F85F34">
        <w:rPr>
          <w:i/>
        </w:rPr>
        <w:t>71</w:t>
      </w:r>
      <w:r w:rsidRPr="00F85F34">
        <w:t>, 761-771.</w:t>
      </w:r>
      <w:bookmarkEnd w:id="299"/>
    </w:p>
    <w:p w14:paraId="593CC384" w14:textId="77777777" w:rsidR="00E75490" w:rsidRPr="00F85F34" w:rsidRDefault="00E75490" w:rsidP="00E75490">
      <w:pPr>
        <w:pStyle w:val="APAReference"/>
        <w:spacing w:line="240" w:lineRule="auto"/>
      </w:pPr>
      <w:bookmarkStart w:id="300" w:name="R420245411226852I10433"/>
    </w:p>
    <w:p w14:paraId="18FFDB37" w14:textId="77777777" w:rsidR="008B645A" w:rsidRPr="00F85F34" w:rsidRDefault="008B645A" w:rsidP="00E75490">
      <w:pPr>
        <w:pStyle w:val="APAReference"/>
        <w:spacing w:line="240" w:lineRule="auto"/>
      </w:pPr>
      <w:r w:rsidRPr="00F85F34">
        <w:t xml:space="preserve">Howe, N., &amp; Strauss, W. (2007, July-August). The next 20 years: How customer and workforce attitudes will evolve. </w:t>
      </w:r>
      <w:r w:rsidRPr="00F85F34">
        <w:rPr>
          <w:i/>
        </w:rPr>
        <w:t>Harvard Business Review</w:t>
      </w:r>
      <w:r w:rsidRPr="00F85F34">
        <w:t>, 41-52. Retrieved from https://hbr.org/2007/07/the-next-20-years-how-customer-and-workforce-attitudes-will-evolve</w:t>
      </w:r>
      <w:bookmarkEnd w:id="300"/>
    </w:p>
    <w:p w14:paraId="0B2597AB" w14:textId="77777777" w:rsidR="00E75490" w:rsidRPr="00F85F34" w:rsidRDefault="00E75490" w:rsidP="00E75490">
      <w:pPr>
        <w:pStyle w:val="APAReference"/>
        <w:spacing w:line="240" w:lineRule="auto"/>
      </w:pPr>
      <w:bookmarkStart w:id="301" w:name="R407857841319444I10433"/>
    </w:p>
    <w:p w14:paraId="7EBF5FA2" w14:textId="77777777" w:rsidR="008B645A" w:rsidRPr="00F85F34" w:rsidRDefault="008B645A" w:rsidP="00E75490">
      <w:pPr>
        <w:pStyle w:val="APAReference"/>
        <w:spacing w:line="240" w:lineRule="auto"/>
      </w:pPr>
      <w:r w:rsidRPr="00F85F34">
        <w:lastRenderedPageBreak/>
        <w:t xml:space="preserve">Hulett, K. J. (2006, November/December). They are here to replace us: Recruiting and retaining Millennials [Journal]. </w:t>
      </w:r>
      <w:r w:rsidRPr="00F85F34">
        <w:rPr>
          <w:i/>
        </w:rPr>
        <w:t>Solutions</w:t>
      </w:r>
      <w:r w:rsidRPr="00F85F34">
        <w:t>, 17. Retrieved from http://search.proquest.com.proxy1.ncu.edu</w:t>
      </w:r>
      <w:bookmarkEnd w:id="301"/>
    </w:p>
    <w:p w14:paraId="3C382023" w14:textId="77777777" w:rsidR="00E75490" w:rsidRPr="00F85F34" w:rsidRDefault="00E75490" w:rsidP="00E75490">
      <w:pPr>
        <w:pStyle w:val="APAReference"/>
        <w:spacing w:line="240" w:lineRule="auto"/>
      </w:pPr>
      <w:bookmarkStart w:id="302" w:name="R407784187500000I10433"/>
    </w:p>
    <w:p w14:paraId="25FD7822" w14:textId="77777777" w:rsidR="008B645A" w:rsidRPr="00F85F34" w:rsidRDefault="008B645A" w:rsidP="00E75490">
      <w:pPr>
        <w:pStyle w:val="APAReference"/>
        <w:spacing w:line="240" w:lineRule="auto"/>
      </w:pPr>
      <w:r w:rsidRPr="00F85F34">
        <w:t xml:space="preserve">Johnson, A. (2011, April). From the mouth of Ys [Journal]. </w:t>
      </w:r>
      <w:r w:rsidRPr="00F85F34">
        <w:rPr>
          <w:i/>
        </w:rPr>
        <w:t>Chartered Accountants Journal</w:t>
      </w:r>
      <w:r w:rsidRPr="00F85F34">
        <w:t>, 28-29. Retrieved from http://search.proquest.com.proxy1.ncu.edu</w:t>
      </w:r>
      <w:bookmarkEnd w:id="302"/>
    </w:p>
    <w:p w14:paraId="5035AE37" w14:textId="77777777" w:rsidR="00E75490" w:rsidRPr="00F85F34" w:rsidRDefault="00E75490" w:rsidP="00E75490">
      <w:pPr>
        <w:pStyle w:val="APAReference"/>
        <w:spacing w:line="240" w:lineRule="auto"/>
      </w:pPr>
      <w:bookmarkStart w:id="303" w:name="R420137077083333I10433"/>
    </w:p>
    <w:p w14:paraId="2EC2EB55" w14:textId="77777777" w:rsidR="008B645A" w:rsidRPr="00F85F34" w:rsidRDefault="008B645A" w:rsidP="00E75490">
      <w:pPr>
        <w:pStyle w:val="APAReference"/>
        <w:spacing w:line="240" w:lineRule="auto"/>
      </w:pPr>
      <w:r w:rsidRPr="00F85F34">
        <w:t>Johnson, D. R. (1981). The early days of American law enforcement. Retrieved from http://www.nleomf.org/museum/news/newsletters/online-insider/2012/April-2012/early-days-american-law-enforcement-april-2012.html</w:t>
      </w:r>
      <w:bookmarkEnd w:id="303"/>
    </w:p>
    <w:p w14:paraId="3669431B" w14:textId="77777777" w:rsidR="00E75490" w:rsidRPr="00F85F34" w:rsidRDefault="00E75490" w:rsidP="00E75490">
      <w:pPr>
        <w:pStyle w:val="APAReference"/>
        <w:spacing w:line="240" w:lineRule="auto"/>
      </w:pPr>
      <w:bookmarkStart w:id="304" w:name="R416587324768519I10433"/>
    </w:p>
    <w:p w14:paraId="1F087B83" w14:textId="77777777" w:rsidR="008B645A" w:rsidRPr="00F85F34" w:rsidRDefault="008B645A" w:rsidP="00E75490">
      <w:pPr>
        <w:pStyle w:val="APAReference"/>
        <w:spacing w:line="240" w:lineRule="auto"/>
      </w:pPr>
      <w:r w:rsidRPr="00F85F34">
        <w:t xml:space="preserve">Kaifi, B., Nafei, W., Khanfar, N., &amp; Kaifi, M. (2012, November 28). A </w:t>
      </w:r>
      <w:proofErr w:type="spellStart"/>
      <w:r w:rsidRPr="00F85F34">
        <w:t>miulti</w:t>
      </w:r>
      <w:proofErr w:type="spellEnd"/>
      <w:r w:rsidRPr="00F85F34">
        <w:t xml:space="preserve">-generational workforce: Managing and understanding Millennials. </w:t>
      </w:r>
      <w:r w:rsidRPr="00F85F34">
        <w:rPr>
          <w:i/>
        </w:rPr>
        <w:t>International Journal of Business and Management</w:t>
      </w:r>
      <w:r w:rsidRPr="00F85F34">
        <w:t xml:space="preserve">, </w:t>
      </w:r>
      <w:r w:rsidRPr="00F85F34">
        <w:rPr>
          <w:i/>
        </w:rPr>
        <w:t>7</w:t>
      </w:r>
      <w:r w:rsidRPr="00F85F34">
        <w:t>(24), 88-93. http://dx.doi.org/10.5539/ijbm.v7n24p88</w:t>
      </w:r>
      <w:bookmarkEnd w:id="304"/>
    </w:p>
    <w:p w14:paraId="7F403573" w14:textId="77777777" w:rsidR="00E75490" w:rsidRPr="00F85F34" w:rsidRDefault="00E75490" w:rsidP="00E75490">
      <w:pPr>
        <w:pStyle w:val="APAReference"/>
        <w:spacing w:line="240" w:lineRule="auto"/>
      </w:pPr>
      <w:bookmarkStart w:id="305" w:name="R409776128819444I10433"/>
    </w:p>
    <w:p w14:paraId="705D32D9" w14:textId="77777777" w:rsidR="008B645A" w:rsidRPr="00F85F34" w:rsidRDefault="008B645A" w:rsidP="00E75490">
      <w:pPr>
        <w:pStyle w:val="APAReference"/>
        <w:spacing w:line="240" w:lineRule="auto"/>
      </w:pPr>
      <w:r w:rsidRPr="00F85F34">
        <w:t xml:space="preserve">Kane, T. (2011, January/February). Why our best officers are leaving. </w:t>
      </w:r>
      <w:r w:rsidRPr="00F85F34">
        <w:rPr>
          <w:i/>
        </w:rPr>
        <w:t>The Atlantic</w:t>
      </w:r>
      <w:r w:rsidRPr="00F85F34">
        <w:t>. Retrieved from http://www.theatlantic.com/magazine/print/2011/01/why-our-best-officers-are-leaving/8346/</w:t>
      </w:r>
      <w:bookmarkEnd w:id="305"/>
    </w:p>
    <w:p w14:paraId="5D4F8A64" w14:textId="77777777" w:rsidR="00E75490" w:rsidRPr="00F85F34" w:rsidRDefault="00E75490" w:rsidP="00E75490">
      <w:pPr>
        <w:pStyle w:val="APAReference"/>
        <w:spacing w:line="240" w:lineRule="auto"/>
      </w:pPr>
      <w:bookmarkStart w:id="306" w:name="R414067769212963I10433"/>
    </w:p>
    <w:p w14:paraId="3BDC1D25" w14:textId="77777777" w:rsidR="008B645A" w:rsidRPr="00F85F34" w:rsidRDefault="008B645A" w:rsidP="00E75490">
      <w:pPr>
        <w:pStyle w:val="APAReference"/>
        <w:spacing w:line="240" w:lineRule="auto"/>
      </w:pPr>
      <w:proofErr w:type="spellStart"/>
      <w:r w:rsidRPr="00F85F34">
        <w:t>Kanfer</w:t>
      </w:r>
      <w:proofErr w:type="spellEnd"/>
      <w:r w:rsidRPr="00F85F34">
        <w:t xml:space="preserve">, R., &amp; Ackerman, P. L. (2004). Aging, adult development, and work motivation. </w:t>
      </w:r>
      <w:r w:rsidRPr="00F85F34">
        <w:rPr>
          <w:i/>
        </w:rPr>
        <w:t>Academy of Management Review</w:t>
      </w:r>
      <w:r w:rsidRPr="00F85F34">
        <w:t xml:space="preserve">, </w:t>
      </w:r>
      <w:r w:rsidRPr="00F85F34">
        <w:rPr>
          <w:i/>
        </w:rPr>
        <w:t>29</w:t>
      </w:r>
      <w:r w:rsidRPr="00F85F34">
        <w:t>(3), 440-458. http://dx.doi.org/10.5465/AMR.2004.13670969</w:t>
      </w:r>
      <w:bookmarkEnd w:id="306"/>
    </w:p>
    <w:p w14:paraId="4F7D03DB" w14:textId="77777777" w:rsidR="00E75490" w:rsidRPr="00F85F34" w:rsidRDefault="00E75490" w:rsidP="00E75490">
      <w:pPr>
        <w:pStyle w:val="APAReference"/>
        <w:spacing w:line="240" w:lineRule="auto"/>
      </w:pPr>
      <w:bookmarkStart w:id="307" w:name="R420206000925926I10433"/>
    </w:p>
    <w:p w14:paraId="721BCB7D" w14:textId="77777777" w:rsidR="008B645A" w:rsidRPr="00F85F34" w:rsidRDefault="008B645A" w:rsidP="00E75490">
      <w:pPr>
        <w:pStyle w:val="APAReference"/>
        <w:spacing w:line="240" w:lineRule="auto"/>
      </w:pPr>
      <w:r w:rsidRPr="00F85F34">
        <w:t xml:space="preserve">Kania, R. (2004, February 1). A brief history of a venerable paradigm in policing. </w:t>
      </w:r>
      <w:r w:rsidRPr="00F85F34">
        <w:rPr>
          <w:i/>
        </w:rPr>
        <w:t>Journal of Contemporary Justice</w:t>
      </w:r>
      <w:r w:rsidRPr="00F85F34">
        <w:t>, 20, 80-83. http://dx.doi.org/10.1177/1043986203262311</w:t>
      </w:r>
      <w:bookmarkEnd w:id="307"/>
    </w:p>
    <w:p w14:paraId="0A09C71F" w14:textId="77777777" w:rsidR="00E75490" w:rsidRPr="00F85F34" w:rsidRDefault="00E75490" w:rsidP="00E75490">
      <w:pPr>
        <w:pStyle w:val="APAReference"/>
        <w:spacing w:line="240" w:lineRule="auto"/>
      </w:pPr>
      <w:bookmarkStart w:id="308" w:name="R421364619444444I10433"/>
    </w:p>
    <w:p w14:paraId="0BBFEB25" w14:textId="77777777" w:rsidR="008B645A" w:rsidRPr="00F85F34" w:rsidRDefault="008B645A" w:rsidP="00E75490">
      <w:pPr>
        <w:pStyle w:val="APAReference"/>
        <w:spacing w:line="240" w:lineRule="auto"/>
      </w:pPr>
      <w:proofErr w:type="spellStart"/>
      <w:r w:rsidRPr="00F85F34">
        <w:t>Klenke</w:t>
      </w:r>
      <w:proofErr w:type="spellEnd"/>
      <w:r w:rsidRPr="00F85F34">
        <w:t xml:space="preserve">, K. (2008). </w:t>
      </w:r>
      <w:r w:rsidRPr="00F85F34">
        <w:rPr>
          <w:i/>
        </w:rPr>
        <w:t>Qualitative research in the study of leadership</w:t>
      </w:r>
      <w:r w:rsidRPr="00F85F34">
        <w:t>. Bingley, UK: Emerald Group.</w:t>
      </w:r>
      <w:bookmarkEnd w:id="308"/>
    </w:p>
    <w:p w14:paraId="3428AC94" w14:textId="77777777" w:rsidR="00E75490" w:rsidRPr="00F85F34" w:rsidRDefault="00E75490" w:rsidP="00E75490">
      <w:pPr>
        <w:pStyle w:val="APAReference"/>
        <w:spacing w:line="240" w:lineRule="auto"/>
      </w:pPr>
      <w:bookmarkStart w:id="309" w:name="R421364662268519I10433"/>
    </w:p>
    <w:p w14:paraId="775DF22B" w14:textId="77777777" w:rsidR="008B645A" w:rsidRPr="00F85F34" w:rsidRDefault="008B645A" w:rsidP="00E75490">
      <w:pPr>
        <w:pStyle w:val="APAReference"/>
        <w:spacing w:line="240" w:lineRule="auto"/>
      </w:pPr>
      <w:proofErr w:type="spellStart"/>
      <w:r w:rsidRPr="00F85F34">
        <w:t>Klenke</w:t>
      </w:r>
      <w:proofErr w:type="spellEnd"/>
      <w:r w:rsidRPr="00F85F34">
        <w:t xml:space="preserve">, K. (2008). </w:t>
      </w:r>
      <w:r w:rsidRPr="00F85F34">
        <w:rPr>
          <w:i/>
        </w:rPr>
        <w:t>Qualitative research in the study of leadership</w:t>
      </w:r>
      <w:r w:rsidRPr="00F85F34">
        <w:t>. Bingley, WA, UK: Emerald Group.</w:t>
      </w:r>
      <w:bookmarkEnd w:id="309"/>
    </w:p>
    <w:p w14:paraId="17718C13" w14:textId="77777777" w:rsidR="00E75490" w:rsidRPr="00F85F34" w:rsidRDefault="00E75490" w:rsidP="00E75490">
      <w:pPr>
        <w:pStyle w:val="APAReference"/>
        <w:spacing w:line="240" w:lineRule="auto"/>
      </w:pPr>
      <w:bookmarkStart w:id="310" w:name="R407782833912037I10433"/>
    </w:p>
    <w:p w14:paraId="2451C3F4" w14:textId="77777777" w:rsidR="008B645A" w:rsidRPr="00F85F34" w:rsidRDefault="008B645A" w:rsidP="00E75490">
      <w:pPr>
        <w:pStyle w:val="APAReference"/>
        <w:spacing w:line="240" w:lineRule="auto"/>
      </w:pPr>
      <w:r w:rsidRPr="00F85F34">
        <w:t xml:space="preserve">Lancaster, L. C., &amp; Stillman, D. (2010). Millennial nation. In </w:t>
      </w:r>
      <w:r w:rsidRPr="00F85F34">
        <w:rPr>
          <w:i/>
        </w:rPr>
        <w:t xml:space="preserve">The m factor: How the Millennial generation is rocking the workplace </w:t>
      </w:r>
      <w:r w:rsidRPr="00F85F34">
        <w:t xml:space="preserve">(pp. 3-16). New York, NY: </w:t>
      </w:r>
      <w:proofErr w:type="spellStart"/>
      <w:r w:rsidRPr="00F85F34">
        <w:t>HaperCollins</w:t>
      </w:r>
      <w:proofErr w:type="spellEnd"/>
      <w:r w:rsidRPr="00F85F34">
        <w:t>.</w:t>
      </w:r>
      <w:bookmarkEnd w:id="310"/>
    </w:p>
    <w:p w14:paraId="7A17745D" w14:textId="77777777" w:rsidR="00E75490" w:rsidRPr="00F85F34" w:rsidRDefault="00E75490" w:rsidP="00E75490">
      <w:pPr>
        <w:pStyle w:val="APAReference"/>
        <w:spacing w:line="240" w:lineRule="auto"/>
      </w:pPr>
      <w:bookmarkStart w:id="311" w:name="R416354006481481I10433"/>
    </w:p>
    <w:p w14:paraId="56FFC7CA" w14:textId="77777777" w:rsidR="008B645A" w:rsidRPr="00F85F34" w:rsidRDefault="008B645A" w:rsidP="00E75490">
      <w:pPr>
        <w:pStyle w:val="APAReference"/>
        <w:spacing w:line="240" w:lineRule="auto"/>
      </w:pPr>
      <w:r w:rsidRPr="00F85F34">
        <w:t>Lester, S. (1999). An introduction to phenomenological research. Retrieved from http://www.sld.demon.co.uk/resmethv.pdf</w:t>
      </w:r>
      <w:bookmarkEnd w:id="311"/>
    </w:p>
    <w:p w14:paraId="70D80E37" w14:textId="77777777" w:rsidR="00E75490" w:rsidRPr="00F85F34" w:rsidRDefault="00E75490" w:rsidP="00E75490">
      <w:pPr>
        <w:pStyle w:val="APAReference"/>
        <w:spacing w:line="240" w:lineRule="auto"/>
      </w:pPr>
      <w:bookmarkStart w:id="312" w:name="R416587440046296I10433"/>
    </w:p>
    <w:p w14:paraId="48D70229" w14:textId="77777777" w:rsidR="008B645A" w:rsidRPr="00F85F34" w:rsidRDefault="008B645A" w:rsidP="00E75490">
      <w:pPr>
        <w:pStyle w:val="APAReference"/>
        <w:spacing w:line="240" w:lineRule="auto"/>
      </w:pPr>
      <w:r w:rsidRPr="00F85F34">
        <w:t xml:space="preserve">Lester, S., Standifer, R., Schultz, N., &amp; Windsor, J. (2012, July 5). Actual versus perceived generational differences at work: An empirical examination. </w:t>
      </w:r>
      <w:r w:rsidRPr="00F85F34">
        <w:rPr>
          <w:i/>
        </w:rPr>
        <w:t>Journal or Leadership &amp; Organizational Studies</w:t>
      </w:r>
      <w:r w:rsidRPr="00F85F34">
        <w:t xml:space="preserve">, </w:t>
      </w:r>
      <w:r w:rsidRPr="00F85F34">
        <w:rPr>
          <w:i/>
        </w:rPr>
        <w:t>19</w:t>
      </w:r>
      <w:r w:rsidRPr="00F85F34">
        <w:t>(3), 341-354. http://dx.doi.org/10.1177/1548051812442747</w:t>
      </w:r>
      <w:bookmarkEnd w:id="312"/>
    </w:p>
    <w:p w14:paraId="2BA64CB1" w14:textId="77777777" w:rsidR="00E75490" w:rsidRPr="00F85F34" w:rsidRDefault="00E75490" w:rsidP="00E75490">
      <w:pPr>
        <w:pStyle w:val="APAReference"/>
        <w:spacing w:line="240" w:lineRule="auto"/>
      </w:pPr>
      <w:bookmarkStart w:id="313" w:name="R416306208564815I10433"/>
    </w:p>
    <w:p w14:paraId="3514B4A1" w14:textId="77777777" w:rsidR="008B645A" w:rsidRPr="00F85F34" w:rsidRDefault="008B645A" w:rsidP="00E75490">
      <w:pPr>
        <w:pStyle w:val="APAReference"/>
        <w:spacing w:line="240" w:lineRule="auto"/>
      </w:pPr>
      <w:r w:rsidRPr="00F85F34">
        <w:lastRenderedPageBreak/>
        <w:t xml:space="preserve">Libicer, S. R. (2013, May/June). Bring back qualitative policing. </w:t>
      </w:r>
      <w:r w:rsidRPr="00F85F34">
        <w:rPr>
          <w:i/>
        </w:rPr>
        <w:t>National Academy Associate</w:t>
      </w:r>
      <w:r w:rsidRPr="00F85F34">
        <w:t>, 14-19.</w:t>
      </w:r>
      <w:bookmarkEnd w:id="313"/>
    </w:p>
    <w:p w14:paraId="25D8EDC1" w14:textId="77777777" w:rsidR="00E75490" w:rsidRPr="00F85F34" w:rsidRDefault="00E75490" w:rsidP="00E75490">
      <w:pPr>
        <w:pStyle w:val="APAReference"/>
        <w:spacing w:line="240" w:lineRule="auto"/>
      </w:pPr>
      <w:bookmarkStart w:id="314" w:name="R408266132754630I10433"/>
    </w:p>
    <w:p w14:paraId="6D715701" w14:textId="77777777" w:rsidR="008B645A" w:rsidRPr="00F85F34" w:rsidRDefault="008B645A" w:rsidP="00E75490">
      <w:pPr>
        <w:pStyle w:val="APAReference"/>
        <w:spacing w:line="240" w:lineRule="auto"/>
      </w:pPr>
      <w:r w:rsidRPr="00F85F34">
        <w:t xml:space="preserve">Lindquist, T. M. (2008, August). Recruiting the Millennial generation: The new CPA [Journal]. </w:t>
      </w:r>
      <w:r w:rsidRPr="00F85F34">
        <w:rPr>
          <w:i/>
        </w:rPr>
        <w:t>The CPA Journal</w:t>
      </w:r>
      <w:r w:rsidRPr="00F85F34">
        <w:t>, 56-59. Retrieved from http://search.proquest.com.proxy1.ncu.edu</w:t>
      </w:r>
      <w:bookmarkEnd w:id="314"/>
    </w:p>
    <w:p w14:paraId="0E25DB95" w14:textId="77777777" w:rsidR="00E75490" w:rsidRPr="00F85F34" w:rsidRDefault="00E75490" w:rsidP="00E75490">
      <w:pPr>
        <w:pStyle w:val="APAReference"/>
        <w:spacing w:line="240" w:lineRule="auto"/>
      </w:pPr>
      <w:bookmarkStart w:id="315" w:name="R407817157291667I10433"/>
    </w:p>
    <w:p w14:paraId="788D43A1" w14:textId="77777777" w:rsidR="008B645A" w:rsidRPr="00F85F34" w:rsidRDefault="008B645A" w:rsidP="00E75490">
      <w:pPr>
        <w:pStyle w:val="APAReference"/>
        <w:spacing w:line="240" w:lineRule="auto"/>
      </w:pPr>
      <w:r w:rsidRPr="00F85F34">
        <w:t xml:space="preserve">Lublin, N. (2010). In defense of Millennials [Magazine]. </w:t>
      </w:r>
      <w:r w:rsidRPr="00F85F34">
        <w:rPr>
          <w:i/>
        </w:rPr>
        <w:t>Fast Company</w:t>
      </w:r>
      <w:r w:rsidRPr="00F85F34">
        <w:t xml:space="preserve">, </w:t>
      </w:r>
      <w:r w:rsidRPr="00F85F34">
        <w:rPr>
          <w:i/>
        </w:rPr>
        <w:t>149</w:t>
      </w:r>
      <w:r w:rsidRPr="00F85F34">
        <w:t>, 72-73. Retrieved from http://search.edscohost.com/login.aspx?direct=true&amp;db=buh&amp;AN=53731602&amp;site=ehost-live</w:t>
      </w:r>
      <w:bookmarkEnd w:id="315"/>
    </w:p>
    <w:p w14:paraId="5D65AE21" w14:textId="77777777" w:rsidR="00E75490" w:rsidRPr="00F85F34" w:rsidRDefault="00E75490" w:rsidP="00E75490">
      <w:pPr>
        <w:pStyle w:val="APAReference"/>
        <w:spacing w:line="240" w:lineRule="auto"/>
      </w:pPr>
      <w:bookmarkStart w:id="316" w:name="R414657512500000I10433"/>
    </w:p>
    <w:p w14:paraId="3FAB8CDC" w14:textId="77777777" w:rsidR="008B645A" w:rsidRPr="00F85F34" w:rsidRDefault="008B645A" w:rsidP="00E75490">
      <w:pPr>
        <w:pStyle w:val="APAReference"/>
        <w:spacing w:line="240" w:lineRule="auto"/>
      </w:pPr>
      <w:r w:rsidRPr="00F85F34">
        <w:t xml:space="preserve">Mahmood, S., Mirza, W. A., Khan, B. A., &amp; </w:t>
      </w:r>
      <w:proofErr w:type="spellStart"/>
      <w:r w:rsidRPr="00F85F34">
        <w:t>Talib</w:t>
      </w:r>
      <w:proofErr w:type="spellEnd"/>
      <w:r w:rsidRPr="00F85F34">
        <w:t xml:space="preserve">, N. (2001, June). The legacy job satisfaction and its impact on performance of the firm: An empirical analysis. </w:t>
      </w:r>
      <w:r w:rsidRPr="00F85F34">
        <w:rPr>
          <w:i/>
        </w:rPr>
        <w:t>Institute of Interdisciplinary Business Research</w:t>
      </w:r>
      <w:r w:rsidRPr="00F85F34">
        <w:t xml:space="preserve">, </w:t>
      </w:r>
      <w:r w:rsidRPr="00F85F34">
        <w:rPr>
          <w:i/>
        </w:rPr>
        <w:t>3</w:t>
      </w:r>
      <w:r w:rsidRPr="00F85F34">
        <w:t>(2), 790-803. Retrieved from http://www.ijcrb.webs.com</w:t>
      </w:r>
      <w:bookmarkEnd w:id="316"/>
    </w:p>
    <w:p w14:paraId="20D62160" w14:textId="77777777" w:rsidR="00E75490" w:rsidRPr="00F85F34" w:rsidRDefault="00E75490" w:rsidP="00E75490">
      <w:pPr>
        <w:pStyle w:val="APAReference"/>
        <w:spacing w:line="240" w:lineRule="auto"/>
      </w:pPr>
      <w:bookmarkStart w:id="317" w:name="R416587003009259I10433"/>
    </w:p>
    <w:p w14:paraId="048D7FBE" w14:textId="77777777" w:rsidR="008B645A" w:rsidRPr="00F85F34" w:rsidRDefault="008B645A" w:rsidP="00E75490">
      <w:pPr>
        <w:pStyle w:val="APAReference"/>
        <w:spacing w:line="240" w:lineRule="auto"/>
      </w:pPr>
      <w:r w:rsidRPr="00F85F34">
        <w:t xml:space="preserve">Mannheim, K. (1936). </w:t>
      </w:r>
      <w:r w:rsidRPr="00F85F34">
        <w:rPr>
          <w:i/>
        </w:rPr>
        <w:t>Ideology and utopia</w:t>
      </w:r>
      <w:r w:rsidRPr="00F85F34">
        <w:t>. [Google Books]. Retrieved from http://books.google.com/books?hl=en&amp;lr=&amp;id=NxethJLLfGoC&amp;oi=fnd&amp;pg=PR11&amp;dq=ideology+and+utopia&amp;ots=SAifnspl9d&amp;sig=3qNMI40wQFcIgTBhDTaTYqmVKgI#v=onepage&amp;q=ideology%20and%20utopia&amp;f=false</w:t>
      </w:r>
      <w:bookmarkEnd w:id="317"/>
    </w:p>
    <w:p w14:paraId="51CB1D3E" w14:textId="77777777" w:rsidR="00E75490" w:rsidRPr="00F85F34" w:rsidRDefault="00E75490" w:rsidP="00E75490">
      <w:pPr>
        <w:pStyle w:val="APAReference"/>
        <w:spacing w:line="240" w:lineRule="auto"/>
      </w:pPr>
      <w:bookmarkStart w:id="318" w:name="R408266161689815I10433"/>
    </w:p>
    <w:p w14:paraId="73550B33" w14:textId="77777777" w:rsidR="008B645A" w:rsidRPr="00F85F34" w:rsidRDefault="008B645A" w:rsidP="00E75490">
      <w:pPr>
        <w:pStyle w:val="APAReference"/>
        <w:spacing w:line="240" w:lineRule="auto"/>
      </w:pPr>
      <w:r w:rsidRPr="00F85F34">
        <w:t xml:space="preserve">Marcum, K. (2011, June). The headache: Generation Y working in your bank [Journal]. </w:t>
      </w:r>
      <w:r w:rsidRPr="00F85F34">
        <w:rPr>
          <w:i/>
        </w:rPr>
        <w:t>ABA Banking Journal</w:t>
      </w:r>
      <w:r w:rsidRPr="00F85F34">
        <w:t>, 24-25. Retrieved from http://search.proquest.com.proxy1.ncu.edu</w:t>
      </w:r>
      <w:bookmarkEnd w:id="318"/>
    </w:p>
    <w:p w14:paraId="782DA44B" w14:textId="77777777" w:rsidR="00E75490" w:rsidRPr="00F85F34" w:rsidRDefault="00E75490" w:rsidP="00E75490">
      <w:pPr>
        <w:pStyle w:val="APAReference"/>
        <w:spacing w:line="240" w:lineRule="auto"/>
      </w:pPr>
      <w:bookmarkStart w:id="319" w:name="R412174359375000I10433"/>
    </w:p>
    <w:p w14:paraId="0534AEA7" w14:textId="77777777" w:rsidR="008B645A" w:rsidRPr="00F85F34" w:rsidRDefault="008B645A" w:rsidP="00E75490">
      <w:pPr>
        <w:pStyle w:val="APAReference"/>
        <w:spacing w:line="240" w:lineRule="auto"/>
      </w:pPr>
      <w:r w:rsidRPr="00F85F34">
        <w:t xml:space="preserve">Massey, M. (2006). </w:t>
      </w:r>
      <w:r w:rsidRPr="00F85F34">
        <w:rPr>
          <w:i/>
        </w:rPr>
        <w:t xml:space="preserve">What you are is where you </w:t>
      </w:r>
      <w:proofErr w:type="spellStart"/>
      <w:r w:rsidRPr="00F85F34">
        <w:rPr>
          <w:i/>
        </w:rPr>
        <w:t>where</w:t>
      </w:r>
      <w:proofErr w:type="spellEnd"/>
      <w:r w:rsidRPr="00F85F34">
        <w:rPr>
          <w:i/>
        </w:rPr>
        <w:t xml:space="preserve"> when... again! </w:t>
      </w:r>
      <w:r w:rsidRPr="00F85F34">
        <w:t>[DVD]. Cambridge, MA: Enterprise Media</w:t>
      </w:r>
      <w:bookmarkEnd w:id="319"/>
    </w:p>
    <w:p w14:paraId="0A04CA1C" w14:textId="77777777" w:rsidR="00E75490" w:rsidRPr="00F85F34" w:rsidRDefault="00E75490" w:rsidP="00E75490">
      <w:pPr>
        <w:pStyle w:val="APAReference"/>
        <w:spacing w:line="240" w:lineRule="auto"/>
      </w:pPr>
      <w:bookmarkStart w:id="320" w:name="R414657345370370I10433"/>
    </w:p>
    <w:p w14:paraId="59216BBB" w14:textId="77777777" w:rsidR="008B645A" w:rsidRPr="00F85F34" w:rsidRDefault="008B645A" w:rsidP="00E75490">
      <w:pPr>
        <w:pStyle w:val="APAReference"/>
        <w:spacing w:line="240" w:lineRule="auto"/>
      </w:pPr>
      <w:proofErr w:type="spellStart"/>
      <w:r w:rsidRPr="00F85F34">
        <w:t>Milak</w:t>
      </w:r>
      <w:proofErr w:type="spellEnd"/>
      <w:r w:rsidRPr="00F85F34">
        <w:t xml:space="preserve">, S. H. (2012). A study of relationship between leader behaviors and subordinate job expectancies: A path-goal approach. </w:t>
      </w:r>
      <w:proofErr w:type="spellStart"/>
      <w:r w:rsidRPr="00F85F34">
        <w:rPr>
          <w:i/>
        </w:rPr>
        <w:t>Johar</w:t>
      </w:r>
      <w:proofErr w:type="spellEnd"/>
      <w:r w:rsidRPr="00F85F34">
        <w:rPr>
          <w:i/>
        </w:rPr>
        <w:t xml:space="preserve"> Education Society</w:t>
      </w:r>
      <w:r w:rsidRPr="00F85F34">
        <w:t xml:space="preserve">, </w:t>
      </w:r>
      <w:r w:rsidRPr="00F85F34">
        <w:rPr>
          <w:i/>
        </w:rPr>
        <w:t>6</w:t>
      </w:r>
      <w:r w:rsidRPr="00F85F34">
        <w:t>(2), 357-371. Retrieved from http://www.jespk.net/publications/94.pdf</w:t>
      </w:r>
      <w:bookmarkEnd w:id="320"/>
    </w:p>
    <w:p w14:paraId="74CA4732" w14:textId="77777777" w:rsidR="00E75490" w:rsidRPr="00F85F34" w:rsidRDefault="00E75490" w:rsidP="00E75490">
      <w:pPr>
        <w:pStyle w:val="APAReference"/>
        <w:spacing w:line="240" w:lineRule="auto"/>
      </w:pPr>
      <w:bookmarkStart w:id="321" w:name="R414067357175926I10433"/>
    </w:p>
    <w:p w14:paraId="4BC9D4BB" w14:textId="77777777" w:rsidR="008B645A" w:rsidRPr="00F85F34" w:rsidRDefault="008B645A" w:rsidP="00E75490">
      <w:pPr>
        <w:pStyle w:val="APAReference"/>
        <w:spacing w:line="240" w:lineRule="auto"/>
      </w:pPr>
      <w:r w:rsidRPr="00F85F34">
        <w:t xml:space="preserve">Moustakas, C. (1994). </w:t>
      </w:r>
      <w:r w:rsidRPr="00F85F34">
        <w:rPr>
          <w:i/>
        </w:rPr>
        <w:t>Phenomenological research methods</w:t>
      </w:r>
      <w:r w:rsidRPr="00F85F34">
        <w:t>. Thousand Oaks, CA: SAGE.</w:t>
      </w:r>
      <w:bookmarkEnd w:id="321"/>
    </w:p>
    <w:p w14:paraId="0F1A3DC1" w14:textId="77777777" w:rsidR="00E75490" w:rsidRPr="00F85F34" w:rsidRDefault="00E75490" w:rsidP="00E75490">
      <w:pPr>
        <w:pStyle w:val="APAReference"/>
        <w:spacing w:line="240" w:lineRule="auto"/>
      </w:pPr>
      <w:bookmarkStart w:id="322" w:name="R408266002893519I10433"/>
    </w:p>
    <w:p w14:paraId="00A359D0" w14:textId="77777777" w:rsidR="008B645A" w:rsidRPr="00F85F34" w:rsidRDefault="008B645A" w:rsidP="00E75490">
      <w:pPr>
        <w:pStyle w:val="APAReference"/>
        <w:spacing w:line="240" w:lineRule="auto"/>
      </w:pPr>
      <w:r w:rsidRPr="00F85F34">
        <w:t xml:space="preserve">Murphy, Jr., E. F., </w:t>
      </w:r>
      <w:proofErr w:type="spellStart"/>
      <w:r w:rsidRPr="00F85F34">
        <w:t>Gigson</w:t>
      </w:r>
      <w:proofErr w:type="spellEnd"/>
      <w:r w:rsidRPr="00F85F34">
        <w:t xml:space="preserve">, J. W., &amp; Greenwood, R. A. (2010, </w:t>
      </w:r>
      <w:proofErr w:type="gramStart"/>
      <w:r w:rsidRPr="00F85F34">
        <w:t>Winter</w:t>
      </w:r>
      <w:proofErr w:type="gramEnd"/>
      <w:r w:rsidRPr="00F85F34">
        <w:t xml:space="preserve">). Analyzing generational values among managers and non-managers for sustainable effectiveness [Journal]. </w:t>
      </w:r>
      <w:r w:rsidRPr="00F85F34">
        <w:rPr>
          <w:i/>
        </w:rPr>
        <w:t>SAM Advanced management Journal</w:t>
      </w:r>
      <w:r w:rsidRPr="00F85F34">
        <w:t>, 33-55. Retrieved from http://search.proquest.com.proxy1.ncu.edu</w:t>
      </w:r>
      <w:bookmarkEnd w:id="322"/>
    </w:p>
    <w:p w14:paraId="7CBFE0DD" w14:textId="77777777" w:rsidR="00E75490" w:rsidRPr="00F85F34" w:rsidRDefault="00E75490" w:rsidP="00E75490">
      <w:pPr>
        <w:pStyle w:val="APAReference"/>
        <w:spacing w:line="240" w:lineRule="auto"/>
      </w:pPr>
      <w:bookmarkStart w:id="323" w:name="R420286710185185I10433"/>
    </w:p>
    <w:p w14:paraId="3736C3A8" w14:textId="77777777" w:rsidR="008B645A" w:rsidRPr="00F85F34" w:rsidRDefault="008B645A" w:rsidP="00E75490">
      <w:pPr>
        <w:pStyle w:val="APAReference"/>
        <w:spacing w:line="240" w:lineRule="auto"/>
      </w:pPr>
      <w:r w:rsidRPr="00F85F34">
        <w:t>Neighborhood Watch. (2015). Retrieved from http://www.ncpc.org/topics/home-and-neighborhood-safety/neighborhood-watch</w:t>
      </w:r>
      <w:bookmarkEnd w:id="323"/>
    </w:p>
    <w:p w14:paraId="682270A0" w14:textId="77777777" w:rsidR="00E75490" w:rsidRPr="00F85F34" w:rsidRDefault="00E75490" w:rsidP="00E75490">
      <w:pPr>
        <w:pStyle w:val="APAReference"/>
        <w:spacing w:line="240" w:lineRule="auto"/>
      </w:pPr>
      <w:bookmarkStart w:id="324" w:name="R420357281944444I10433"/>
    </w:p>
    <w:p w14:paraId="449D704E" w14:textId="77777777" w:rsidR="008B645A" w:rsidRPr="00F85F34" w:rsidRDefault="008B645A" w:rsidP="00E75490">
      <w:pPr>
        <w:pStyle w:val="APAReference"/>
        <w:spacing w:line="240" w:lineRule="auto"/>
      </w:pPr>
      <w:r w:rsidRPr="00F85F34">
        <w:t xml:space="preserve">Opdenakker, R. (2006, September). Advantages and disadvantages or four interview techniques in qualitative research. </w:t>
      </w:r>
      <w:r w:rsidRPr="00F85F34">
        <w:rPr>
          <w:i/>
        </w:rPr>
        <w:t xml:space="preserve">Forum Qualitative </w:t>
      </w:r>
      <w:proofErr w:type="spellStart"/>
      <w:r w:rsidRPr="00F85F34">
        <w:rPr>
          <w:i/>
        </w:rPr>
        <w:t>Sozialforschung</w:t>
      </w:r>
      <w:proofErr w:type="spellEnd"/>
      <w:r w:rsidRPr="00F85F34">
        <w:rPr>
          <w:i/>
        </w:rPr>
        <w:t xml:space="preserve"> / Forum: </w:t>
      </w:r>
      <w:r w:rsidRPr="00F85F34">
        <w:rPr>
          <w:i/>
        </w:rPr>
        <w:lastRenderedPageBreak/>
        <w:t>Qualitative Social Research</w:t>
      </w:r>
      <w:r w:rsidRPr="00F85F34">
        <w:t xml:space="preserve">, </w:t>
      </w:r>
      <w:r w:rsidRPr="00F85F34">
        <w:rPr>
          <w:i/>
        </w:rPr>
        <w:t>7</w:t>
      </w:r>
      <w:r w:rsidRPr="00F85F34">
        <w:t>(1). Retrieved from http://www.qualitative-research.net/index.php/fqs/article/view/175/392</w:t>
      </w:r>
      <w:bookmarkEnd w:id="324"/>
    </w:p>
    <w:p w14:paraId="0C478B29" w14:textId="77777777" w:rsidR="00E75490" w:rsidRPr="00F85F34" w:rsidRDefault="00E75490" w:rsidP="00E75490">
      <w:pPr>
        <w:pStyle w:val="APAReference"/>
        <w:spacing w:line="240" w:lineRule="auto"/>
      </w:pPr>
      <w:bookmarkStart w:id="325" w:name="R416306105208333I10433"/>
    </w:p>
    <w:p w14:paraId="1E1D52DE" w14:textId="77777777" w:rsidR="008B645A" w:rsidRPr="00F85F34" w:rsidRDefault="008B645A" w:rsidP="00E75490">
      <w:pPr>
        <w:pStyle w:val="APAReference"/>
        <w:spacing w:line="240" w:lineRule="auto"/>
      </w:pPr>
      <w:r w:rsidRPr="00F85F34">
        <w:t xml:space="preserve">Orrick, D. (2013, August). Toxic personalities. </w:t>
      </w:r>
      <w:r w:rsidRPr="00F85F34">
        <w:rPr>
          <w:i/>
        </w:rPr>
        <w:t>Law and Order</w:t>
      </w:r>
      <w:r w:rsidRPr="00F85F34">
        <w:t>, 60-61.</w:t>
      </w:r>
      <w:bookmarkEnd w:id="325"/>
    </w:p>
    <w:p w14:paraId="2FB25FFD" w14:textId="77777777" w:rsidR="00E75490" w:rsidRPr="00F85F34" w:rsidRDefault="00E75490" w:rsidP="00E75490">
      <w:pPr>
        <w:pStyle w:val="APAReference"/>
        <w:spacing w:line="240" w:lineRule="auto"/>
      </w:pPr>
      <w:bookmarkStart w:id="326" w:name="R420176046412037I10433"/>
    </w:p>
    <w:p w14:paraId="14571594" w14:textId="77777777" w:rsidR="008B645A" w:rsidRPr="00F85F34" w:rsidRDefault="008B645A" w:rsidP="00E75490">
      <w:pPr>
        <w:pStyle w:val="APAReference"/>
        <w:spacing w:line="240" w:lineRule="auto"/>
      </w:pPr>
      <w:r w:rsidRPr="00F85F34">
        <w:t>Patterson, J. (1995). Community policing: Learning the lessons of history. Retrieved from http://www.lectlaw/files/cjs07.htm</w:t>
      </w:r>
      <w:bookmarkEnd w:id="326"/>
    </w:p>
    <w:p w14:paraId="69193A4F" w14:textId="77777777" w:rsidR="00E75490" w:rsidRPr="00F85F34" w:rsidRDefault="00E75490" w:rsidP="00E75490">
      <w:pPr>
        <w:pStyle w:val="APAReference"/>
        <w:spacing w:line="240" w:lineRule="auto"/>
      </w:pPr>
      <w:bookmarkStart w:id="327" w:name="R403786877314815I11394"/>
    </w:p>
    <w:p w14:paraId="55F07A16" w14:textId="77777777" w:rsidR="008B645A" w:rsidRPr="00F85F34" w:rsidRDefault="008B645A" w:rsidP="00E75490">
      <w:pPr>
        <w:pStyle w:val="APAReference"/>
        <w:spacing w:line="240" w:lineRule="auto"/>
      </w:pPr>
      <w:r w:rsidRPr="00F85F34">
        <w:t xml:space="preserve">Patton, M. Q. (2002). </w:t>
      </w:r>
      <w:r w:rsidRPr="00F85F34">
        <w:rPr>
          <w:i/>
        </w:rPr>
        <w:t xml:space="preserve">Qualitative research &amp; evaluation methods </w:t>
      </w:r>
      <w:r w:rsidRPr="00F85F34">
        <w:t xml:space="preserve">(3rd </w:t>
      </w:r>
      <w:proofErr w:type="gramStart"/>
      <w:r w:rsidRPr="00F85F34">
        <w:t>ed</w:t>
      </w:r>
      <w:proofErr w:type="gramEnd"/>
      <w:r w:rsidRPr="00F85F34">
        <w:t>.). Thousand Oaks, CA: Sage.</w:t>
      </w:r>
      <w:bookmarkEnd w:id="327"/>
    </w:p>
    <w:p w14:paraId="07DEDAE5" w14:textId="77777777" w:rsidR="00E75490" w:rsidRPr="00F85F34" w:rsidRDefault="00E75490" w:rsidP="00E75490">
      <w:pPr>
        <w:pStyle w:val="APAReference"/>
        <w:spacing w:line="240" w:lineRule="auto"/>
      </w:pPr>
      <w:bookmarkStart w:id="328" w:name="R420137034606481I10433"/>
    </w:p>
    <w:p w14:paraId="40707340" w14:textId="77777777" w:rsidR="008B645A" w:rsidRPr="00F85F34" w:rsidRDefault="008B645A" w:rsidP="00E75490">
      <w:pPr>
        <w:pStyle w:val="APAReference"/>
        <w:spacing w:line="240" w:lineRule="auto"/>
      </w:pPr>
      <w:r w:rsidRPr="00F85F34">
        <w:t>Police: History - early policing in Colonial America. (n.d.). Retrieved from http://law.jrank.org/pages/1640/Police-History-Early-policing-in-colonial-America.html</w:t>
      </w:r>
      <w:bookmarkEnd w:id="328"/>
    </w:p>
    <w:p w14:paraId="0B802FC7" w14:textId="77777777" w:rsidR="00E75490" w:rsidRPr="00F85F34" w:rsidRDefault="00E75490" w:rsidP="00E75490">
      <w:pPr>
        <w:pStyle w:val="APAReference"/>
        <w:spacing w:line="240" w:lineRule="auto"/>
        <w:rPr>
          <w:i/>
        </w:rPr>
      </w:pPr>
      <w:bookmarkStart w:id="329" w:name="R416606787152778I10433"/>
    </w:p>
    <w:p w14:paraId="7C5D84C9" w14:textId="77777777" w:rsidR="008B645A" w:rsidRPr="00F85F34" w:rsidRDefault="008B645A" w:rsidP="00E75490">
      <w:pPr>
        <w:pStyle w:val="APAReference"/>
        <w:spacing w:line="240" w:lineRule="auto"/>
      </w:pPr>
      <w:r w:rsidRPr="00F85F34">
        <w:rPr>
          <w:i/>
        </w:rPr>
        <w:t>Police culture and behavior</w:t>
      </w:r>
      <w:r w:rsidRPr="00F85F34">
        <w:t>. Unpublished manuscript. (2005). Retrieved from http://faculty.ncwc.edu/mstevens/205/205lect02</w:t>
      </w:r>
      <w:bookmarkEnd w:id="329"/>
    </w:p>
    <w:p w14:paraId="1B370940" w14:textId="77777777" w:rsidR="00E75490" w:rsidRPr="00F85F34" w:rsidRDefault="00E75490" w:rsidP="00E75490">
      <w:pPr>
        <w:pStyle w:val="APAReference"/>
        <w:spacing w:line="240" w:lineRule="auto"/>
      </w:pPr>
      <w:bookmarkStart w:id="330" w:name="R420354972569444I10433"/>
    </w:p>
    <w:p w14:paraId="230378FD" w14:textId="77777777" w:rsidR="008B645A" w:rsidRPr="00F85F34" w:rsidRDefault="008B645A" w:rsidP="00E75490">
      <w:pPr>
        <w:pStyle w:val="APAReference"/>
        <w:spacing w:line="240" w:lineRule="auto"/>
      </w:pPr>
      <w:r w:rsidRPr="00F85F34">
        <w:t xml:space="preserve">Police employment, </w:t>
      </w:r>
      <w:proofErr w:type="gramStart"/>
      <w:r w:rsidRPr="00F85F34">
        <w:t>officers</w:t>
      </w:r>
      <w:proofErr w:type="gramEnd"/>
      <w:r w:rsidRPr="00F85F34">
        <w:t xml:space="preserve"> per capita rates for U.S. cities. (2012). Retrieved from http://www.governing.com/gov-data/safety-justice/police-officers-per-capita-rates-employment-for-city-departments.html</w:t>
      </w:r>
      <w:bookmarkEnd w:id="330"/>
    </w:p>
    <w:p w14:paraId="296AAC5A" w14:textId="77777777" w:rsidR="00E75490" w:rsidRPr="00F85F34" w:rsidRDefault="00E75490" w:rsidP="00E75490">
      <w:pPr>
        <w:pStyle w:val="APAReference"/>
        <w:spacing w:line="240" w:lineRule="auto"/>
      </w:pPr>
      <w:bookmarkStart w:id="331" w:name="R420136979282407I10433"/>
    </w:p>
    <w:p w14:paraId="2C3E8E62" w14:textId="77777777" w:rsidR="008B645A" w:rsidRPr="00F85F34" w:rsidRDefault="008B645A" w:rsidP="00E75490">
      <w:pPr>
        <w:pStyle w:val="APAReference"/>
        <w:spacing w:line="240" w:lineRule="auto"/>
      </w:pPr>
      <w:r w:rsidRPr="00F85F34">
        <w:t xml:space="preserve">Potter, G. (2013). </w:t>
      </w:r>
      <w:r w:rsidRPr="00F85F34">
        <w:rPr>
          <w:i/>
        </w:rPr>
        <w:t>The history of policing in the United States</w:t>
      </w:r>
      <w:r w:rsidRPr="00F85F34">
        <w:t>. Retrieved from http://www.plsonline.eku.edu/sites/plsonline.eku.edu/files/the-history-of-policing-in-us.pdf</w:t>
      </w:r>
      <w:bookmarkEnd w:id="331"/>
    </w:p>
    <w:p w14:paraId="7C62B2D6" w14:textId="77777777" w:rsidR="00E75490" w:rsidRPr="00F85F34" w:rsidRDefault="00E75490" w:rsidP="00E75490">
      <w:pPr>
        <w:pStyle w:val="APAReference"/>
        <w:spacing w:line="240" w:lineRule="auto"/>
      </w:pPr>
      <w:bookmarkStart w:id="332" w:name="R420276299652778I10433"/>
    </w:p>
    <w:p w14:paraId="640A774D" w14:textId="77777777" w:rsidR="008B645A" w:rsidRPr="00F85F34" w:rsidRDefault="008B645A" w:rsidP="00E75490">
      <w:pPr>
        <w:pStyle w:val="APAReference"/>
        <w:spacing w:line="240" w:lineRule="auto"/>
      </w:pPr>
      <w:r w:rsidRPr="00F85F34">
        <w:t xml:space="preserve">Ralston, E. S., &amp; Chadwick, S. A. (2009, December 20). An empirical exploration of the dimensionality of inter-employee trust in police organizations. </w:t>
      </w:r>
      <w:r w:rsidRPr="00F85F34">
        <w:rPr>
          <w:i/>
        </w:rPr>
        <w:t xml:space="preserve">Policing: An International Journal of Police </w:t>
      </w:r>
      <w:proofErr w:type="spellStart"/>
      <w:r w:rsidRPr="00F85F34">
        <w:rPr>
          <w:i/>
        </w:rPr>
        <w:t>Stategies</w:t>
      </w:r>
      <w:proofErr w:type="spellEnd"/>
      <w:r w:rsidRPr="00F85F34">
        <w:rPr>
          <w:i/>
        </w:rPr>
        <w:t xml:space="preserve"> &amp; Management</w:t>
      </w:r>
      <w:r w:rsidRPr="00F85F34">
        <w:t xml:space="preserve">, </w:t>
      </w:r>
      <w:r w:rsidRPr="00F85F34">
        <w:rPr>
          <w:i/>
        </w:rPr>
        <w:t>33</w:t>
      </w:r>
      <w:r w:rsidRPr="00F85F34">
        <w:t>(3), 431-451. http://dx.doi.org/10.1108/13639511011066845</w:t>
      </w:r>
      <w:bookmarkEnd w:id="332"/>
    </w:p>
    <w:p w14:paraId="7173BA25" w14:textId="77777777" w:rsidR="00E75490" w:rsidRPr="00F85F34" w:rsidRDefault="00E75490" w:rsidP="00E75490">
      <w:pPr>
        <w:pStyle w:val="APAReference"/>
        <w:spacing w:line="240" w:lineRule="auto"/>
      </w:pPr>
      <w:bookmarkStart w:id="333" w:name="R414067665277778I10433"/>
    </w:p>
    <w:p w14:paraId="275DE7B5" w14:textId="77777777" w:rsidR="008B645A" w:rsidRPr="00F85F34" w:rsidRDefault="008B645A" w:rsidP="00E75490">
      <w:pPr>
        <w:pStyle w:val="APAReference"/>
        <w:spacing w:line="240" w:lineRule="auto"/>
      </w:pPr>
      <w:r w:rsidRPr="00F85F34">
        <w:t xml:space="preserve">Ralston, E. S., &amp; Chadwick, S. A. (2009, December). An empirical exploration of the dimensionality of inter-employee trust in police organizations. </w:t>
      </w:r>
      <w:r w:rsidRPr="00F85F34">
        <w:rPr>
          <w:i/>
        </w:rPr>
        <w:t>Policing: An International Journal of Police Strategies &amp; Management</w:t>
      </w:r>
      <w:r w:rsidRPr="00F85F34">
        <w:t xml:space="preserve">, </w:t>
      </w:r>
      <w:r w:rsidRPr="00F85F34">
        <w:rPr>
          <w:i/>
        </w:rPr>
        <w:t>33</w:t>
      </w:r>
      <w:r w:rsidRPr="00F85F34">
        <w:t>(3), 431-451. http://dx.doi.org/10.1108/1369511011066845</w:t>
      </w:r>
      <w:bookmarkEnd w:id="333"/>
    </w:p>
    <w:p w14:paraId="7FB907C3" w14:textId="77777777" w:rsidR="00E75490" w:rsidRPr="00F85F34" w:rsidRDefault="00E75490" w:rsidP="00E75490">
      <w:pPr>
        <w:pStyle w:val="APAReference"/>
        <w:spacing w:line="240" w:lineRule="auto"/>
      </w:pPr>
      <w:bookmarkStart w:id="334" w:name="R411567776273148I10433"/>
    </w:p>
    <w:p w14:paraId="425B42C4" w14:textId="77777777" w:rsidR="008B645A" w:rsidRPr="00F85F34" w:rsidRDefault="008B645A" w:rsidP="00E75490">
      <w:pPr>
        <w:pStyle w:val="APAReference"/>
        <w:spacing w:line="240" w:lineRule="auto"/>
      </w:pPr>
      <w:r w:rsidRPr="00F85F34">
        <w:t xml:space="preserve">Richman, A. L., </w:t>
      </w:r>
      <w:proofErr w:type="spellStart"/>
      <w:r w:rsidRPr="00F85F34">
        <w:t>Civian</w:t>
      </w:r>
      <w:proofErr w:type="spellEnd"/>
      <w:r w:rsidRPr="00F85F34">
        <w:t xml:space="preserve">, J. T., Shannon, L. L., Hill, E. J., &amp; Brennan, R. T. (2008, May). The relationship of perceived flexibility, supportive work-life policies, and use of formal flexible arrangements and occasional flexibility to employee engagement and expected retention. </w:t>
      </w:r>
      <w:r w:rsidRPr="00F85F34">
        <w:rPr>
          <w:i/>
        </w:rPr>
        <w:t>Community, Work &amp; Family</w:t>
      </w:r>
      <w:r w:rsidRPr="00F85F34">
        <w:t xml:space="preserve">, </w:t>
      </w:r>
      <w:r w:rsidRPr="00F85F34">
        <w:rPr>
          <w:i/>
        </w:rPr>
        <w:t>11</w:t>
      </w:r>
      <w:r w:rsidRPr="00F85F34">
        <w:t>(2), 183-197. http://dx.doi.org/10.1080/13668800802050350</w:t>
      </w:r>
      <w:bookmarkEnd w:id="334"/>
    </w:p>
    <w:p w14:paraId="786BBA73" w14:textId="77777777" w:rsidR="00E75490" w:rsidRPr="00F85F34" w:rsidRDefault="00E75490" w:rsidP="00E75490">
      <w:pPr>
        <w:pStyle w:val="APAReference"/>
        <w:spacing w:line="240" w:lineRule="auto"/>
      </w:pPr>
      <w:bookmarkStart w:id="335" w:name="R411567971180556I10433"/>
    </w:p>
    <w:p w14:paraId="7187E113" w14:textId="77777777" w:rsidR="008B645A" w:rsidRPr="00F85F34" w:rsidRDefault="008B645A" w:rsidP="00E75490">
      <w:pPr>
        <w:pStyle w:val="APAReference"/>
        <w:spacing w:line="240" w:lineRule="auto"/>
      </w:pPr>
      <w:r w:rsidRPr="00F85F34">
        <w:t xml:space="preserve">Robinson, C. (2010, October). The keys to turbo-charging intrinsic motivation. </w:t>
      </w:r>
      <w:r w:rsidRPr="00F85F34">
        <w:rPr>
          <w:i/>
        </w:rPr>
        <w:t>The Journal for Quality and Participation</w:t>
      </w:r>
      <w:r w:rsidRPr="00F85F34">
        <w:t>, 4-8. Retrieved from http://search.proquest.com.proxy1.ncu.edu</w:t>
      </w:r>
      <w:bookmarkEnd w:id="335"/>
    </w:p>
    <w:p w14:paraId="57DCBC4C" w14:textId="77777777" w:rsidR="00E75490" w:rsidRPr="00F85F34" w:rsidRDefault="00E75490" w:rsidP="00E75490">
      <w:pPr>
        <w:pStyle w:val="APAReference"/>
        <w:spacing w:line="240" w:lineRule="auto"/>
      </w:pPr>
      <w:bookmarkStart w:id="336" w:name="R411337796990741I10433"/>
    </w:p>
    <w:p w14:paraId="41B25DEB" w14:textId="77777777" w:rsidR="008B645A" w:rsidRPr="00F85F34" w:rsidRDefault="008B645A" w:rsidP="00E75490">
      <w:pPr>
        <w:pStyle w:val="APAReference"/>
        <w:spacing w:line="240" w:lineRule="auto"/>
      </w:pPr>
      <w:r w:rsidRPr="00F85F34">
        <w:lastRenderedPageBreak/>
        <w:t xml:space="preserve">Sanders, P. (1982). Phenomenology: A new way of viewing organizational research. </w:t>
      </w:r>
      <w:r w:rsidRPr="00F85F34">
        <w:rPr>
          <w:i/>
        </w:rPr>
        <w:t>Academy of Management Review</w:t>
      </w:r>
      <w:r w:rsidRPr="00F85F34">
        <w:t xml:space="preserve">, </w:t>
      </w:r>
      <w:r w:rsidRPr="00F85F34">
        <w:rPr>
          <w:i/>
        </w:rPr>
        <w:t>7</w:t>
      </w:r>
      <w:r w:rsidRPr="00F85F34">
        <w:t>(3), 353-360. Retrieved from http://search.proquest.com.proxy1.ncu.edu</w:t>
      </w:r>
      <w:bookmarkEnd w:id="336"/>
    </w:p>
    <w:p w14:paraId="4A308673" w14:textId="77777777" w:rsidR="00E75490" w:rsidRPr="00F85F34" w:rsidRDefault="00E75490" w:rsidP="00E75490">
      <w:pPr>
        <w:pStyle w:val="APAReference"/>
        <w:spacing w:line="240" w:lineRule="auto"/>
      </w:pPr>
      <w:bookmarkStart w:id="337" w:name="R416606978587963I10433"/>
    </w:p>
    <w:p w14:paraId="054F70FD" w14:textId="77777777" w:rsidR="008B645A" w:rsidRPr="00F85F34" w:rsidRDefault="008B645A" w:rsidP="00E75490">
      <w:pPr>
        <w:pStyle w:val="APAReference"/>
        <w:spacing w:line="240" w:lineRule="auto"/>
      </w:pPr>
      <w:r w:rsidRPr="00F85F34">
        <w:t xml:space="preserve">Scaramella, G., Cox, S., &amp; McCamey, W. (2010). The police culture. In </w:t>
      </w:r>
      <w:r w:rsidRPr="00F85F34">
        <w:rPr>
          <w:i/>
        </w:rPr>
        <w:t xml:space="preserve">Introduction to Policing </w:t>
      </w:r>
      <w:r w:rsidRPr="00F85F34">
        <w:t>(pp. 97-124). Retrieved from http://sagepub.com/upm-data/38432_4.pdf</w:t>
      </w:r>
      <w:bookmarkEnd w:id="337"/>
    </w:p>
    <w:p w14:paraId="42A2D79F" w14:textId="77777777" w:rsidR="00E75490" w:rsidRPr="00F85F34" w:rsidRDefault="00E75490" w:rsidP="00E75490">
      <w:pPr>
        <w:pStyle w:val="APAReference"/>
        <w:spacing w:line="240" w:lineRule="auto"/>
      </w:pPr>
      <w:bookmarkStart w:id="338" w:name="R414067734953704I10433"/>
    </w:p>
    <w:p w14:paraId="405B6551" w14:textId="77777777" w:rsidR="008B645A" w:rsidRPr="00F85F34" w:rsidRDefault="008B645A" w:rsidP="00E75490">
      <w:pPr>
        <w:pStyle w:val="APAReference"/>
        <w:spacing w:line="240" w:lineRule="auto"/>
      </w:pPr>
      <w:r w:rsidRPr="00F85F34">
        <w:t xml:space="preserve">Schafer, J. A. (2010, May). Effective leaders and leadership in policing: Traits, assessment, development, and expansion. </w:t>
      </w:r>
      <w:r w:rsidRPr="00F85F34">
        <w:rPr>
          <w:i/>
        </w:rPr>
        <w:t>Policing: An International Journal of Police Strategies and Management</w:t>
      </w:r>
      <w:r w:rsidRPr="00F85F34">
        <w:t xml:space="preserve">, </w:t>
      </w:r>
      <w:r w:rsidRPr="00F85F34">
        <w:rPr>
          <w:i/>
        </w:rPr>
        <w:t>33</w:t>
      </w:r>
      <w:r w:rsidRPr="00F85F34">
        <w:t>(4), 644-663. http://dx.doi.org/10.1108/13639511011085060</w:t>
      </w:r>
      <w:bookmarkEnd w:id="338"/>
    </w:p>
    <w:p w14:paraId="7C36D389" w14:textId="77777777" w:rsidR="00E75490" w:rsidRPr="00F85F34" w:rsidRDefault="00E75490" w:rsidP="00E75490">
      <w:pPr>
        <w:pStyle w:val="APAReference"/>
        <w:spacing w:line="240" w:lineRule="auto"/>
      </w:pPr>
      <w:bookmarkStart w:id="339" w:name="R403757265046296I11394"/>
    </w:p>
    <w:p w14:paraId="063D988E" w14:textId="77777777" w:rsidR="008B645A" w:rsidRPr="00F85F34" w:rsidRDefault="008B645A" w:rsidP="00E75490">
      <w:pPr>
        <w:pStyle w:val="APAReference"/>
        <w:spacing w:line="240" w:lineRule="auto"/>
      </w:pPr>
      <w:r w:rsidRPr="00F85F34">
        <w:t xml:space="preserve">Schram, T. H. (2006). </w:t>
      </w:r>
      <w:r w:rsidRPr="00F85F34">
        <w:rPr>
          <w:i/>
        </w:rPr>
        <w:t xml:space="preserve">Conceptualizing and proposing qualitative research </w:t>
      </w:r>
      <w:r w:rsidRPr="00F85F34">
        <w:t xml:space="preserve">(2nd </w:t>
      </w:r>
      <w:proofErr w:type="gramStart"/>
      <w:r w:rsidRPr="00F85F34">
        <w:t>ed</w:t>
      </w:r>
      <w:proofErr w:type="gramEnd"/>
      <w:r w:rsidRPr="00F85F34">
        <w:t>.). Upper Saddle River, NJ: Pearson Prentice Hall.</w:t>
      </w:r>
      <w:bookmarkEnd w:id="339"/>
    </w:p>
    <w:p w14:paraId="5E5E3ABC" w14:textId="77777777" w:rsidR="00E75490" w:rsidRPr="00F85F34" w:rsidRDefault="00E75490" w:rsidP="00E75490">
      <w:pPr>
        <w:pStyle w:val="APAReference"/>
        <w:spacing w:line="240" w:lineRule="auto"/>
      </w:pPr>
      <w:bookmarkStart w:id="340" w:name="R403786051041667I11394"/>
    </w:p>
    <w:p w14:paraId="1FF8F0A2" w14:textId="77777777" w:rsidR="008B645A" w:rsidRPr="00F85F34" w:rsidRDefault="008B645A" w:rsidP="00E75490">
      <w:pPr>
        <w:pStyle w:val="APAReference"/>
        <w:spacing w:line="240" w:lineRule="auto"/>
      </w:pPr>
      <w:r w:rsidRPr="00F85F34">
        <w:t xml:space="preserve">Shank, G. D. (2006). </w:t>
      </w:r>
      <w:r w:rsidRPr="00F85F34">
        <w:rPr>
          <w:i/>
        </w:rPr>
        <w:t xml:space="preserve">Qualitative research: A personal skills approach </w:t>
      </w:r>
      <w:r w:rsidRPr="00F85F34">
        <w:t xml:space="preserve">(2nd </w:t>
      </w:r>
      <w:proofErr w:type="gramStart"/>
      <w:r w:rsidRPr="00F85F34">
        <w:t>ed</w:t>
      </w:r>
      <w:proofErr w:type="gramEnd"/>
      <w:r w:rsidRPr="00F85F34">
        <w:t>.). Upper Saddle River, NJ: Pearson Merrill Prentice Hall.</w:t>
      </w:r>
      <w:bookmarkEnd w:id="340"/>
    </w:p>
    <w:p w14:paraId="600023D3" w14:textId="77777777" w:rsidR="00E75490" w:rsidRPr="00F85F34" w:rsidRDefault="00E75490" w:rsidP="00E75490">
      <w:pPr>
        <w:pStyle w:val="APAReference"/>
        <w:spacing w:line="240" w:lineRule="auto"/>
      </w:pPr>
      <w:bookmarkStart w:id="341" w:name="R416597332754630I10433"/>
    </w:p>
    <w:p w14:paraId="5613929B" w14:textId="77777777" w:rsidR="008B645A" w:rsidRPr="00F85F34" w:rsidRDefault="008B645A" w:rsidP="00E75490">
      <w:pPr>
        <w:pStyle w:val="APAReference"/>
        <w:spacing w:line="240" w:lineRule="auto"/>
      </w:pPr>
      <w:r w:rsidRPr="00F85F34">
        <w:t xml:space="preserve">Sharp, K. (2012, July). Generational conflict in the workplace: From overtime to authority, there really is middle ground. </w:t>
      </w:r>
      <w:r w:rsidRPr="00F85F34">
        <w:rPr>
          <w:i/>
        </w:rPr>
        <w:t>Law and Order</w:t>
      </w:r>
      <w:r w:rsidRPr="00F85F34">
        <w:t>, 52-57.</w:t>
      </w:r>
      <w:bookmarkEnd w:id="341"/>
    </w:p>
    <w:p w14:paraId="006B3437" w14:textId="77777777" w:rsidR="00E75490" w:rsidRPr="00F85F34" w:rsidRDefault="00E75490" w:rsidP="00E75490">
      <w:pPr>
        <w:pStyle w:val="APAReference"/>
        <w:spacing w:line="240" w:lineRule="auto"/>
      </w:pPr>
      <w:bookmarkStart w:id="342" w:name="R407884932523148I10433"/>
    </w:p>
    <w:p w14:paraId="1C55317D" w14:textId="77777777" w:rsidR="008B645A" w:rsidRPr="00F85F34" w:rsidRDefault="008B645A" w:rsidP="00E75490">
      <w:pPr>
        <w:pStyle w:val="APAReference"/>
        <w:spacing w:line="240" w:lineRule="auto"/>
      </w:pPr>
      <w:r w:rsidRPr="00F85F34">
        <w:t xml:space="preserve">Siegfried, Jr., R. L. (2008, November). Mapping a career path for attracting &amp; retaining talent [Journal]. </w:t>
      </w:r>
      <w:r w:rsidRPr="00F85F34">
        <w:rPr>
          <w:i/>
        </w:rPr>
        <w:t>Financial Executive</w:t>
      </w:r>
      <w:r w:rsidRPr="00F85F34">
        <w:t>, 52-55. Retrieved from http://search.proquest.com.proxy1.ncu.edu</w:t>
      </w:r>
      <w:bookmarkEnd w:id="342"/>
    </w:p>
    <w:p w14:paraId="2BBEDE4D" w14:textId="77777777" w:rsidR="00E75490" w:rsidRPr="00F85F34" w:rsidRDefault="00E75490" w:rsidP="00E75490">
      <w:pPr>
        <w:pStyle w:val="APAReference"/>
        <w:spacing w:line="240" w:lineRule="auto"/>
      </w:pPr>
      <w:bookmarkStart w:id="343" w:name="R420286875694444I10433"/>
    </w:p>
    <w:p w14:paraId="5FEAA7E8" w14:textId="77777777" w:rsidR="008B645A" w:rsidRPr="00F85F34" w:rsidRDefault="008B645A" w:rsidP="00E75490">
      <w:pPr>
        <w:pStyle w:val="APAReference"/>
        <w:spacing w:line="240" w:lineRule="auto"/>
      </w:pPr>
      <w:r w:rsidRPr="00F85F34">
        <w:t>Silent Witness. (2015). http://www.silentwitness.org/</w:t>
      </w:r>
      <w:bookmarkEnd w:id="343"/>
    </w:p>
    <w:p w14:paraId="5462EBEA" w14:textId="77777777" w:rsidR="00E75490" w:rsidRPr="00F85F34" w:rsidRDefault="00E75490" w:rsidP="00E75490">
      <w:pPr>
        <w:pStyle w:val="APAReference"/>
        <w:spacing w:line="240" w:lineRule="auto"/>
      </w:pPr>
      <w:bookmarkStart w:id="344" w:name="R409938259375000I10433"/>
    </w:p>
    <w:p w14:paraId="10AB0857" w14:textId="77777777" w:rsidR="008B645A" w:rsidRPr="00F85F34" w:rsidRDefault="008B645A" w:rsidP="00E75490">
      <w:pPr>
        <w:pStyle w:val="APAReference"/>
        <w:spacing w:line="240" w:lineRule="auto"/>
      </w:pPr>
      <w:r w:rsidRPr="00F85F34">
        <w:t xml:space="preserve">Simons, N. (2010, January/February). Leveraging generational work styles to meet business objectives. </w:t>
      </w:r>
      <w:r w:rsidRPr="00F85F34">
        <w:rPr>
          <w:i/>
        </w:rPr>
        <w:t>Information Management</w:t>
      </w:r>
      <w:r w:rsidRPr="00F85F34">
        <w:t>, 28-33. Retrieved from http://search.proquest.com.proxy1.ncu.edu</w:t>
      </w:r>
      <w:bookmarkEnd w:id="344"/>
    </w:p>
    <w:p w14:paraId="72016156" w14:textId="77777777" w:rsidR="00E75490" w:rsidRPr="00F85F34" w:rsidRDefault="00E75490" w:rsidP="00E75490">
      <w:pPr>
        <w:pStyle w:val="APAReference"/>
        <w:spacing w:line="240" w:lineRule="auto"/>
      </w:pPr>
      <w:bookmarkStart w:id="345" w:name="R417755167013889I10433"/>
    </w:p>
    <w:p w14:paraId="2BA3CE20" w14:textId="77777777" w:rsidR="008B645A" w:rsidRPr="00F85F34" w:rsidRDefault="008B645A" w:rsidP="00E75490">
      <w:pPr>
        <w:pStyle w:val="APAReference"/>
        <w:spacing w:line="240" w:lineRule="auto"/>
      </w:pPr>
      <w:r w:rsidRPr="00F85F34">
        <w:t xml:space="preserve">Szoltysik, C. (Producer). (2014, August 25). </w:t>
      </w:r>
      <w:r w:rsidRPr="00F85F34">
        <w:rPr>
          <w:i/>
        </w:rPr>
        <w:t>AZ POST Millennial Officer Stat Request</w:t>
      </w:r>
      <w:r w:rsidRPr="00F85F34">
        <w:t>. Retrieved from http://www.azpost.gov</w:t>
      </w:r>
      <w:bookmarkEnd w:id="345"/>
    </w:p>
    <w:p w14:paraId="3A000300" w14:textId="77777777" w:rsidR="00E75490" w:rsidRPr="00F85F34" w:rsidRDefault="00E75490" w:rsidP="00E75490">
      <w:pPr>
        <w:pStyle w:val="APAReference"/>
        <w:spacing w:line="240" w:lineRule="auto"/>
      </w:pPr>
      <w:bookmarkStart w:id="346" w:name="R408343425000000I10433"/>
    </w:p>
    <w:p w14:paraId="3DF27DC1" w14:textId="77777777" w:rsidR="008B645A" w:rsidRPr="00F85F34" w:rsidRDefault="008B645A" w:rsidP="00E75490">
      <w:pPr>
        <w:pStyle w:val="APAReference"/>
        <w:spacing w:line="240" w:lineRule="auto"/>
      </w:pPr>
      <w:r w:rsidRPr="00F85F34">
        <w:t xml:space="preserve">Taylor, P., &amp; Keeter, S. (Ed.). (2010). </w:t>
      </w:r>
      <w:r w:rsidRPr="00F85F34">
        <w:rPr>
          <w:i/>
        </w:rPr>
        <w:t>Millennials: A portrait of generation next</w:t>
      </w:r>
      <w:r w:rsidRPr="00F85F34">
        <w:t>. Retrieved from Pew Research Center: http://pewsocialtrends.org/files/2010/10/Millennials-confident-connected-open-to-change.pdf</w:t>
      </w:r>
      <w:bookmarkEnd w:id="346"/>
    </w:p>
    <w:p w14:paraId="2D7FDA10" w14:textId="77777777" w:rsidR="00E75490" w:rsidRPr="00F85F34" w:rsidRDefault="00E75490" w:rsidP="00E75490">
      <w:pPr>
        <w:pStyle w:val="APAReference"/>
        <w:spacing w:line="240" w:lineRule="auto"/>
      </w:pPr>
      <w:bookmarkStart w:id="347" w:name="R420357825115741I10433"/>
    </w:p>
    <w:p w14:paraId="3BE30AF8" w14:textId="77777777" w:rsidR="008B645A" w:rsidRPr="00F85F34" w:rsidRDefault="008B645A" w:rsidP="00E75490">
      <w:pPr>
        <w:pStyle w:val="APAReference"/>
        <w:spacing w:line="240" w:lineRule="auto"/>
      </w:pPr>
      <w:r w:rsidRPr="00F85F34">
        <w:t>The Belmont Report. (2014). Retrieved from http://www.hhs.gov/ohrp/humansubjects/guidance/belmont.html</w:t>
      </w:r>
      <w:bookmarkEnd w:id="347"/>
    </w:p>
    <w:p w14:paraId="1CDD6118" w14:textId="77777777" w:rsidR="00E75490" w:rsidRPr="00F85F34" w:rsidRDefault="00E75490" w:rsidP="00E75490">
      <w:pPr>
        <w:pStyle w:val="APAReference"/>
        <w:spacing w:line="240" w:lineRule="auto"/>
        <w:rPr>
          <w:i/>
        </w:rPr>
      </w:pPr>
      <w:bookmarkStart w:id="348" w:name="R420146738888889I10433"/>
    </w:p>
    <w:p w14:paraId="661B9A98" w14:textId="77777777" w:rsidR="008B645A" w:rsidRPr="00F85F34" w:rsidRDefault="008B645A" w:rsidP="00E75490">
      <w:pPr>
        <w:pStyle w:val="APAReference"/>
        <w:spacing w:line="240" w:lineRule="auto"/>
      </w:pPr>
      <w:r w:rsidRPr="00F85F34">
        <w:rPr>
          <w:i/>
        </w:rPr>
        <w:t xml:space="preserve">The nobility of policing participant guidebook </w:t>
      </w:r>
      <w:r w:rsidRPr="00F85F34">
        <w:t xml:space="preserve">(1.0.8 </w:t>
      </w:r>
      <w:proofErr w:type="gramStart"/>
      <w:r w:rsidRPr="00F85F34">
        <w:t>ed</w:t>
      </w:r>
      <w:proofErr w:type="gramEnd"/>
      <w:r w:rsidRPr="00F85F34">
        <w:t>.). (2013). Salt Lake City, UT: FranklinCovey.</w:t>
      </w:r>
      <w:bookmarkEnd w:id="348"/>
    </w:p>
    <w:p w14:paraId="73E2A1EB" w14:textId="77777777" w:rsidR="00E75490" w:rsidRPr="00F85F34" w:rsidRDefault="00E75490" w:rsidP="00E75490">
      <w:pPr>
        <w:pStyle w:val="APAReference"/>
        <w:spacing w:line="240" w:lineRule="auto"/>
      </w:pPr>
      <w:bookmarkStart w:id="349" w:name="R414657533796296I10433"/>
    </w:p>
    <w:p w14:paraId="64A10420" w14:textId="77777777" w:rsidR="008B645A" w:rsidRPr="00F85F34" w:rsidRDefault="008B645A" w:rsidP="00E75490">
      <w:pPr>
        <w:pStyle w:val="APAReference"/>
        <w:spacing w:line="240" w:lineRule="auto"/>
      </w:pPr>
      <w:r w:rsidRPr="00F85F34">
        <w:lastRenderedPageBreak/>
        <w:t xml:space="preserve">Tillman, C. J., Smith, F. A., &amp; Tillman, W. R. (2010). Work locus of control and the multi-dimensionality of job satisfaction. </w:t>
      </w:r>
      <w:r w:rsidRPr="00F85F34">
        <w:rPr>
          <w:i/>
        </w:rPr>
        <w:t>Journal of Organizational Culture, Communications, and Conflict</w:t>
      </w:r>
      <w:r w:rsidRPr="00F85F34">
        <w:t xml:space="preserve">, </w:t>
      </w:r>
      <w:r w:rsidRPr="00F85F34">
        <w:rPr>
          <w:i/>
        </w:rPr>
        <w:t>14</w:t>
      </w:r>
      <w:r w:rsidRPr="00F85F34">
        <w:t>(2), 107-125. Retrieved from http://www.alliedacademies.org/publications/papers/jocc%20vol%2014%20no%202%202010%20p%2010-125.pdf</w:t>
      </w:r>
      <w:bookmarkEnd w:id="349"/>
    </w:p>
    <w:p w14:paraId="586AAA28" w14:textId="77777777" w:rsidR="00E75490" w:rsidRPr="00F85F34" w:rsidRDefault="00E75490" w:rsidP="00E75490">
      <w:pPr>
        <w:pStyle w:val="APAReference"/>
        <w:spacing w:line="240" w:lineRule="auto"/>
      </w:pPr>
      <w:bookmarkStart w:id="350" w:name="R402936339236111I11394"/>
    </w:p>
    <w:p w14:paraId="284D65CB" w14:textId="77777777" w:rsidR="008B645A" w:rsidRPr="00F85F34" w:rsidRDefault="008B645A" w:rsidP="00E75490">
      <w:pPr>
        <w:pStyle w:val="APAReference"/>
        <w:spacing w:line="240" w:lineRule="auto"/>
      </w:pPr>
      <w:r w:rsidRPr="00F85F34">
        <w:t xml:space="preserve">Trochim, W. M., &amp; Donnelly, J. P. (2008). </w:t>
      </w:r>
      <w:r w:rsidRPr="00F85F34">
        <w:rPr>
          <w:i/>
        </w:rPr>
        <w:t xml:space="preserve">The research methods knowledge base </w:t>
      </w:r>
      <w:r w:rsidRPr="00F85F34">
        <w:t xml:space="preserve">(3rd </w:t>
      </w:r>
      <w:proofErr w:type="gramStart"/>
      <w:r w:rsidRPr="00F85F34">
        <w:t>ed</w:t>
      </w:r>
      <w:proofErr w:type="gramEnd"/>
      <w:r w:rsidRPr="00F85F34">
        <w:t xml:space="preserve">.). Mason, OH: </w:t>
      </w:r>
      <w:proofErr w:type="spellStart"/>
      <w:r w:rsidRPr="00F85F34">
        <w:t>Centrage</w:t>
      </w:r>
      <w:proofErr w:type="spellEnd"/>
      <w:r w:rsidRPr="00F85F34">
        <w:t xml:space="preserve"> Learning.</w:t>
      </w:r>
      <w:bookmarkEnd w:id="350"/>
    </w:p>
    <w:p w14:paraId="0F0EAF0E" w14:textId="77777777" w:rsidR="00E75490" w:rsidRPr="00F85F34" w:rsidRDefault="00E75490" w:rsidP="00E75490">
      <w:pPr>
        <w:pStyle w:val="APAReference"/>
        <w:spacing w:line="240" w:lineRule="auto"/>
      </w:pPr>
      <w:bookmarkStart w:id="351" w:name="R407888845601852I10433"/>
    </w:p>
    <w:p w14:paraId="74187702" w14:textId="77777777" w:rsidR="008B645A" w:rsidRPr="00F85F34" w:rsidRDefault="008B645A" w:rsidP="00E75490">
      <w:pPr>
        <w:pStyle w:val="APAReference"/>
        <w:spacing w:line="240" w:lineRule="auto"/>
      </w:pPr>
      <w:r w:rsidRPr="00F85F34">
        <w:t>Trulock, H. (2011, August 9). The Millennial generation: Do you fit the mold? [Student Branding Blog comment]. Retrieved from http://studentbranding.com/the-Millennial-generation-do-you-fit-the-mold/</w:t>
      </w:r>
      <w:bookmarkEnd w:id="351"/>
    </w:p>
    <w:p w14:paraId="415E5C7D" w14:textId="77777777" w:rsidR="00E75490" w:rsidRPr="00F85F34" w:rsidRDefault="00E75490" w:rsidP="00E75490">
      <w:pPr>
        <w:pStyle w:val="APAReference"/>
        <w:spacing w:line="240" w:lineRule="auto"/>
      </w:pPr>
      <w:bookmarkStart w:id="352" w:name="R411567273032407I10433"/>
    </w:p>
    <w:p w14:paraId="38BAC079" w14:textId="77777777" w:rsidR="008B645A" w:rsidRPr="00F85F34" w:rsidRDefault="008B645A" w:rsidP="00E75490">
      <w:pPr>
        <w:pStyle w:val="APAReference"/>
        <w:spacing w:line="240" w:lineRule="auto"/>
      </w:pPr>
      <w:r w:rsidRPr="00F85F34">
        <w:t xml:space="preserve">Tulgan, B. (2009, August). Managing in the new workplace. </w:t>
      </w:r>
      <w:r w:rsidRPr="00F85F34">
        <w:rPr>
          <w:i/>
        </w:rPr>
        <w:t>Financial Executive</w:t>
      </w:r>
      <w:r w:rsidRPr="00F85F34">
        <w:t>, 50-53. Retrieved from http://search.proquest.com.proxy1.ncu.edu</w:t>
      </w:r>
      <w:bookmarkEnd w:id="352"/>
    </w:p>
    <w:p w14:paraId="5C0F0E49" w14:textId="77777777" w:rsidR="00E75490" w:rsidRPr="00F85F34" w:rsidRDefault="00E75490" w:rsidP="00E75490">
      <w:pPr>
        <w:pStyle w:val="APAReference"/>
        <w:spacing w:line="240" w:lineRule="auto"/>
      </w:pPr>
      <w:bookmarkStart w:id="353" w:name="R420096575578704I10433"/>
    </w:p>
    <w:p w14:paraId="0D76BF15" w14:textId="77777777" w:rsidR="008B645A" w:rsidRPr="00F85F34" w:rsidRDefault="008B645A" w:rsidP="00E75490">
      <w:pPr>
        <w:pStyle w:val="APAReference"/>
        <w:spacing w:line="240" w:lineRule="auto"/>
      </w:pPr>
      <w:r w:rsidRPr="00F85F34">
        <w:t xml:space="preserve">Twenge, J. M. (2010, February 18). A review of the </w:t>
      </w:r>
      <w:proofErr w:type="spellStart"/>
      <w:r w:rsidRPr="00F85F34">
        <w:t>emperical</w:t>
      </w:r>
      <w:proofErr w:type="spellEnd"/>
      <w:r w:rsidRPr="00F85F34">
        <w:t xml:space="preserve"> evidence on generational differences in work attitudes. </w:t>
      </w:r>
      <w:r w:rsidRPr="00F85F34">
        <w:rPr>
          <w:i/>
        </w:rPr>
        <w:t>Journal of Business Psychology</w:t>
      </w:r>
      <w:r w:rsidRPr="00F85F34">
        <w:t xml:space="preserve">, </w:t>
      </w:r>
      <w:r w:rsidRPr="00F85F34">
        <w:rPr>
          <w:i/>
        </w:rPr>
        <w:t>25</w:t>
      </w:r>
      <w:r w:rsidRPr="00F85F34">
        <w:t>, 201-210. http://dx.doi.org/10.1007/s10869-010-9165-6</w:t>
      </w:r>
      <w:bookmarkEnd w:id="353"/>
    </w:p>
    <w:p w14:paraId="48A3EF6B" w14:textId="77777777" w:rsidR="00E75490" w:rsidRPr="00F85F34" w:rsidRDefault="00E75490" w:rsidP="00E75490">
      <w:pPr>
        <w:pStyle w:val="APAReference"/>
        <w:spacing w:line="240" w:lineRule="auto"/>
      </w:pPr>
      <w:bookmarkStart w:id="354" w:name="R408895095833333I10433"/>
    </w:p>
    <w:p w14:paraId="3A3D0AFD" w14:textId="77777777" w:rsidR="008B645A" w:rsidRPr="00F85F34" w:rsidRDefault="008B645A" w:rsidP="00E75490">
      <w:pPr>
        <w:pStyle w:val="APAReference"/>
        <w:spacing w:line="240" w:lineRule="auto"/>
      </w:pPr>
      <w:r w:rsidRPr="00F85F34">
        <w:t xml:space="preserve">Udechukwu, I. I. (2009, </w:t>
      </w:r>
      <w:proofErr w:type="gramStart"/>
      <w:r w:rsidRPr="00F85F34">
        <w:t>Summer</w:t>
      </w:r>
      <w:proofErr w:type="gramEnd"/>
      <w:r w:rsidRPr="00F85F34">
        <w:t xml:space="preserve">). Correctional officer turnover: Of Maslow’s needs hierarchy and Herzberg’s motivation theory [Journal]. </w:t>
      </w:r>
      <w:r w:rsidRPr="00F85F34">
        <w:rPr>
          <w:i/>
        </w:rPr>
        <w:t>Public Personnel Management</w:t>
      </w:r>
      <w:r w:rsidRPr="00F85F34">
        <w:t xml:space="preserve">, </w:t>
      </w:r>
      <w:r w:rsidRPr="00F85F34">
        <w:rPr>
          <w:i/>
        </w:rPr>
        <w:t>38</w:t>
      </w:r>
      <w:r w:rsidRPr="00F85F34">
        <w:t>(2), 69-82. Retrieved from http://web.ebscohost.com.proxy1.ncu.edu/ehost/pdfviewer/pdfviewer?vid=5&amp;hid=127&amp;sid=51c38b94-3afc-4861-a2a1-6657debbc03a%40sessionmgr104</w:t>
      </w:r>
      <w:bookmarkEnd w:id="354"/>
    </w:p>
    <w:p w14:paraId="5424C119" w14:textId="77777777" w:rsidR="00E75490" w:rsidRPr="00F85F34" w:rsidRDefault="00E75490" w:rsidP="00E75490">
      <w:pPr>
        <w:pStyle w:val="APAReference"/>
        <w:spacing w:line="240" w:lineRule="auto"/>
      </w:pPr>
      <w:bookmarkStart w:id="355" w:name="R420205890162037I10433"/>
    </w:p>
    <w:p w14:paraId="55113540" w14:textId="77777777" w:rsidR="008B645A" w:rsidRPr="00F85F34" w:rsidRDefault="008B645A" w:rsidP="00E75490">
      <w:pPr>
        <w:pStyle w:val="APAReference"/>
        <w:spacing w:line="240" w:lineRule="auto"/>
      </w:pPr>
      <w:r w:rsidRPr="00F85F34">
        <w:t xml:space="preserve">Understanding community policing; </w:t>
      </w:r>
      <w:proofErr w:type="gramStart"/>
      <w:r w:rsidRPr="00F85F34">
        <w:t>A</w:t>
      </w:r>
      <w:proofErr w:type="gramEnd"/>
      <w:r w:rsidRPr="00F85F34">
        <w:t xml:space="preserve"> framework for action. (1994). Retrieved from https://www.ncjrs.gov/pdffiles/commp.pdf</w:t>
      </w:r>
      <w:bookmarkEnd w:id="355"/>
    </w:p>
    <w:p w14:paraId="2110C522" w14:textId="77777777" w:rsidR="00E75490" w:rsidRPr="00F85F34" w:rsidRDefault="00E75490" w:rsidP="00E75490">
      <w:pPr>
        <w:pStyle w:val="APAReference"/>
        <w:spacing w:line="240" w:lineRule="auto"/>
      </w:pPr>
      <w:bookmarkStart w:id="356" w:name="R414067701736111I10433"/>
    </w:p>
    <w:p w14:paraId="6BA68D50" w14:textId="77777777" w:rsidR="008B645A" w:rsidRPr="00F85F34" w:rsidRDefault="008B645A" w:rsidP="00E75490">
      <w:pPr>
        <w:pStyle w:val="APAReference"/>
        <w:spacing w:line="240" w:lineRule="auto"/>
      </w:pPr>
      <w:r w:rsidRPr="00F85F34">
        <w:t xml:space="preserve">Vito, G. F., Suresh, G., &amp; Richards, G. E. (2010, November). Emphasizing the servant in public service: The opinions of police managers. </w:t>
      </w:r>
      <w:r w:rsidRPr="00F85F34">
        <w:rPr>
          <w:i/>
        </w:rPr>
        <w:t>Policing: An International Journal of Police Strategies &amp; Management</w:t>
      </w:r>
      <w:r w:rsidRPr="00F85F34">
        <w:t xml:space="preserve">, </w:t>
      </w:r>
      <w:r w:rsidRPr="00F85F34">
        <w:rPr>
          <w:i/>
        </w:rPr>
        <w:t>34</w:t>
      </w:r>
      <w:r w:rsidRPr="00F85F34">
        <w:t>(4), 674-686. http://dx.doi.org/10.1108/13639511111180270</w:t>
      </w:r>
      <w:bookmarkEnd w:id="356"/>
    </w:p>
    <w:p w14:paraId="1B677628" w14:textId="77777777" w:rsidR="00E75490" w:rsidRPr="00F85F34" w:rsidRDefault="00E75490" w:rsidP="00E75490">
      <w:pPr>
        <w:pStyle w:val="APAReference"/>
        <w:spacing w:line="240" w:lineRule="auto"/>
      </w:pPr>
      <w:bookmarkStart w:id="357" w:name="R408265951851852I10433"/>
    </w:p>
    <w:p w14:paraId="7AA30601" w14:textId="77777777" w:rsidR="008B645A" w:rsidRPr="00F85F34" w:rsidRDefault="008B645A" w:rsidP="00E75490">
      <w:pPr>
        <w:pStyle w:val="APAReference"/>
        <w:spacing w:line="240" w:lineRule="auto"/>
      </w:pPr>
      <w:r w:rsidRPr="00F85F34">
        <w:t xml:space="preserve">Volpe, J. D. (2010, September). Mentoring up [Journal]. </w:t>
      </w:r>
      <w:r w:rsidRPr="00F85F34">
        <w:rPr>
          <w:i/>
        </w:rPr>
        <w:t>Governing</w:t>
      </w:r>
      <w:r w:rsidRPr="00F85F34">
        <w:t>, 42-46. Retrieved from http://search.proquest.com.proxy1.ncu.edu</w:t>
      </w:r>
      <w:bookmarkEnd w:id="357"/>
    </w:p>
    <w:p w14:paraId="6B2C96F9" w14:textId="77777777" w:rsidR="00E75490" w:rsidRPr="00F85F34" w:rsidRDefault="00E75490" w:rsidP="00E75490">
      <w:pPr>
        <w:pStyle w:val="APAReference"/>
        <w:spacing w:line="240" w:lineRule="auto"/>
      </w:pPr>
      <w:bookmarkStart w:id="358" w:name="R420286625347222I10433"/>
    </w:p>
    <w:p w14:paraId="498A6E59" w14:textId="77777777" w:rsidR="008B645A" w:rsidRPr="00F85F34" w:rsidRDefault="008B645A" w:rsidP="00E75490">
      <w:pPr>
        <w:pStyle w:val="APAReference"/>
        <w:spacing w:line="240" w:lineRule="auto"/>
      </w:pPr>
      <w:r w:rsidRPr="00F85F34">
        <w:t>Volunteers in police service. (2015). Retrieved from http://www.theiacp.org/VIPS</w:t>
      </w:r>
      <w:bookmarkEnd w:id="358"/>
    </w:p>
    <w:p w14:paraId="28A8C25F" w14:textId="77777777" w:rsidR="00E75490" w:rsidRPr="00F85F34" w:rsidRDefault="00E75490" w:rsidP="00E75490">
      <w:pPr>
        <w:pStyle w:val="APAReference"/>
        <w:spacing w:line="240" w:lineRule="auto"/>
      </w:pPr>
      <w:bookmarkStart w:id="359" w:name="R416286214351852I10433"/>
    </w:p>
    <w:p w14:paraId="43F0015E" w14:textId="77777777" w:rsidR="008B645A" w:rsidRPr="00F85F34" w:rsidRDefault="008B645A" w:rsidP="00E75490">
      <w:pPr>
        <w:pStyle w:val="APAReference"/>
        <w:spacing w:line="240" w:lineRule="auto"/>
      </w:pPr>
      <w:r w:rsidRPr="00F85F34">
        <w:t>Wasilewski, M. (2011). Taking on low morale. Retrieved from http://www.officer.com/article/10227600/taking-on-low-morale</w:t>
      </w:r>
      <w:bookmarkEnd w:id="359"/>
    </w:p>
    <w:p w14:paraId="6D359059" w14:textId="77777777" w:rsidR="00E75490" w:rsidRPr="00F85F34" w:rsidRDefault="00E75490" w:rsidP="00E75490">
      <w:pPr>
        <w:pStyle w:val="APAReference"/>
        <w:spacing w:line="240" w:lineRule="auto"/>
      </w:pPr>
      <w:bookmarkStart w:id="360" w:name="R416354030671296I10433"/>
    </w:p>
    <w:p w14:paraId="1FA91B29" w14:textId="77777777" w:rsidR="008B645A" w:rsidRPr="00F85F34" w:rsidRDefault="008B645A" w:rsidP="00E75490">
      <w:pPr>
        <w:pStyle w:val="APAReference"/>
        <w:spacing w:line="240" w:lineRule="auto"/>
      </w:pPr>
      <w:r w:rsidRPr="00F85F34">
        <w:t>Waters, J. (n.d.). Phenomenological research guidelines. Retrieved from http://www.capilanou.ca/psychology/student-resources/research-guidelines/Phenomenological-Research-Guidelines/</w:t>
      </w:r>
      <w:bookmarkEnd w:id="360"/>
    </w:p>
    <w:p w14:paraId="3AEF9E5E" w14:textId="77777777" w:rsidR="00E75490" w:rsidRPr="00F85F34" w:rsidRDefault="00E75490" w:rsidP="00E75490">
      <w:pPr>
        <w:pStyle w:val="APAReference"/>
        <w:spacing w:line="240" w:lineRule="auto"/>
      </w:pPr>
      <w:bookmarkStart w:id="361" w:name="R408266038541667I10433"/>
    </w:p>
    <w:p w14:paraId="50A7343C" w14:textId="77777777" w:rsidR="008B645A" w:rsidRPr="00F85F34" w:rsidRDefault="008B645A" w:rsidP="00E75490">
      <w:pPr>
        <w:pStyle w:val="APAReference"/>
        <w:spacing w:line="240" w:lineRule="auto"/>
      </w:pPr>
      <w:r w:rsidRPr="00F85F34">
        <w:lastRenderedPageBreak/>
        <w:t xml:space="preserve">Welsh, M. J., &amp; Brazina, P. R. (2010, </w:t>
      </w:r>
      <w:proofErr w:type="gramStart"/>
      <w:r w:rsidRPr="00F85F34">
        <w:t>Fall</w:t>
      </w:r>
      <w:proofErr w:type="gramEnd"/>
      <w:r w:rsidRPr="00F85F34">
        <w:t xml:space="preserve">). Gen y anatomy lesson: They’re not alien, just different [Journal]. </w:t>
      </w:r>
      <w:r w:rsidRPr="00F85F34">
        <w:rPr>
          <w:i/>
        </w:rPr>
        <w:t>Pennsylvania CPA Journal</w:t>
      </w:r>
      <w:r w:rsidRPr="00F85F34">
        <w:t>. Retrieved from http://search.proquest.com.proxy1.ncu.edu</w:t>
      </w:r>
      <w:bookmarkEnd w:id="361"/>
    </w:p>
    <w:p w14:paraId="159B55B1" w14:textId="77777777" w:rsidR="00E75490" w:rsidRPr="00F85F34" w:rsidRDefault="00E75490" w:rsidP="00E75490">
      <w:pPr>
        <w:pStyle w:val="APAReference"/>
        <w:spacing w:line="240" w:lineRule="auto"/>
      </w:pPr>
      <w:bookmarkStart w:id="362" w:name="R416606922106482I10433"/>
    </w:p>
    <w:p w14:paraId="077C1C00" w14:textId="77777777" w:rsidR="008B645A" w:rsidRPr="00F85F34" w:rsidRDefault="008B645A" w:rsidP="00E75490">
      <w:pPr>
        <w:pStyle w:val="APAReference"/>
        <w:spacing w:line="240" w:lineRule="auto"/>
      </w:pPr>
      <w:r w:rsidRPr="00F85F34">
        <w:t xml:space="preserve">Welsh, P. (2005). DRT: Are police agencies dead right there? </w:t>
      </w:r>
      <w:r w:rsidRPr="00F85F34">
        <w:rPr>
          <w:i/>
        </w:rPr>
        <w:t>Law Enforcement Today</w:t>
      </w:r>
      <w:r w:rsidRPr="00F85F34">
        <w:t>. Retrieved from http://lawenforcementtoday.com/tag/police-culture</w:t>
      </w:r>
      <w:bookmarkEnd w:id="362"/>
    </w:p>
    <w:p w14:paraId="03331D1A" w14:textId="77777777" w:rsidR="00E75490" w:rsidRPr="00F85F34" w:rsidRDefault="00E75490" w:rsidP="00E75490">
      <w:pPr>
        <w:pStyle w:val="APAReference"/>
        <w:spacing w:line="240" w:lineRule="auto"/>
      </w:pPr>
      <w:bookmarkStart w:id="363" w:name="R411567668865741I10433"/>
    </w:p>
    <w:p w14:paraId="5479B326" w14:textId="77777777" w:rsidR="008B645A" w:rsidRPr="00F85F34" w:rsidRDefault="008B645A" w:rsidP="00E75490">
      <w:pPr>
        <w:pStyle w:val="APAReference"/>
        <w:spacing w:line="240" w:lineRule="auto"/>
      </w:pPr>
      <w:r w:rsidRPr="00F85F34">
        <w:t xml:space="preserve">Wendover, R. W. (2012, February 1). </w:t>
      </w:r>
      <w:r w:rsidRPr="00F85F34">
        <w:rPr>
          <w:i/>
        </w:rPr>
        <w:t>Training the Millennial mind</w:t>
      </w:r>
      <w:r w:rsidRPr="00F85F34">
        <w:t>. Paper presented at the Practical and Tactical Webinar, Phoenix, AZ. Abstract retrieved from http://www.generationaldiversity.com</w:t>
      </w:r>
      <w:bookmarkEnd w:id="363"/>
    </w:p>
    <w:p w14:paraId="5AF031F4" w14:textId="77777777" w:rsidR="00E75490" w:rsidRPr="00F85F34" w:rsidRDefault="00E75490" w:rsidP="00E75490">
      <w:pPr>
        <w:pStyle w:val="APAReference"/>
        <w:spacing w:line="240" w:lineRule="auto"/>
      </w:pPr>
      <w:bookmarkStart w:id="364" w:name="R416597587615741I10433"/>
    </w:p>
    <w:p w14:paraId="0AD62698" w14:textId="77777777" w:rsidR="008B645A" w:rsidRPr="00F85F34" w:rsidRDefault="008B645A" w:rsidP="00E75490">
      <w:pPr>
        <w:pStyle w:val="APAReference"/>
        <w:spacing w:line="240" w:lineRule="auto"/>
      </w:pPr>
      <w:r w:rsidRPr="00F85F34">
        <w:t xml:space="preserve">Wexler, C., Wycoff, M. A., &amp; Fischer, C. (2007, June). Good to great policing: Application of business management principles in the public sector. </w:t>
      </w:r>
      <w:r w:rsidRPr="00F85F34">
        <w:rPr>
          <w:i/>
        </w:rPr>
        <w:t>Police Executive Research Forum</w:t>
      </w:r>
      <w:r w:rsidRPr="00F85F34">
        <w:t>. Retrieved from http://www.cops.usdoj.gov/Publications/good_to_great.pdf</w:t>
      </w:r>
      <w:bookmarkEnd w:id="364"/>
    </w:p>
    <w:p w14:paraId="4BB950BC" w14:textId="77777777" w:rsidR="00E75490" w:rsidRPr="00F85F34" w:rsidRDefault="00E75490" w:rsidP="00E75490">
      <w:pPr>
        <w:pStyle w:val="APAReference"/>
        <w:spacing w:line="240" w:lineRule="auto"/>
      </w:pPr>
      <w:bookmarkStart w:id="365" w:name="R408343054976852I10433"/>
    </w:p>
    <w:p w14:paraId="36124DAD" w14:textId="77777777" w:rsidR="008B645A" w:rsidRPr="00F85F34" w:rsidRDefault="008B645A" w:rsidP="00E75490">
      <w:pPr>
        <w:pStyle w:val="APAReference"/>
        <w:spacing w:line="240" w:lineRule="auto"/>
      </w:pPr>
      <w:r w:rsidRPr="00F85F34">
        <w:t xml:space="preserve">White, M. D., &amp; Escobar, G. (2008, March-July). Making good cops in the twenty-first century: Emerging issues for the effective recruitment, selection and training of police in the United States and abroad [Journal]. </w:t>
      </w:r>
      <w:r w:rsidRPr="00F85F34">
        <w:rPr>
          <w:i/>
        </w:rPr>
        <w:t>International Review of Law Computers &amp; Technology</w:t>
      </w:r>
      <w:r w:rsidRPr="00F85F34">
        <w:t xml:space="preserve">, </w:t>
      </w:r>
      <w:r w:rsidRPr="00F85F34">
        <w:rPr>
          <w:i/>
        </w:rPr>
        <w:t>22</w:t>
      </w:r>
      <w:r w:rsidRPr="00F85F34">
        <w:t xml:space="preserve">(1-2), 119-134. </w:t>
      </w:r>
      <w:proofErr w:type="gramStart"/>
      <w:r w:rsidRPr="00F85F34">
        <w:t>doi</w:t>
      </w:r>
      <w:proofErr w:type="gramEnd"/>
      <w:r w:rsidRPr="00F85F34">
        <w:t>: 10.1080/13600860801925045</w:t>
      </w:r>
      <w:bookmarkEnd w:id="365"/>
    </w:p>
    <w:p w14:paraId="1F5B06C7" w14:textId="77777777" w:rsidR="00E75490" w:rsidRPr="00F85F34" w:rsidRDefault="00E75490" w:rsidP="00E75490">
      <w:pPr>
        <w:pStyle w:val="APAReference"/>
        <w:spacing w:line="240" w:lineRule="auto"/>
      </w:pPr>
      <w:bookmarkStart w:id="366" w:name="R411567483101852I10433"/>
    </w:p>
    <w:p w14:paraId="19125CFA" w14:textId="77777777" w:rsidR="008B645A" w:rsidRPr="00F85F34" w:rsidRDefault="008B645A" w:rsidP="00E75490">
      <w:pPr>
        <w:pStyle w:val="APAReference"/>
        <w:spacing w:line="240" w:lineRule="auto"/>
      </w:pPr>
      <w:r w:rsidRPr="00F85F34">
        <w:t xml:space="preserve">Wilton, P. (2008, 9 August - 5 September). Unlocking the talent of generation y. </w:t>
      </w:r>
      <w:r w:rsidRPr="00F85F34">
        <w:rPr>
          <w:i/>
        </w:rPr>
        <w:t>Engineering &amp; Technology</w:t>
      </w:r>
      <w:r w:rsidRPr="00F85F34">
        <w:t>, 80-83. Retrieved from http://search.proquest.com.proxy1.ncu.edu</w:t>
      </w:r>
      <w:bookmarkEnd w:id="366"/>
    </w:p>
    <w:p w14:paraId="021FC8E7" w14:textId="77777777" w:rsidR="00E75490" w:rsidRPr="00F85F34" w:rsidRDefault="00E75490" w:rsidP="00E75490">
      <w:pPr>
        <w:pStyle w:val="APAReference"/>
        <w:spacing w:line="240" w:lineRule="auto"/>
      </w:pPr>
      <w:bookmarkStart w:id="367" w:name="R416597253125000I10433"/>
    </w:p>
    <w:p w14:paraId="3DAB5A45" w14:textId="77777777" w:rsidR="008B645A" w:rsidRPr="00F85F34" w:rsidRDefault="008B645A" w:rsidP="00E75490">
      <w:pPr>
        <w:pStyle w:val="APAReference"/>
        <w:spacing w:line="240" w:lineRule="auto"/>
      </w:pPr>
      <w:r w:rsidRPr="00F85F34">
        <w:t>World Future Society. (2007). Retrieved from http://www.wfs.org/ffn07stephens.htm</w:t>
      </w:r>
      <w:bookmarkEnd w:id="367"/>
    </w:p>
    <w:p w14:paraId="186AF9C5" w14:textId="77777777" w:rsidR="00E75490" w:rsidRPr="00F85F34" w:rsidRDefault="00E75490" w:rsidP="00E75490">
      <w:pPr>
        <w:pStyle w:val="APAReference"/>
        <w:spacing w:line="240" w:lineRule="auto"/>
      </w:pPr>
      <w:bookmarkStart w:id="368" w:name="R407888557523148I10433"/>
    </w:p>
    <w:p w14:paraId="7266B8B9" w14:textId="7674E980" w:rsidR="008B645A" w:rsidRPr="00F85F34" w:rsidRDefault="008B645A" w:rsidP="00E75490">
      <w:pPr>
        <w:pStyle w:val="APAReference"/>
        <w:spacing w:line="240" w:lineRule="auto"/>
      </w:pPr>
      <w:r w:rsidRPr="00F85F34">
        <w:t xml:space="preserve">Yeaton, K. (2008, April). Recruiting and managing the ’why?’ generation: Gen Y [Journal]. </w:t>
      </w:r>
      <w:r w:rsidRPr="00F85F34">
        <w:rPr>
          <w:i/>
        </w:rPr>
        <w:t>The CPS Journal</w:t>
      </w:r>
      <w:r w:rsidRPr="00F85F34">
        <w:t>, 68-72. Retrieved from http://search.proquest.com.proxy1.ncu.edu</w:t>
      </w:r>
      <w:bookmarkEnd w:id="368"/>
      <w:r w:rsidRPr="00F85F34" w:rsidDel="008B645A">
        <w:t xml:space="preserve"> </w:t>
      </w:r>
    </w:p>
    <w:p w14:paraId="1803C604" w14:textId="77777777" w:rsidR="000454F2" w:rsidRPr="00F85F34" w:rsidRDefault="000454F2">
      <w:pPr>
        <w:overflowPunct/>
        <w:autoSpaceDE/>
        <w:autoSpaceDN/>
        <w:adjustRightInd/>
        <w:textAlignment w:val="auto"/>
      </w:pPr>
      <w:r w:rsidRPr="00F85F34">
        <w:br w:type="page"/>
      </w:r>
    </w:p>
    <w:p w14:paraId="63D0415F" w14:textId="77777777" w:rsidR="000454F2" w:rsidRPr="00F85F34" w:rsidRDefault="000454F2" w:rsidP="000454F2">
      <w:pPr>
        <w:jc w:val="center"/>
        <w:rPr>
          <w:b/>
        </w:rPr>
      </w:pPr>
      <w:r w:rsidRPr="00F85F34">
        <w:rPr>
          <w:b/>
        </w:rPr>
        <w:lastRenderedPageBreak/>
        <w:t>Appendix A: Informed Consent Form</w:t>
      </w:r>
    </w:p>
    <w:p w14:paraId="4768C303" w14:textId="77777777" w:rsidR="000454F2" w:rsidRPr="00F85F34" w:rsidRDefault="000454F2" w:rsidP="000454F2">
      <w:pPr>
        <w:spacing w:line="480" w:lineRule="auto"/>
        <w:jc w:val="center"/>
      </w:pPr>
      <w:r w:rsidRPr="00F85F34">
        <w:t>Examination of Factors for Workplace Satisfaction of Millennial-aged Police Officers</w:t>
      </w:r>
    </w:p>
    <w:p w14:paraId="190E1A57" w14:textId="77777777" w:rsidR="000454F2" w:rsidRPr="00F85F34" w:rsidRDefault="000454F2" w:rsidP="000454F2">
      <w:pPr>
        <w:rPr>
          <w:b/>
          <w:i/>
        </w:rPr>
      </w:pPr>
    </w:p>
    <w:p w14:paraId="4D1543B0" w14:textId="77777777" w:rsidR="000454F2" w:rsidRPr="00F85F34" w:rsidRDefault="000454F2" w:rsidP="000454F2">
      <w:r w:rsidRPr="00F85F34">
        <w:rPr>
          <w:b/>
          <w:i/>
        </w:rPr>
        <w:t>What is the study about?</w:t>
      </w:r>
      <w:r w:rsidRPr="00F85F34">
        <w:t xml:space="preserve">  The study is about identifying specific workplace factors for satisfaction, dissatisfaction, and retention for millennial-aged police officers.</w:t>
      </w:r>
    </w:p>
    <w:p w14:paraId="43D286BC" w14:textId="77777777" w:rsidR="000454F2" w:rsidRPr="00F85F34" w:rsidRDefault="000454F2" w:rsidP="000454F2">
      <w:r w:rsidRPr="00F85F34">
        <w:rPr>
          <w:b/>
          <w:i/>
        </w:rPr>
        <w:t>What will be asked of me?</w:t>
      </w:r>
      <w:r w:rsidRPr="00F85F34">
        <w:t xml:space="preserve">  You will be asked to answer some questions about things you have experienced during your tenure as a police officer.  The individual interview </w:t>
      </w:r>
    </w:p>
    <w:p w14:paraId="7E87C54A" w14:textId="77777777" w:rsidR="000454F2" w:rsidRPr="00F85F34" w:rsidRDefault="000454F2" w:rsidP="000454F2">
      <w:r w:rsidRPr="00F85F34">
        <w:rPr>
          <w:b/>
          <w:i/>
        </w:rPr>
        <w:t>Who is involved?</w:t>
      </w:r>
      <w:r w:rsidRPr="00F85F34">
        <w:t xml:space="preserve"> The following people are involved in this project and may be contacted at any time:</w:t>
      </w:r>
    </w:p>
    <w:p w14:paraId="39A8B6C6" w14:textId="77777777" w:rsidR="000454F2" w:rsidRPr="00F85F34" w:rsidRDefault="000454F2" w:rsidP="000454F2">
      <w:r w:rsidRPr="00F85F34">
        <w:t>James R. DeLung, Researcher</w:t>
      </w:r>
    </w:p>
    <w:p w14:paraId="18788C65" w14:textId="5473BA6C" w:rsidR="000454F2" w:rsidRPr="00F85F34" w:rsidRDefault="00CC1E53" w:rsidP="000454F2">
      <w:r w:rsidRPr="00F85F34">
        <w:t>j.delung8929@email.ncu.edu</w:t>
      </w:r>
    </w:p>
    <w:p w14:paraId="63AEB696" w14:textId="77777777" w:rsidR="000454F2" w:rsidRPr="00F85F34" w:rsidRDefault="000454F2" w:rsidP="000454F2">
      <w:r w:rsidRPr="00F85F34">
        <w:t>602-363-4114</w:t>
      </w:r>
    </w:p>
    <w:p w14:paraId="409F85AA" w14:textId="77777777" w:rsidR="000454F2" w:rsidRPr="00F85F34" w:rsidRDefault="000454F2" w:rsidP="000454F2"/>
    <w:p w14:paraId="42D7972F" w14:textId="77777777" w:rsidR="000454F2" w:rsidRPr="00F85F34" w:rsidRDefault="000454F2" w:rsidP="000454F2">
      <w:r w:rsidRPr="00F85F34">
        <w:t>Dr. Jerome Fore, Dissertation Chair</w:t>
      </w:r>
    </w:p>
    <w:p w14:paraId="63CFCA67" w14:textId="77777777" w:rsidR="000454F2" w:rsidRPr="00F85F34" w:rsidRDefault="000454F2" w:rsidP="000454F2">
      <w:r w:rsidRPr="00F85F34">
        <w:t>cfore@ncu.edu</w:t>
      </w:r>
    </w:p>
    <w:p w14:paraId="3594B393" w14:textId="77777777" w:rsidR="000454F2" w:rsidRPr="00F85F34" w:rsidRDefault="000454F2" w:rsidP="000454F2">
      <w:r w:rsidRPr="00F85F34">
        <w:t>706-372-6944</w:t>
      </w:r>
    </w:p>
    <w:p w14:paraId="24B9E64C" w14:textId="77777777" w:rsidR="000454F2" w:rsidRPr="00F85F34" w:rsidRDefault="000454F2" w:rsidP="000454F2">
      <w:pPr>
        <w:rPr>
          <w:b/>
          <w:i/>
        </w:rPr>
      </w:pPr>
    </w:p>
    <w:p w14:paraId="0AC4A790" w14:textId="77777777" w:rsidR="000454F2" w:rsidRPr="00F85F34" w:rsidRDefault="000454F2" w:rsidP="000454F2">
      <w:r w:rsidRPr="00F85F34">
        <w:rPr>
          <w:b/>
          <w:i/>
        </w:rPr>
        <w:t>Are there any risks?</w:t>
      </w:r>
      <w:r w:rsidRPr="00F85F34">
        <w:t xml:space="preserve">  You may have some reservations answering questions while maintaining anonymity.  Risks are minimized due to security protocols.  Please be assured that you may stop the study at any time.  You can also choose not to answer any question that you don’t want to answer.</w:t>
      </w:r>
    </w:p>
    <w:p w14:paraId="355CEA66" w14:textId="77777777" w:rsidR="000454F2" w:rsidRPr="00F85F34" w:rsidRDefault="000454F2" w:rsidP="000454F2">
      <w:r w:rsidRPr="00F85F34">
        <w:rPr>
          <w:b/>
          <w:i/>
        </w:rPr>
        <w:t>What are some benefits?</w:t>
      </w:r>
      <w:r w:rsidRPr="00F85F34">
        <w:t xml:space="preserve"> Improving the police workplace environment for all employees is a possible benefit.  Developing better intergeneration communication in the workplace is also a possible benefit of this research.</w:t>
      </w:r>
    </w:p>
    <w:p w14:paraId="48990F8A" w14:textId="77777777" w:rsidR="000454F2" w:rsidRPr="00F85F34" w:rsidRDefault="000454F2" w:rsidP="000454F2">
      <w:pPr>
        <w:rPr>
          <w:b/>
          <w:i/>
        </w:rPr>
      </w:pPr>
      <w:r w:rsidRPr="00F85F34">
        <w:rPr>
          <w:b/>
          <w:i/>
        </w:rPr>
        <w:t>Is the study confidential/will I be anonymous?</w:t>
      </w:r>
      <w:r w:rsidRPr="00F85F34">
        <w:t xml:space="preserve">  Only the people involved in this study will know your name.  A coding system of letters and numbers will be used to identify you and your responses.  No names will be used in the written summary.  Any document containing names will be kept locked away and then destroyed when the study is over. </w:t>
      </w:r>
    </w:p>
    <w:p w14:paraId="32F5FBB9" w14:textId="77777777" w:rsidR="000454F2" w:rsidRPr="00F85F34" w:rsidRDefault="000454F2" w:rsidP="000454F2">
      <w:r w:rsidRPr="00F85F34">
        <w:rPr>
          <w:b/>
          <w:i/>
        </w:rPr>
        <w:t>Can I stop participating in the study?</w:t>
      </w:r>
      <w:r w:rsidRPr="00F85F34">
        <w:t xml:space="preserve">  Yes, you have the right to leave the study at any time.</w:t>
      </w:r>
    </w:p>
    <w:p w14:paraId="21C6B2D6" w14:textId="77777777" w:rsidR="000454F2" w:rsidRPr="00F85F34" w:rsidRDefault="000454F2" w:rsidP="000454F2">
      <w:pPr>
        <w:rPr>
          <w:b/>
          <w:i/>
        </w:rPr>
      </w:pPr>
      <w:r w:rsidRPr="00F85F34">
        <w:rPr>
          <w:b/>
          <w:i/>
        </w:rPr>
        <w:t>What if I have questions about my rights as a research participant or complaints?</w:t>
      </w:r>
    </w:p>
    <w:p w14:paraId="5EC79248" w14:textId="77777777" w:rsidR="000454F2" w:rsidRPr="00F85F34" w:rsidRDefault="000454F2" w:rsidP="000454F2">
      <w:r w:rsidRPr="00F85F34">
        <w:t xml:space="preserve">If you have questions or complaints about your participation in the study, please contact the researcher(s) identified in this form.  Or if you prefer to talk to someone outside the study team, you can contact Northcentral University’s Institutional Review Board at </w:t>
      </w:r>
      <w:hyperlink r:id="rId9" w:history="1">
        <w:r w:rsidRPr="00F85F34">
          <w:rPr>
            <w:rStyle w:val="Hyperlink"/>
            <w:color w:val="auto"/>
            <w:u w:val="none"/>
          </w:rPr>
          <w:t>irb@ncu.edu</w:t>
        </w:r>
      </w:hyperlink>
      <w:r w:rsidRPr="00F85F34">
        <w:t xml:space="preserve"> or 1-888-327-2877, extension 8014.  </w:t>
      </w:r>
    </w:p>
    <w:p w14:paraId="2943CC7E" w14:textId="76C395C0" w:rsidR="000454F2" w:rsidRPr="00F85F34" w:rsidRDefault="000454F2" w:rsidP="000454F2">
      <w:pPr>
        <w:rPr>
          <w:b/>
        </w:rPr>
      </w:pPr>
      <w:r w:rsidRPr="00F85F34">
        <w:t xml:space="preserve">Thank you for participating in this study!  We would be happy to answer any questions you might have.  Please direct your questions or comments to: </w:t>
      </w:r>
      <w:r w:rsidRPr="00F85F34">
        <w:rPr>
          <w:b/>
        </w:rPr>
        <w:t xml:space="preserve">James DeLung </w:t>
      </w:r>
      <w:r w:rsidR="00CC1E53" w:rsidRPr="00F85F34">
        <w:rPr>
          <w:b/>
        </w:rPr>
        <w:t>j.delung8929@email.ncu.edu</w:t>
      </w:r>
      <w:r w:rsidRPr="00F85F34">
        <w:rPr>
          <w:b/>
        </w:rPr>
        <w:t>; and Dr. Jerome Fore cfore@ncu.edu.</w:t>
      </w:r>
    </w:p>
    <w:p w14:paraId="2908CCAD" w14:textId="77777777" w:rsidR="000454F2" w:rsidRPr="00F85F34" w:rsidRDefault="000454F2" w:rsidP="000454F2">
      <w:pPr>
        <w:widowControl w:val="0"/>
        <w:spacing w:before="100" w:after="100"/>
        <w:rPr>
          <w:b/>
          <w:bCs/>
        </w:rPr>
      </w:pPr>
      <w:r w:rsidRPr="00F85F34">
        <w:rPr>
          <w:b/>
          <w:bCs/>
        </w:rPr>
        <w:t>Signatures</w:t>
      </w:r>
    </w:p>
    <w:p w14:paraId="51A0C696" w14:textId="77777777" w:rsidR="000454F2" w:rsidRPr="00F85F34" w:rsidRDefault="000454F2" w:rsidP="000454F2">
      <w:pPr>
        <w:widowControl w:val="0"/>
      </w:pPr>
      <w:r w:rsidRPr="00F85F34">
        <w:t>I have read the above description for (insert study title here) study.  I understand what the study is about and what is being asked of me. My signature indicates that I agree to participate in the study.</w:t>
      </w:r>
    </w:p>
    <w:p w14:paraId="1FEF5C1C" w14:textId="77777777" w:rsidR="000454F2" w:rsidRPr="00F85F34" w:rsidRDefault="000454F2" w:rsidP="000454F2">
      <w:pPr>
        <w:widowControl w:val="0"/>
        <w:spacing w:before="100" w:after="100"/>
      </w:pPr>
    </w:p>
    <w:p w14:paraId="3CAD5C10" w14:textId="77777777" w:rsidR="000454F2" w:rsidRPr="00F85F34" w:rsidRDefault="000454F2" w:rsidP="000454F2">
      <w:pPr>
        <w:widowControl w:val="0"/>
        <w:spacing w:before="100" w:after="100"/>
      </w:pPr>
      <w:r w:rsidRPr="00F85F34">
        <w:t xml:space="preserve">Participant's </w:t>
      </w:r>
      <w:proofErr w:type="gramStart"/>
      <w:r w:rsidRPr="00F85F34">
        <w:t>Name :</w:t>
      </w:r>
      <w:proofErr w:type="gramEnd"/>
      <w:r w:rsidRPr="00F85F34">
        <w:t xml:space="preserve"> ___________________________ </w:t>
      </w:r>
    </w:p>
    <w:p w14:paraId="61B1AD00" w14:textId="77777777" w:rsidR="000454F2" w:rsidRPr="00F85F34" w:rsidRDefault="000454F2" w:rsidP="000454F2">
      <w:pPr>
        <w:widowControl w:val="0"/>
        <w:spacing w:before="100" w:after="100"/>
      </w:pPr>
    </w:p>
    <w:p w14:paraId="7846B502" w14:textId="77777777" w:rsidR="000454F2" w:rsidRPr="00F85F34" w:rsidRDefault="000454F2" w:rsidP="000454F2">
      <w:pPr>
        <w:widowControl w:val="0"/>
        <w:spacing w:before="100" w:after="100"/>
      </w:pPr>
      <w:r w:rsidRPr="00F85F34">
        <w:t xml:space="preserve">Participant's Signature: _________________________ </w:t>
      </w:r>
    </w:p>
    <w:p w14:paraId="4B9B1007" w14:textId="77777777" w:rsidR="000454F2" w:rsidRPr="00F85F34" w:rsidRDefault="000454F2" w:rsidP="000454F2">
      <w:pPr>
        <w:widowControl w:val="0"/>
        <w:spacing w:before="100" w:after="100"/>
      </w:pPr>
    </w:p>
    <w:p w14:paraId="16C2B197" w14:textId="77777777" w:rsidR="000454F2" w:rsidRPr="00F85F34" w:rsidRDefault="000454F2" w:rsidP="000454F2">
      <w:pPr>
        <w:widowControl w:val="0"/>
        <w:spacing w:before="100" w:after="100"/>
      </w:pPr>
      <w:r w:rsidRPr="00F85F34">
        <w:t>Researcher's Name: ____________________________</w:t>
      </w:r>
    </w:p>
    <w:p w14:paraId="4623A78D" w14:textId="77777777" w:rsidR="000454F2" w:rsidRPr="00F85F34" w:rsidRDefault="000454F2" w:rsidP="000454F2">
      <w:pPr>
        <w:widowControl w:val="0"/>
        <w:spacing w:before="100" w:after="100"/>
      </w:pPr>
    </w:p>
    <w:p w14:paraId="60DFA0D1" w14:textId="77777777" w:rsidR="000454F2" w:rsidRPr="00F85F34" w:rsidRDefault="000454F2" w:rsidP="000454F2">
      <w:pPr>
        <w:widowControl w:val="0"/>
        <w:spacing w:before="100" w:after="100"/>
      </w:pPr>
      <w:r w:rsidRPr="00F85F34">
        <w:t>Researcher's Signature</w:t>
      </w:r>
      <w:proofErr w:type="gramStart"/>
      <w:r w:rsidRPr="00F85F34">
        <w:t>:_</w:t>
      </w:r>
      <w:proofErr w:type="gramEnd"/>
      <w:r w:rsidRPr="00F85F34">
        <w:t>________________________</w:t>
      </w:r>
    </w:p>
    <w:p w14:paraId="7E294E89" w14:textId="77777777" w:rsidR="000454F2" w:rsidRPr="00F85F34" w:rsidRDefault="000454F2" w:rsidP="000454F2">
      <w:pPr>
        <w:widowControl w:val="0"/>
        <w:spacing w:before="100" w:after="100"/>
      </w:pPr>
    </w:p>
    <w:p w14:paraId="11B6CB18" w14:textId="77777777" w:rsidR="000454F2" w:rsidRPr="00F85F34" w:rsidRDefault="000454F2" w:rsidP="000454F2">
      <w:pPr>
        <w:widowControl w:val="0"/>
        <w:spacing w:before="100" w:after="100"/>
      </w:pPr>
      <w:r w:rsidRPr="00F85F34">
        <w:t>Date</w:t>
      </w:r>
      <w:proofErr w:type="gramStart"/>
      <w:r w:rsidRPr="00F85F34">
        <w:t>:_</w:t>
      </w:r>
      <w:proofErr w:type="gramEnd"/>
      <w:r w:rsidRPr="00F85F34">
        <w:t>_______________________________________</w:t>
      </w:r>
    </w:p>
    <w:p w14:paraId="2C9A0BCC" w14:textId="77777777" w:rsidR="000454F2" w:rsidRPr="00F85F34" w:rsidRDefault="000454F2" w:rsidP="000454F2"/>
    <w:p w14:paraId="2CC34DCE" w14:textId="77777777" w:rsidR="000454F2" w:rsidRPr="00F85F34" w:rsidRDefault="000454F2" w:rsidP="000454F2"/>
    <w:p w14:paraId="5B8C9041" w14:textId="77777777" w:rsidR="000454F2" w:rsidRPr="00F85F34" w:rsidRDefault="000454F2" w:rsidP="000454F2"/>
    <w:p w14:paraId="3A870533" w14:textId="77777777" w:rsidR="000454F2" w:rsidRPr="00F85F34" w:rsidRDefault="000454F2">
      <w:pPr>
        <w:overflowPunct/>
        <w:autoSpaceDE/>
        <w:autoSpaceDN/>
        <w:adjustRightInd/>
        <w:textAlignment w:val="auto"/>
      </w:pPr>
      <w:r w:rsidRPr="00F85F34">
        <w:br w:type="page"/>
      </w:r>
    </w:p>
    <w:p w14:paraId="68DF4B78" w14:textId="77777777" w:rsidR="000454F2" w:rsidRPr="00F85F34" w:rsidRDefault="000454F2" w:rsidP="000454F2">
      <w:pPr>
        <w:keepNext/>
        <w:spacing w:line="480" w:lineRule="auto"/>
        <w:jc w:val="center"/>
        <w:outlineLvl w:val="0"/>
        <w:rPr>
          <w:rFonts w:eastAsia="Calibri"/>
          <w:b/>
        </w:rPr>
      </w:pPr>
      <w:bookmarkStart w:id="369" w:name="_Toc393919488"/>
      <w:r w:rsidRPr="00F85F34">
        <w:rPr>
          <w:rFonts w:eastAsia="Calibri"/>
          <w:b/>
        </w:rPr>
        <w:lastRenderedPageBreak/>
        <w:t>Appendix B: Interview Guide</w:t>
      </w:r>
      <w:bookmarkEnd w:id="369"/>
      <w:r w:rsidRPr="00F85F34">
        <w:rPr>
          <w:rFonts w:eastAsia="Calibri"/>
          <w:b/>
        </w:rPr>
        <w:t xml:space="preserve"> Protocol</w:t>
      </w:r>
    </w:p>
    <w:p w14:paraId="595F218B" w14:textId="77777777" w:rsidR="000454F2" w:rsidRPr="00F85F34" w:rsidRDefault="000454F2" w:rsidP="000454F2"/>
    <w:p w14:paraId="3196C15E" w14:textId="77777777" w:rsidR="000454F2" w:rsidRPr="00F85F34" w:rsidRDefault="000454F2" w:rsidP="000454F2">
      <w:r w:rsidRPr="00F85F34">
        <w:t>The researcher will ask the participant if they have any questions regarding the research or interview. Second, the researcher will proceed to ask for a signature and begin the interview.</w:t>
      </w:r>
    </w:p>
    <w:p w14:paraId="7F84EDE3" w14:textId="77777777" w:rsidR="000454F2" w:rsidRPr="00F85F34" w:rsidRDefault="000454F2" w:rsidP="000454F2"/>
    <w:p w14:paraId="29A72D41" w14:textId="77777777" w:rsidR="000454F2" w:rsidRPr="00F85F34" w:rsidRDefault="000454F2" w:rsidP="008F34F4">
      <w:pPr>
        <w:pStyle w:val="APA"/>
        <w:ind w:firstLine="0"/>
      </w:pPr>
      <w:r w:rsidRPr="00F85F34">
        <w:rPr>
          <w:b/>
        </w:rPr>
        <w:t>Q1</w:t>
      </w:r>
      <w:r w:rsidRPr="00F85F34">
        <w:t>.  What specific factors draw Millennials to work as police officers?</w:t>
      </w:r>
    </w:p>
    <w:p w14:paraId="0D7FDFF9" w14:textId="77777777" w:rsidR="000454F2" w:rsidRPr="00F85F34" w:rsidRDefault="000454F2" w:rsidP="000454F2">
      <w:pPr>
        <w:pStyle w:val="ListParagraph"/>
        <w:numPr>
          <w:ilvl w:val="0"/>
          <w:numId w:val="33"/>
        </w:numPr>
        <w:spacing w:line="480" w:lineRule="auto"/>
        <w:ind w:left="540" w:hanging="540"/>
        <w:rPr>
          <w:rFonts w:ascii="Times New Roman" w:hAnsi="Times New Roman"/>
          <w:bCs/>
          <w:sz w:val="24"/>
          <w:szCs w:val="24"/>
        </w:rPr>
      </w:pPr>
      <w:r w:rsidRPr="00F85F34">
        <w:rPr>
          <w:rFonts w:ascii="Times New Roman" w:hAnsi="Times New Roman"/>
          <w:bCs/>
          <w:sz w:val="24"/>
          <w:szCs w:val="24"/>
        </w:rPr>
        <w:t>Please take a moment to tell me about factors you believe draw Millennials to become police officers (focus on like-aged individuals).</w:t>
      </w:r>
    </w:p>
    <w:p w14:paraId="49D6FC01" w14:textId="77777777" w:rsidR="000454F2" w:rsidRPr="00F85F34" w:rsidRDefault="000454F2" w:rsidP="000454F2">
      <w:pPr>
        <w:pStyle w:val="ListParagraph"/>
        <w:numPr>
          <w:ilvl w:val="0"/>
          <w:numId w:val="33"/>
        </w:numPr>
        <w:spacing w:line="480" w:lineRule="auto"/>
        <w:ind w:left="540" w:hanging="540"/>
        <w:rPr>
          <w:rFonts w:ascii="Times New Roman" w:hAnsi="Times New Roman"/>
          <w:bCs/>
          <w:sz w:val="24"/>
          <w:szCs w:val="24"/>
        </w:rPr>
      </w:pPr>
      <w:r w:rsidRPr="00F85F34">
        <w:rPr>
          <w:rFonts w:ascii="Times New Roman" w:hAnsi="Times New Roman"/>
          <w:bCs/>
          <w:sz w:val="24"/>
          <w:szCs w:val="24"/>
        </w:rPr>
        <w:t>Do you consider these personal or professional factors?</w:t>
      </w:r>
    </w:p>
    <w:p w14:paraId="15D01418" w14:textId="77777777" w:rsidR="000454F2" w:rsidRPr="00F85F34" w:rsidRDefault="000454F2" w:rsidP="000454F2">
      <w:pPr>
        <w:pStyle w:val="ListParagraph"/>
        <w:numPr>
          <w:ilvl w:val="0"/>
          <w:numId w:val="33"/>
        </w:numPr>
        <w:spacing w:line="480" w:lineRule="auto"/>
        <w:ind w:left="540" w:hanging="540"/>
        <w:rPr>
          <w:rFonts w:ascii="Times New Roman" w:hAnsi="Times New Roman"/>
          <w:bCs/>
          <w:sz w:val="24"/>
          <w:szCs w:val="24"/>
        </w:rPr>
      </w:pPr>
      <w:r w:rsidRPr="00F85F34">
        <w:rPr>
          <w:rFonts w:ascii="Times New Roman" w:hAnsi="Times New Roman"/>
          <w:bCs/>
          <w:sz w:val="24"/>
          <w:szCs w:val="24"/>
        </w:rPr>
        <w:t>Why is it important to attract Millennials to the LE profession?</w:t>
      </w:r>
    </w:p>
    <w:p w14:paraId="6A9FAADE" w14:textId="77777777" w:rsidR="000454F2" w:rsidRPr="00F85F34" w:rsidRDefault="000454F2" w:rsidP="000454F2">
      <w:pPr>
        <w:pStyle w:val="APA"/>
        <w:ind w:left="540" w:hanging="540"/>
      </w:pPr>
    </w:p>
    <w:p w14:paraId="0A6AF1CD" w14:textId="77777777" w:rsidR="000454F2" w:rsidRPr="00F85F34" w:rsidRDefault="000454F2" w:rsidP="000454F2">
      <w:pPr>
        <w:pStyle w:val="APA"/>
        <w:ind w:left="540" w:hanging="540"/>
      </w:pPr>
      <w:r w:rsidRPr="00F85F34">
        <w:rPr>
          <w:b/>
        </w:rPr>
        <w:t>Q2</w:t>
      </w:r>
      <w:r w:rsidRPr="00F85F34">
        <w:t>.  What specific workplace factors increase job satisfaction for Millennial-aged police officers?</w:t>
      </w:r>
    </w:p>
    <w:p w14:paraId="43CAEF35" w14:textId="77777777" w:rsidR="000454F2" w:rsidRPr="00F85F34" w:rsidRDefault="000454F2" w:rsidP="000454F2">
      <w:pPr>
        <w:pStyle w:val="ListParagraph"/>
        <w:numPr>
          <w:ilvl w:val="0"/>
          <w:numId w:val="34"/>
        </w:numPr>
        <w:spacing w:line="480" w:lineRule="auto"/>
        <w:ind w:left="360"/>
        <w:rPr>
          <w:rFonts w:ascii="Times New Roman" w:hAnsi="Times New Roman"/>
          <w:bCs/>
          <w:sz w:val="24"/>
          <w:szCs w:val="24"/>
        </w:rPr>
      </w:pPr>
      <w:r w:rsidRPr="00F85F34">
        <w:rPr>
          <w:rFonts w:ascii="Times New Roman" w:hAnsi="Times New Roman"/>
          <w:bCs/>
          <w:sz w:val="24"/>
          <w:szCs w:val="24"/>
        </w:rPr>
        <w:t>Please take a moment to tell me about specific workplace factors you believe increase job satisfaction for Millennial-aged police officers (focus on like-aged individuals).</w:t>
      </w:r>
    </w:p>
    <w:p w14:paraId="5B47A4C3" w14:textId="77777777" w:rsidR="000454F2" w:rsidRPr="00F85F34" w:rsidRDefault="000454F2" w:rsidP="000454F2">
      <w:pPr>
        <w:pStyle w:val="ListParagraph"/>
        <w:numPr>
          <w:ilvl w:val="0"/>
          <w:numId w:val="34"/>
        </w:numPr>
        <w:spacing w:line="480" w:lineRule="auto"/>
        <w:ind w:left="360"/>
        <w:rPr>
          <w:rFonts w:ascii="Times New Roman" w:hAnsi="Times New Roman"/>
          <w:bCs/>
          <w:sz w:val="24"/>
          <w:szCs w:val="24"/>
        </w:rPr>
      </w:pPr>
      <w:r w:rsidRPr="00F85F34">
        <w:rPr>
          <w:rFonts w:ascii="Times New Roman" w:hAnsi="Times New Roman"/>
          <w:bCs/>
          <w:sz w:val="24"/>
          <w:szCs w:val="24"/>
        </w:rPr>
        <w:t>Which of the factors you cited is the most important to you and why?</w:t>
      </w:r>
    </w:p>
    <w:p w14:paraId="6688A4E1" w14:textId="77777777" w:rsidR="000454F2" w:rsidRPr="00F85F34" w:rsidRDefault="000454F2" w:rsidP="000454F2">
      <w:pPr>
        <w:pStyle w:val="ListParagraph"/>
        <w:numPr>
          <w:ilvl w:val="0"/>
          <w:numId w:val="34"/>
        </w:numPr>
        <w:spacing w:line="480" w:lineRule="auto"/>
        <w:ind w:left="360"/>
        <w:rPr>
          <w:rFonts w:ascii="Times New Roman" w:hAnsi="Times New Roman"/>
          <w:bCs/>
          <w:sz w:val="24"/>
          <w:szCs w:val="24"/>
        </w:rPr>
      </w:pPr>
      <w:r w:rsidRPr="00F85F34">
        <w:rPr>
          <w:rFonts w:ascii="Times New Roman" w:hAnsi="Times New Roman"/>
          <w:bCs/>
          <w:sz w:val="24"/>
          <w:szCs w:val="24"/>
        </w:rPr>
        <w:t>If that factor were not present, would you remain in LE or seek employment elsewhere?</w:t>
      </w:r>
    </w:p>
    <w:p w14:paraId="232A35FD" w14:textId="77777777" w:rsidR="000454F2" w:rsidRPr="00F85F34" w:rsidRDefault="000454F2" w:rsidP="000454F2">
      <w:pPr>
        <w:pStyle w:val="ListParagraph"/>
        <w:numPr>
          <w:ilvl w:val="0"/>
          <w:numId w:val="34"/>
        </w:numPr>
        <w:spacing w:line="480" w:lineRule="auto"/>
        <w:ind w:left="360"/>
        <w:rPr>
          <w:rFonts w:ascii="Times New Roman" w:hAnsi="Times New Roman"/>
          <w:bCs/>
          <w:sz w:val="24"/>
          <w:szCs w:val="24"/>
        </w:rPr>
      </w:pPr>
      <w:r w:rsidRPr="00F85F34">
        <w:rPr>
          <w:rFonts w:ascii="Times New Roman" w:hAnsi="Times New Roman"/>
          <w:bCs/>
          <w:sz w:val="24"/>
          <w:szCs w:val="24"/>
        </w:rPr>
        <w:t xml:space="preserve">How important is it for you to be satisfied in the workplace? </w:t>
      </w:r>
    </w:p>
    <w:p w14:paraId="2565F41E" w14:textId="77777777" w:rsidR="000454F2" w:rsidRPr="00F85F34" w:rsidRDefault="000454F2" w:rsidP="000454F2">
      <w:pPr>
        <w:pStyle w:val="APA"/>
        <w:ind w:left="540" w:hanging="540"/>
      </w:pPr>
    </w:p>
    <w:p w14:paraId="5352E822" w14:textId="77777777" w:rsidR="000454F2" w:rsidRPr="00F85F34" w:rsidRDefault="000454F2" w:rsidP="000454F2">
      <w:pPr>
        <w:pStyle w:val="APA"/>
        <w:ind w:left="540" w:hanging="540"/>
      </w:pPr>
      <w:r w:rsidRPr="00F85F34">
        <w:rPr>
          <w:b/>
        </w:rPr>
        <w:t>Q3</w:t>
      </w:r>
      <w:r w:rsidRPr="00F85F34">
        <w:t>.  What specific workplace factors decrease workplace satisfaction for Millennial-aged police officers?</w:t>
      </w:r>
    </w:p>
    <w:p w14:paraId="2EA033E6" w14:textId="77777777" w:rsidR="000454F2" w:rsidRPr="00F85F34" w:rsidRDefault="000454F2" w:rsidP="000454F2">
      <w:pPr>
        <w:pStyle w:val="ListParagraph"/>
        <w:numPr>
          <w:ilvl w:val="0"/>
          <w:numId w:val="35"/>
        </w:numPr>
        <w:spacing w:line="480" w:lineRule="auto"/>
        <w:ind w:left="360"/>
        <w:rPr>
          <w:rFonts w:ascii="Times New Roman" w:hAnsi="Times New Roman"/>
          <w:bCs/>
          <w:sz w:val="24"/>
          <w:szCs w:val="24"/>
        </w:rPr>
      </w:pPr>
      <w:r w:rsidRPr="00F85F34">
        <w:rPr>
          <w:rFonts w:ascii="Times New Roman" w:hAnsi="Times New Roman"/>
          <w:bCs/>
          <w:sz w:val="24"/>
          <w:szCs w:val="24"/>
        </w:rPr>
        <w:t>Please take a moment to tell me about specific workplace factors you believe decrease job satisfaction for Millennial-aged police officers (focus on like-aged individuals).</w:t>
      </w:r>
    </w:p>
    <w:p w14:paraId="52F3C656" w14:textId="77777777" w:rsidR="000454F2" w:rsidRPr="00F85F34" w:rsidRDefault="000454F2" w:rsidP="000454F2">
      <w:pPr>
        <w:pStyle w:val="ListParagraph"/>
        <w:numPr>
          <w:ilvl w:val="0"/>
          <w:numId w:val="35"/>
        </w:numPr>
        <w:spacing w:line="480" w:lineRule="auto"/>
        <w:ind w:left="360"/>
        <w:rPr>
          <w:rFonts w:ascii="Times New Roman" w:hAnsi="Times New Roman"/>
          <w:bCs/>
          <w:sz w:val="24"/>
          <w:szCs w:val="24"/>
        </w:rPr>
      </w:pPr>
      <w:r w:rsidRPr="00F85F34">
        <w:rPr>
          <w:rFonts w:ascii="Times New Roman" w:hAnsi="Times New Roman"/>
          <w:bCs/>
          <w:sz w:val="24"/>
          <w:szCs w:val="24"/>
        </w:rPr>
        <w:lastRenderedPageBreak/>
        <w:t>Are you now, or have you in the past, experienced those factors?</w:t>
      </w:r>
    </w:p>
    <w:p w14:paraId="6D0CAB87" w14:textId="77777777" w:rsidR="000454F2" w:rsidRPr="00F85F34" w:rsidRDefault="000454F2" w:rsidP="000454F2">
      <w:pPr>
        <w:pStyle w:val="ListParagraph"/>
        <w:numPr>
          <w:ilvl w:val="0"/>
          <w:numId w:val="35"/>
        </w:numPr>
        <w:spacing w:line="480" w:lineRule="auto"/>
        <w:ind w:left="360"/>
        <w:rPr>
          <w:rFonts w:ascii="Times New Roman" w:hAnsi="Times New Roman"/>
          <w:bCs/>
          <w:sz w:val="24"/>
          <w:szCs w:val="24"/>
        </w:rPr>
      </w:pPr>
      <w:r w:rsidRPr="00F85F34">
        <w:rPr>
          <w:rFonts w:ascii="Times New Roman" w:hAnsi="Times New Roman"/>
          <w:bCs/>
          <w:sz w:val="24"/>
          <w:szCs w:val="24"/>
        </w:rPr>
        <w:t>Did it cause you to question whether you should remain in LE?</w:t>
      </w:r>
    </w:p>
    <w:p w14:paraId="1A1D5587" w14:textId="77777777" w:rsidR="000454F2" w:rsidRPr="00F85F34" w:rsidRDefault="000454F2" w:rsidP="000454F2">
      <w:pPr>
        <w:pStyle w:val="ListParagraph"/>
        <w:numPr>
          <w:ilvl w:val="0"/>
          <w:numId w:val="35"/>
        </w:numPr>
        <w:spacing w:line="480" w:lineRule="auto"/>
        <w:ind w:left="360"/>
        <w:rPr>
          <w:rFonts w:ascii="Times New Roman" w:hAnsi="Times New Roman"/>
          <w:bCs/>
          <w:sz w:val="24"/>
          <w:szCs w:val="24"/>
        </w:rPr>
      </w:pPr>
      <w:r w:rsidRPr="00F85F34">
        <w:rPr>
          <w:rFonts w:ascii="Times New Roman" w:hAnsi="Times New Roman"/>
          <w:bCs/>
          <w:sz w:val="24"/>
          <w:szCs w:val="24"/>
        </w:rPr>
        <w:t>If you experienced these factors, why did you stay in LE?</w:t>
      </w:r>
    </w:p>
    <w:p w14:paraId="7266DCB4" w14:textId="77777777" w:rsidR="000454F2" w:rsidRPr="00F85F34" w:rsidRDefault="000454F2" w:rsidP="000454F2">
      <w:pPr>
        <w:pStyle w:val="ListParagraph"/>
        <w:numPr>
          <w:ilvl w:val="0"/>
          <w:numId w:val="35"/>
        </w:numPr>
        <w:spacing w:line="480" w:lineRule="auto"/>
        <w:ind w:left="360"/>
        <w:rPr>
          <w:rFonts w:ascii="Times New Roman" w:hAnsi="Times New Roman"/>
          <w:bCs/>
          <w:sz w:val="24"/>
          <w:szCs w:val="24"/>
        </w:rPr>
      </w:pPr>
      <w:r w:rsidRPr="00F85F34">
        <w:rPr>
          <w:rFonts w:ascii="Times New Roman" w:hAnsi="Times New Roman"/>
          <w:bCs/>
          <w:sz w:val="24"/>
          <w:szCs w:val="24"/>
        </w:rPr>
        <w:t>Have you witnessed others experiencing these factors?</w:t>
      </w:r>
    </w:p>
    <w:p w14:paraId="6F2DDC39" w14:textId="77777777" w:rsidR="000454F2" w:rsidRPr="00F85F34" w:rsidRDefault="000454F2" w:rsidP="000454F2">
      <w:pPr>
        <w:pStyle w:val="ListParagraph"/>
        <w:numPr>
          <w:ilvl w:val="0"/>
          <w:numId w:val="35"/>
        </w:numPr>
        <w:spacing w:line="480" w:lineRule="auto"/>
        <w:ind w:left="360"/>
        <w:rPr>
          <w:rFonts w:ascii="Times New Roman" w:hAnsi="Times New Roman"/>
          <w:bCs/>
          <w:sz w:val="24"/>
          <w:szCs w:val="24"/>
        </w:rPr>
      </w:pPr>
      <w:r w:rsidRPr="00F85F34">
        <w:rPr>
          <w:rFonts w:ascii="Times New Roman" w:hAnsi="Times New Roman"/>
          <w:bCs/>
          <w:sz w:val="24"/>
          <w:szCs w:val="24"/>
        </w:rPr>
        <w:t>What did they do as a result?  Stay or leave LE?</w:t>
      </w:r>
    </w:p>
    <w:p w14:paraId="4D667A35" w14:textId="77777777" w:rsidR="000454F2" w:rsidRPr="00F85F34" w:rsidRDefault="000454F2" w:rsidP="000454F2">
      <w:pPr>
        <w:pStyle w:val="APA"/>
      </w:pPr>
    </w:p>
    <w:p w14:paraId="6F6B14B3" w14:textId="77777777" w:rsidR="000454F2" w:rsidRPr="00F85F34" w:rsidRDefault="000454F2" w:rsidP="008F34F4">
      <w:pPr>
        <w:pStyle w:val="APA"/>
        <w:ind w:firstLine="0"/>
      </w:pPr>
      <w:r w:rsidRPr="00F85F34">
        <w:rPr>
          <w:b/>
        </w:rPr>
        <w:t>Q4.</w:t>
      </w:r>
      <w:r w:rsidRPr="00F85F34">
        <w:t xml:space="preserve">  What specific workplace factors promote workplace retention for Millennial-aged police officers?</w:t>
      </w:r>
    </w:p>
    <w:p w14:paraId="7A0601DF" w14:textId="77777777" w:rsidR="000454F2" w:rsidRPr="00F85F34" w:rsidRDefault="000454F2" w:rsidP="000454F2">
      <w:pPr>
        <w:pStyle w:val="ListParagraph"/>
        <w:numPr>
          <w:ilvl w:val="0"/>
          <w:numId w:val="36"/>
        </w:numPr>
        <w:spacing w:line="480" w:lineRule="auto"/>
        <w:ind w:left="360"/>
        <w:rPr>
          <w:rFonts w:ascii="Times New Roman" w:hAnsi="Times New Roman"/>
          <w:bCs/>
          <w:sz w:val="24"/>
          <w:szCs w:val="24"/>
        </w:rPr>
      </w:pPr>
      <w:r w:rsidRPr="00F85F34">
        <w:rPr>
          <w:rFonts w:ascii="Times New Roman" w:hAnsi="Times New Roman"/>
          <w:bCs/>
          <w:sz w:val="24"/>
          <w:szCs w:val="24"/>
        </w:rPr>
        <w:t>Please take a moment to tell me about specific workplace factors you believe promote workplace retention for Millennial-aged police officers (focus on like-aged individuals).</w:t>
      </w:r>
    </w:p>
    <w:p w14:paraId="5382C91D" w14:textId="43A7BC72" w:rsidR="000454F2" w:rsidRPr="00F85F34" w:rsidRDefault="00A26AD6" w:rsidP="000454F2">
      <w:pPr>
        <w:pStyle w:val="ListParagraph"/>
        <w:numPr>
          <w:ilvl w:val="0"/>
          <w:numId w:val="36"/>
        </w:numPr>
        <w:spacing w:line="480" w:lineRule="auto"/>
        <w:ind w:left="360"/>
        <w:rPr>
          <w:rFonts w:ascii="Times New Roman" w:hAnsi="Times New Roman"/>
          <w:sz w:val="24"/>
          <w:szCs w:val="24"/>
        </w:rPr>
      </w:pPr>
      <w:r w:rsidRPr="00F85F34">
        <w:rPr>
          <w:rFonts w:ascii="Times New Roman" w:hAnsi="Times New Roman"/>
          <w:sz w:val="24"/>
          <w:szCs w:val="24"/>
        </w:rPr>
        <w:t>Have</w:t>
      </w:r>
      <w:r w:rsidR="000454F2" w:rsidRPr="00F85F34">
        <w:rPr>
          <w:rFonts w:ascii="Times New Roman" w:hAnsi="Times New Roman"/>
          <w:sz w:val="24"/>
          <w:szCs w:val="24"/>
        </w:rPr>
        <w:t xml:space="preserve"> the factors you cited affect</w:t>
      </w:r>
      <w:r w:rsidRPr="00F85F34">
        <w:rPr>
          <w:rFonts w:ascii="Times New Roman" w:hAnsi="Times New Roman"/>
          <w:sz w:val="24"/>
          <w:szCs w:val="24"/>
        </w:rPr>
        <w:t>ed</w:t>
      </w:r>
      <w:r w:rsidR="000454F2" w:rsidRPr="00F85F34">
        <w:rPr>
          <w:rFonts w:ascii="Times New Roman" w:hAnsi="Times New Roman"/>
          <w:sz w:val="24"/>
          <w:szCs w:val="24"/>
        </w:rPr>
        <w:t xml:space="preserve"> your retention?</w:t>
      </w:r>
    </w:p>
    <w:p w14:paraId="5B6A362D" w14:textId="77777777" w:rsidR="000454F2" w:rsidRPr="00F85F34" w:rsidRDefault="000454F2" w:rsidP="000454F2">
      <w:pPr>
        <w:pStyle w:val="ListParagraph"/>
        <w:numPr>
          <w:ilvl w:val="0"/>
          <w:numId w:val="36"/>
        </w:numPr>
        <w:spacing w:line="480" w:lineRule="auto"/>
        <w:ind w:left="360"/>
        <w:rPr>
          <w:rFonts w:ascii="Times New Roman" w:hAnsi="Times New Roman"/>
          <w:sz w:val="24"/>
          <w:szCs w:val="24"/>
        </w:rPr>
      </w:pPr>
      <w:r w:rsidRPr="00F85F34">
        <w:rPr>
          <w:rFonts w:ascii="Times New Roman" w:hAnsi="Times New Roman"/>
          <w:sz w:val="24"/>
          <w:szCs w:val="24"/>
        </w:rPr>
        <w:t>Have you witnessed Millennial-aged officers leaving the LE profession as a direct result of a lack any of the factors you cited?</w:t>
      </w:r>
      <w:r w:rsidR="00A26AD6" w:rsidRPr="00F85F34">
        <w:rPr>
          <w:rFonts w:ascii="Times New Roman" w:hAnsi="Times New Roman"/>
          <w:sz w:val="24"/>
          <w:szCs w:val="24"/>
        </w:rPr>
        <w:t xml:space="preserve">  Can you explain this?</w:t>
      </w:r>
    </w:p>
    <w:p w14:paraId="14AD319E" w14:textId="77777777" w:rsidR="000454F2" w:rsidRPr="00F85F34" w:rsidRDefault="000454F2" w:rsidP="000454F2">
      <w:pPr>
        <w:pStyle w:val="ListParagraph"/>
        <w:numPr>
          <w:ilvl w:val="0"/>
          <w:numId w:val="36"/>
        </w:numPr>
        <w:spacing w:line="480" w:lineRule="auto"/>
        <w:ind w:left="360"/>
        <w:rPr>
          <w:rFonts w:ascii="Times New Roman" w:hAnsi="Times New Roman"/>
          <w:sz w:val="24"/>
          <w:szCs w:val="24"/>
        </w:rPr>
      </w:pPr>
      <w:r w:rsidRPr="00F85F34">
        <w:rPr>
          <w:rFonts w:ascii="Times New Roman" w:hAnsi="Times New Roman"/>
          <w:sz w:val="24"/>
          <w:szCs w:val="24"/>
        </w:rPr>
        <w:t>What can an organization do to retain Millennial-aged officers?</w:t>
      </w:r>
    </w:p>
    <w:p w14:paraId="535548FF" w14:textId="77777777" w:rsidR="000454F2" w:rsidRPr="00F85F34" w:rsidRDefault="000454F2" w:rsidP="000454F2">
      <w:pPr>
        <w:pStyle w:val="ListParagraph"/>
        <w:numPr>
          <w:ilvl w:val="0"/>
          <w:numId w:val="36"/>
        </w:numPr>
        <w:spacing w:line="480" w:lineRule="auto"/>
        <w:ind w:left="360"/>
        <w:rPr>
          <w:rFonts w:ascii="Times New Roman" w:hAnsi="Times New Roman"/>
          <w:sz w:val="24"/>
          <w:szCs w:val="24"/>
        </w:rPr>
      </w:pPr>
      <w:r w:rsidRPr="00F85F34">
        <w:rPr>
          <w:rFonts w:ascii="Times New Roman" w:hAnsi="Times New Roman"/>
          <w:sz w:val="24"/>
          <w:szCs w:val="24"/>
        </w:rPr>
        <w:t>Why is it important to retain Millennial-aged officers?</w:t>
      </w:r>
    </w:p>
    <w:p w14:paraId="09DE4D3C" w14:textId="77777777" w:rsidR="000454F2" w:rsidRPr="00F85F34" w:rsidRDefault="000454F2" w:rsidP="000454F2">
      <w:pPr>
        <w:pStyle w:val="APA"/>
      </w:pPr>
    </w:p>
    <w:p w14:paraId="155DBF84" w14:textId="4C125A72" w:rsidR="00F85F34" w:rsidRPr="00F85F34" w:rsidRDefault="00F85F34">
      <w:pPr>
        <w:overflowPunct/>
        <w:autoSpaceDE/>
        <w:autoSpaceDN/>
        <w:adjustRightInd/>
        <w:textAlignment w:val="auto"/>
      </w:pPr>
      <w:r w:rsidRPr="00F85F34">
        <w:br w:type="page"/>
      </w:r>
    </w:p>
    <w:p w14:paraId="480019DB" w14:textId="77777777" w:rsidR="00F85F34" w:rsidRPr="00F85F34" w:rsidRDefault="00F85F34" w:rsidP="00F85F34">
      <w:pPr>
        <w:rPr>
          <w:rFonts w:ascii="Verdana" w:hAnsi="Verdana"/>
        </w:rPr>
      </w:pPr>
    </w:p>
    <w:p w14:paraId="46ECBBD4" w14:textId="77777777" w:rsidR="00F85F34" w:rsidRPr="00F85F34" w:rsidRDefault="00F85F34" w:rsidP="00F85F34">
      <w:pPr>
        <w:rPr>
          <w:rFonts w:ascii="Verdana" w:hAnsi="Verdana"/>
        </w:rPr>
      </w:pPr>
      <w:r w:rsidRPr="00F85F34">
        <w:rPr>
          <w:rFonts w:ascii="Verdana" w:hAnsi="Verdana"/>
        </w:rPr>
        <w:t>Date: 5/1/2015</w:t>
      </w:r>
    </w:p>
    <w:p w14:paraId="02EE829F" w14:textId="77777777" w:rsidR="00F85F34" w:rsidRPr="00F85F34" w:rsidRDefault="00F85F34" w:rsidP="00F85F34">
      <w:pPr>
        <w:rPr>
          <w:rFonts w:ascii="Verdana" w:hAnsi="Verdana"/>
        </w:rPr>
      </w:pPr>
    </w:p>
    <w:p w14:paraId="1315AFA2" w14:textId="77777777" w:rsidR="00F85F34" w:rsidRPr="00F85F34" w:rsidRDefault="00F85F34" w:rsidP="00F85F34">
      <w:pPr>
        <w:rPr>
          <w:rFonts w:ascii="Verdana" w:hAnsi="Verdana"/>
        </w:rPr>
      </w:pPr>
      <w:r w:rsidRPr="00F85F34">
        <w:rPr>
          <w:rFonts w:ascii="Verdana" w:hAnsi="Verdana"/>
        </w:rPr>
        <w:t>From: The Institutional Review Board (IRB)</w:t>
      </w:r>
    </w:p>
    <w:p w14:paraId="41FF913A" w14:textId="77777777" w:rsidR="00F85F34" w:rsidRPr="00F85F34" w:rsidRDefault="00F85F34" w:rsidP="00F85F34">
      <w:pPr>
        <w:rPr>
          <w:rFonts w:ascii="Verdana" w:hAnsi="Verdana"/>
        </w:rPr>
      </w:pPr>
    </w:p>
    <w:p w14:paraId="04733178" w14:textId="77777777" w:rsidR="00F85F34" w:rsidRPr="00F85F34" w:rsidRDefault="00F85F34" w:rsidP="00F85F34">
      <w:pPr>
        <w:rPr>
          <w:rFonts w:ascii="Verdana" w:hAnsi="Verdana"/>
        </w:rPr>
      </w:pPr>
      <w:r w:rsidRPr="00F85F34">
        <w:rPr>
          <w:rFonts w:ascii="Verdana" w:hAnsi="Verdana"/>
        </w:rPr>
        <w:t>Student Name: James DeLung</w:t>
      </w:r>
    </w:p>
    <w:p w14:paraId="523D8270" w14:textId="77777777" w:rsidR="00F85F34" w:rsidRPr="00F85F34" w:rsidRDefault="00F85F34" w:rsidP="00F85F34">
      <w:pPr>
        <w:rPr>
          <w:rFonts w:ascii="Verdana" w:hAnsi="Verdana"/>
        </w:rPr>
      </w:pPr>
    </w:p>
    <w:p w14:paraId="1CC1E538" w14:textId="77777777" w:rsidR="00F85F34" w:rsidRPr="00F85F34" w:rsidRDefault="00F85F34" w:rsidP="00F85F34">
      <w:pPr>
        <w:rPr>
          <w:rFonts w:ascii="Verdana" w:hAnsi="Verdana"/>
        </w:rPr>
      </w:pPr>
      <w:r w:rsidRPr="00F85F34">
        <w:rPr>
          <w:rFonts w:ascii="Verdana" w:hAnsi="Verdana"/>
        </w:rPr>
        <w:t>Chair Name: Dr. C. Jerome Fore</w:t>
      </w:r>
    </w:p>
    <w:p w14:paraId="558369B6" w14:textId="77777777" w:rsidR="00F85F34" w:rsidRPr="00F85F34" w:rsidRDefault="00F85F34" w:rsidP="00F85F34">
      <w:pPr>
        <w:rPr>
          <w:rFonts w:ascii="Verdana" w:hAnsi="Verdana"/>
        </w:rPr>
      </w:pPr>
    </w:p>
    <w:p w14:paraId="2D7B5930" w14:textId="77777777" w:rsidR="00F85F34" w:rsidRPr="00F85F34" w:rsidRDefault="00F85F34" w:rsidP="00F85F34">
      <w:pPr>
        <w:rPr>
          <w:rFonts w:ascii="Verdana" w:hAnsi="Verdana"/>
        </w:rPr>
      </w:pPr>
      <w:r w:rsidRPr="00F85F34">
        <w:rPr>
          <w:rFonts w:ascii="Verdana" w:hAnsi="Verdana"/>
        </w:rPr>
        <w:t>Study Title:</w:t>
      </w:r>
      <w:r w:rsidRPr="00F85F34">
        <w:t xml:space="preserve"> </w:t>
      </w:r>
      <w:r w:rsidRPr="00F85F34">
        <w:rPr>
          <w:rFonts w:ascii="Verdana" w:hAnsi="Verdana"/>
          <w:i/>
        </w:rPr>
        <w:t>Examination of Factors for Workplace Satisfaction of Millennial-aged Police Officers</w:t>
      </w:r>
    </w:p>
    <w:p w14:paraId="701959C1" w14:textId="77777777" w:rsidR="00F85F34" w:rsidRPr="00F85F34" w:rsidRDefault="00F85F34" w:rsidP="00F85F34">
      <w:pPr>
        <w:rPr>
          <w:rFonts w:ascii="Verdana" w:hAnsi="Verdana"/>
        </w:rPr>
      </w:pPr>
    </w:p>
    <w:p w14:paraId="179540B8" w14:textId="77777777" w:rsidR="00F85F34" w:rsidRPr="00F85F34" w:rsidRDefault="00F85F34" w:rsidP="00F85F34">
      <w:pPr>
        <w:rPr>
          <w:rFonts w:ascii="Verdana" w:hAnsi="Verdana"/>
        </w:rPr>
      </w:pPr>
      <w:r w:rsidRPr="00F85F34">
        <w:rPr>
          <w:rFonts w:ascii="Verdana" w:hAnsi="Verdana"/>
        </w:rPr>
        <w:t>Review Level: Expedited</w:t>
      </w:r>
    </w:p>
    <w:p w14:paraId="53E09335" w14:textId="77777777" w:rsidR="00F85F34" w:rsidRPr="00F85F34" w:rsidRDefault="00F85F34" w:rsidP="00F85F3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tblGrid>
      <w:tr w:rsidR="00F85F34" w:rsidRPr="00F85F34" w14:paraId="07FDA91D" w14:textId="77777777" w:rsidTr="00F85F34">
        <w:tc>
          <w:tcPr>
            <w:tcW w:w="5598" w:type="dxa"/>
            <w:shd w:val="clear" w:color="auto" w:fill="BFBFBF"/>
          </w:tcPr>
          <w:p w14:paraId="697C3337" w14:textId="77777777" w:rsidR="00F85F34" w:rsidRPr="00F85F34" w:rsidRDefault="00F85F34" w:rsidP="00F85F34">
            <w:pPr>
              <w:rPr>
                <w:rFonts w:ascii="Verdana" w:hAnsi="Verdana"/>
              </w:rPr>
            </w:pPr>
            <w:r w:rsidRPr="00F85F34">
              <w:rPr>
                <w:rFonts w:ascii="Verdana" w:hAnsi="Verdana"/>
              </w:rPr>
              <w:t>Approval Date: 5/1/2015</w:t>
            </w:r>
          </w:p>
          <w:p w14:paraId="5CC5B273" w14:textId="77777777" w:rsidR="00F85F34" w:rsidRPr="00F85F34" w:rsidRDefault="00F85F34" w:rsidP="00F85F34">
            <w:pPr>
              <w:rPr>
                <w:rFonts w:ascii="Verdana" w:hAnsi="Verdana"/>
              </w:rPr>
            </w:pPr>
            <w:r w:rsidRPr="00F85F34">
              <w:rPr>
                <w:rFonts w:ascii="Verdana" w:hAnsi="Verdana"/>
              </w:rPr>
              <w:t>Continuing Review Due Date: 11/1/2015</w:t>
            </w:r>
          </w:p>
          <w:p w14:paraId="275BCE14" w14:textId="77777777" w:rsidR="00F85F34" w:rsidRPr="00F85F34" w:rsidRDefault="00F85F34" w:rsidP="00F85F34">
            <w:pPr>
              <w:rPr>
                <w:rFonts w:ascii="Verdana" w:hAnsi="Verdana"/>
              </w:rPr>
            </w:pPr>
            <w:r w:rsidRPr="00F85F34">
              <w:rPr>
                <w:rFonts w:ascii="Verdana" w:hAnsi="Verdana"/>
              </w:rPr>
              <w:t>Expiration Date: 5/1/2016</w:t>
            </w:r>
          </w:p>
        </w:tc>
      </w:tr>
    </w:tbl>
    <w:p w14:paraId="294D7AD4" w14:textId="77777777" w:rsidR="00F85F34" w:rsidRPr="00F85F34" w:rsidRDefault="00F85F34" w:rsidP="00F85F34">
      <w:pPr>
        <w:rPr>
          <w:rFonts w:ascii="Verdana" w:hAnsi="Verdana"/>
        </w:rPr>
      </w:pPr>
    </w:p>
    <w:p w14:paraId="1C6DE0D3" w14:textId="77777777" w:rsidR="00F85F34" w:rsidRPr="00F85F34" w:rsidRDefault="00F85F34" w:rsidP="00F85F34">
      <w:pPr>
        <w:rPr>
          <w:rFonts w:ascii="Verdana" w:hAnsi="Verdana"/>
        </w:rPr>
      </w:pPr>
      <w:r w:rsidRPr="00F85F34">
        <w:rPr>
          <w:rFonts w:ascii="Verdana" w:hAnsi="Verdana"/>
        </w:rPr>
        <w:t>Dear James DeLung:</w:t>
      </w:r>
    </w:p>
    <w:p w14:paraId="3E56AEE8" w14:textId="77777777" w:rsidR="00F85F34" w:rsidRPr="00F85F34" w:rsidRDefault="00F85F34" w:rsidP="00F85F34">
      <w:pPr>
        <w:rPr>
          <w:rFonts w:ascii="Verdana" w:hAnsi="Verdana"/>
        </w:rPr>
      </w:pPr>
    </w:p>
    <w:p w14:paraId="1E80D339" w14:textId="77777777" w:rsidR="00F85F34" w:rsidRPr="00F85F34" w:rsidRDefault="00F85F34" w:rsidP="00F85F34">
      <w:pPr>
        <w:rPr>
          <w:rFonts w:ascii="Verdana" w:hAnsi="Verdana"/>
        </w:rPr>
      </w:pPr>
      <w:r w:rsidRPr="00F85F34">
        <w:rPr>
          <w:rFonts w:ascii="Verdana" w:hAnsi="Verdana"/>
        </w:rPr>
        <w:t xml:space="preserve">Congratulations, on behalf of </w:t>
      </w:r>
      <w:proofErr w:type="spellStart"/>
      <w:r w:rsidRPr="00F85F34">
        <w:rPr>
          <w:rFonts w:ascii="Verdana" w:hAnsi="Verdana"/>
        </w:rPr>
        <w:t>Northcentral’s</w:t>
      </w:r>
      <w:proofErr w:type="spellEnd"/>
      <w:r w:rsidRPr="00F85F34">
        <w:rPr>
          <w:rFonts w:ascii="Verdana" w:hAnsi="Verdana"/>
        </w:rPr>
        <w:t xml:space="preserve"> Institutional Review Board (IRB); we are writing you to inform you that your study has been approved. Please be aware that you must be enrolled in an active dissertation course with NCU in order to collect data.</w:t>
      </w:r>
    </w:p>
    <w:p w14:paraId="4F33FC7C" w14:textId="77777777" w:rsidR="00F85F34" w:rsidRPr="00F85F34" w:rsidRDefault="00F85F34" w:rsidP="00F85F34">
      <w:pPr>
        <w:rPr>
          <w:rFonts w:ascii="Verdana" w:eastAsia="ArialMT" w:hAnsi="Verdana"/>
          <w:color w:val="000000"/>
        </w:rPr>
      </w:pPr>
    </w:p>
    <w:p w14:paraId="186A0587" w14:textId="77777777" w:rsidR="00F85F34" w:rsidRPr="00F85F34" w:rsidRDefault="00F85F34" w:rsidP="00F85F34">
      <w:pPr>
        <w:rPr>
          <w:rFonts w:ascii="Verdana" w:eastAsia="ArialMT" w:hAnsi="Verdana"/>
          <w:color w:val="000000"/>
        </w:rPr>
      </w:pPr>
      <w:r w:rsidRPr="00F85F34">
        <w:rPr>
          <w:rFonts w:ascii="Verdana" w:eastAsia="ArialMT" w:hAnsi="Verdana"/>
          <w:color w:val="000000"/>
        </w:rPr>
        <w:t>As an investigator of human subjects, your responsibilities include the following:</w:t>
      </w:r>
    </w:p>
    <w:p w14:paraId="3662D5C6" w14:textId="77777777" w:rsidR="00F85F34" w:rsidRPr="00F85F34" w:rsidRDefault="00F85F34" w:rsidP="00F85F34">
      <w:pPr>
        <w:rPr>
          <w:rFonts w:ascii="Verdana" w:eastAsia="ArialMT" w:hAnsi="Verdana"/>
          <w:color w:val="000000"/>
        </w:rPr>
      </w:pPr>
    </w:p>
    <w:p w14:paraId="08AFDC95" w14:textId="77777777" w:rsidR="00F85F34" w:rsidRPr="00F85F34" w:rsidRDefault="00F85F34" w:rsidP="00F85F34">
      <w:pPr>
        <w:numPr>
          <w:ilvl w:val="0"/>
          <w:numId w:val="43"/>
        </w:numPr>
        <w:overflowPunct/>
        <w:textAlignment w:val="auto"/>
        <w:rPr>
          <w:rFonts w:ascii="Verdana" w:eastAsia="ArialMT" w:hAnsi="Verdana"/>
          <w:color w:val="000000"/>
        </w:rPr>
      </w:pPr>
      <w:r w:rsidRPr="00F85F34">
        <w:rPr>
          <w:rFonts w:ascii="Verdana" w:eastAsia="ArialMT" w:hAnsi="Verdana"/>
          <w:color w:val="000000"/>
        </w:rPr>
        <w:t>Report promptly proposed changes in previously approved IRB to your study such as changes to the recruitment, sampling procedures, research procedures, consent/assent forms and any other study documents, regardless of how minor the proposed changes might be.  This will result in a modification of your IRB application and you will be responsible for a resubmission of the IRB application via your chair.</w:t>
      </w:r>
    </w:p>
    <w:p w14:paraId="5DADF6D3" w14:textId="77777777" w:rsidR="00F85F34" w:rsidRPr="00F85F34" w:rsidRDefault="00F85F34" w:rsidP="00F85F34">
      <w:pPr>
        <w:numPr>
          <w:ilvl w:val="0"/>
          <w:numId w:val="43"/>
        </w:numPr>
        <w:overflowPunct/>
        <w:textAlignment w:val="auto"/>
        <w:rPr>
          <w:rFonts w:ascii="Verdana" w:eastAsia="ArialMT" w:hAnsi="Verdana"/>
          <w:b/>
          <w:color w:val="000000"/>
        </w:rPr>
      </w:pPr>
      <w:r w:rsidRPr="00F85F34">
        <w:rPr>
          <w:rFonts w:ascii="Verdana" w:eastAsia="ArialMT" w:hAnsi="Verdana"/>
          <w:color w:val="000000"/>
        </w:rPr>
        <w:t xml:space="preserve">This project requires continuing review every </w:t>
      </w:r>
      <w:r w:rsidRPr="00F85F34">
        <w:rPr>
          <w:rFonts w:ascii="Verdana" w:eastAsia="ArialMT" w:hAnsi="Verdana"/>
          <w:b/>
          <w:color w:val="000000"/>
        </w:rPr>
        <w:t>6 months.</w:t>
      </w:r>
    </w:p>
    <w:p w14:paraId="75E2ED6B" w14:textId="77777777" w:rsidR="00F85F34" w:rsidRPr="00F85F34" w:rsidRDefault="00F85F34" w:rsidP="00F85F34">
      <w:pPr>
        <w:numPr>
          <w:ilvl w:val="0"/>
          <w:numId w:val="43"/>
        </w:numPr>
        <w:overflowPunct/>
        <w:textAlignment w:val="auto"/>
        <w:rPr>
          <w:rFonts w:ascii="Verdana" w:eastAsia="ArialMT" w:hAnsi="Verdana"/>
          <w:color w:val="000000"/>
        </w:rPr>
      </w:pPr>
      <w:r w:rsidRPr="00F85F34">
        <w:rPr>
          <w:rFonts w:ascii="Verdana" w:eastAsia="ArialMT" w:hAnsi="Verdana"/>
          <w:color w:val="000000"/>
        </w:rPr>
        <w:t>Continuing review is required as long as you are in data collection or analysis of your data. Failure to receive approval for a continuing review application before the expiration date means that all work with research participants and/or their data must end on the expiration date of this approval. There is no grace period. You are responsible for submission of this information via your chair.</w:t>
      </w:r>
    </w:p>
    <w:p w14:paraId="1DBB09E0" w14:textId="77777777" w:rsidR="00F85F34" w:rsidRPr="00F85F34" w:rsidRDefault="00F85F34" w:rsidP="00F85F34">
      <w:pPr>
        <w:numPr>
          <w:ilvl w:val="0"/>
          <w:numId w:val="43"/>
        </w:numPr>
        <w:overflowPunct/>
        <w:textAlignment w:val="auto"/>
        <w:rPr>
          <w:rFonts w:ascii="Verdana" w:eastAsia="ArialMT" w:hAnsi="Verdana"/>
          <w:color w:val="000000"/>
        </w:rPr>
      </w:pPr>
      <w:r w:rsidRPr="00F85F34">
        <w:rPr>
          <w:rFonts w:ascii="Verdana" w:eastAsia="ArialMT" w:hAnsi="Verdana"/>
          <w:color w:val="000000"/>
        </w:rPr>
        <w:t xml:space="preserve">You must use the </w:t>
      </w:r>
      <w:r w:rsidRPr="00F85F34">
        <w:rPr>
          <w:rFonts w:ascii="Verdana" w:eastAsia="ArialMT" w:hAnsi="Verdana"/>
        </w:rPr>
        <w:t>approved</w:t>
      </w:r>
      <w:r w:rsidRPr="00F85F34">
        <w:rPr>
          <w:rFonts w:ascii="Verdana" w:eastAsia="ArialMT" w:hAnsi="Verdana"/>
          <w:color w:val="000000"/>
        </w:rPr>
        <w:t xml:space="preserve"> consent form (if applicable).</w:t>
      </w:r>
    </w:p>
    <w:p w14:paraId="2B768E59" w14:textId="465634A6" w:rsidR="00F85F34" w:rsidRPr="00F85F34" w:rsidRDefault="00F85F34" w:rsidP="00F85F34">
      <w:pPr>
        <w:numPr>
          <w:ilvl w:val="0"/>
          <w:numId w:val="43"/>
        </w:numPr>
        <w:overflowPunct/>
        <w:textAlignment w:val="auto"/>
        <w:rPr>
          <w:rFonts w:ascii="Verdana" w:eastAsia="ArialMT" w:hAnsi="Verdana"/>
          <w:color w:val="000000"/>
        </w:rPr>
      </w:pPr>
      <w:r w:rsidRPr="00F85F34">
        <w:rPr>
          <w:rFonts w:ascii="Verdana" w:eastAsia="ArialMT" w:hAnsi="Verdana"/>
          <w:color w:val="000000"/>
        </w:rPr>
        <w:lastRenderedPageBreak/>
        <w:t>P</w:t>
      </w:r>
      <w:r w:rsidRPr="00F85F34">
        <w:rPr>
          <w:rFonts w:ascii="Verdana" w:hAnsi="Verdana" w:cs="Tahoma"/>
          <w:color w:val="000000"/>
        </w:rPr>
        <w:t>lease</w:t>
      </w:r>
      <w:r>
        <w:rPr>
          <w:rFonts w:ascii="Verdana" w:hAnsi="Verdana" w:cs="Tahoma"/>
          <w:color w:val="000000"/>
        </w:rPr>
        <w:t xml:space="preserve"> </w:t>
      </w:r>
      <w:r w:rsidRPr="00F85F34">
        <w:rPr>
          <w:rFonts w:ascii="Verdana" w:hAnsi="Verdana" w:cs="Tahoma"/>
          <w:color w:val="000000"/>
        </w:rPr>
        <w:t>make sure</w:t>
      </w:r>
      <w:r>
        <w:rPr>
          <w:rFonts w:ascii="Verdana" w:hAnsi="Verdana" w:cs="Tahoma"/>
          <w:color w:val="000000"/>
        </w:rPr>
        <w:t xml:space="preserve"> </w:t>
      </w:r>
      <w:r w:rsidRPr="00F85F34">
        <w:rPr>
          <w:rFonts w:ascii="Verdana" w:hAnsi="Verdana" w:cs="Tahoma"/>
          <w:color w:val="000000"/>
        </w:rPr>
        <w:t>a copy of the consent form is made available to all participants.</w:t>
      </w:r>
    </w:p>
    <w:p w14:paraId="7E3FBA1B" w14:textId="77777777" w:rsidR="00F85F34" w:rsidRPr="00F85F34" w:rsidRDefault="00F85F34" w:rsidP="00F85F34">
      <w:pPr>
        <w:numPr>
          <w:ilvl w:val="0"/>
          <w:numId w:val="43"/>
        </w:numPr>
        <w:overflowPunct/>
        <w:textAlignment w:val="auto"/>
        <w:rPr>
          <w:rFonts w:ascii="Verdana" w:eastAsia="ArialMT" w:hAnsi="Verdana"/>
          <w:color w:val="000000"/>
        </w:rPr>
      </w:pPr>
      <w:r w:rsidRPr="00F85F34">
        <w:rPr>
          <w:rFonts w:ascii="Verdana" w:eastAsia="ArialMT" w:hAnsi="Verdana"/>
          <w:color w:val="000000"/>
        </w:rPr>
        <w:t xml:space="preserve">If there are any unanticipated problems or complaints from participants during your data collection you must notify the NCU IRB within 24 hours of the data collection or problem. Please contact </w:t>
      </w:r>
      <w:hyperlink r:id="rId10" w:history="1">
        <w:r w:rsidRPr="00F85F34">
          <w:rPr>
            <w:rStyle w:val="Hyperlink"/>
            <w:rFonts w:ascii="Verdana" w:eastAsia="ArialMT" w:hAnsi="Verdana"/>
            <w:u w:val="none"/>
          </w:rPr>
          <w:t>IRB@ncu.edu</w:t>
        </w:r>
      </w:hyperlink>
      <w:r w:rsidRPr="00F85F34">
        <w:rPr>
          <w:rFonts w:ascii="Verdana" w:eastAsia="ArialMT" w:hAnsi="Verdana"/>
          <w:color w:val="000000"/>
        </w:rPr>
        <w:t>.</w:t>
      </w:r>
    </w:p>
    <w:p w14:paraId="6DD38C7A" w14:textId="77777777" w:rsidR="00F85F34" w:rsidRPr="00F85F34" w:rsidRDefault="00F85F34" w:rsidP="00F85F34">
      <w:pPr>
        <w:numPr>
          <w:ilvl w:val="0"/>
          <w:numId w:val="43"/>
        </w:numPr>
        <w:overflowPunct/>
        <w:textAlignment w:val="auto"/>
        <w:rPr>
          <w:rFonts w:ascii="Verdana" w:eastAsia="ArialMT" w:hAnsi="Verdana"/>
          <w:color w:val="000000"/>
        </w:rPr>
      </w:pPr>
      <w:r w:rsidRPr="00F85F34">
        <w:rPr>
          <w:rFonts w:ascii="Verdana" w:eastAsia="ArialMT" w:hAnsi="Verdana"/>
          <w:color w:val="000000"/>
        </w:rPr>
        <w:t>Monitoring of the consent process or data collection and analysis may occur. The IRB will notify you if your study will be audited.</w:t>
      </w:r>
    </w:p>
    <w:p w14:paraId="67C10919" w14:textId="77777777" w:rsidR="00F85F34" w:rsidRPr="00F85F34" w:rsidRDefault="00F85F34" w:rsidP="00F85F34">
      <w:pPr>
        <w:rPr>
          <w:rFonts w:ascii="Verdana" w:eastAsia="ArialMT" w:hAnsi="Verdana"/>
          <w:color w:val="000000"/>
        </w:rPr>
      </w:pPr>
    </w:p>
    <w:p w14:paraId="7386E9C2" w14:textId="77777777" w:rsidR="00F85F34" w:rsidRPr="00F85F34" w:rsidRDefault="00F85F34" w:rsidP="00F85F34">
      <w:pPr>
        <w:rPr>
          <w:rFonts w:ascii="Verdana" w:eastAsia="ArialMT" w:hAnsi="Verdana"/>
          <w:color w:val="000000"/>
        </w:rPr>
      </w:pPr>
      <w:r w:rsidRPr="00F85F34">
        <w:rPr>
          <w:rFonts w:ascii="Verdana" w:eastAsia="ArialMT" w:hAnsi="Verdana"/>
          <w:color w:val="000000"/>
        </w:rPr>
        <w:t>Congratulations from the NCU IRB on achieving this milestone. Best wishes as you conduct your research!</w:t>
      </w:r>
    </w:p>
    <w:p w14:paraId="19C2A3FA" w14:textId="77777777" w:rsidR="00F85F34" w:rsidRPr="00F85F34" w:rsidRDefault="00F85F34" w:rsidP="00F85F34">
      <w:pPr>
        <w:rPr>
          <w:rFonts w:ascii="Verdana" w:eastAsia="ArialMT" w:hAnsi="Verdana"/>
          <w:color w:val="000000"/>
        </w:rPr>
      </w:pPr>
    </w:p>
    <w:p w14:paraId="5B1961E5" w14:textId="77777777" w:rsidR="00F85F34" w:rsidRPr="00F85F34" w:rsidRDefault="00F85F34" w:rsidP="00F85F34">
      <w:pPr>
        <w:rPr>
          <w:rFonts w:ascii="Verdana" w:eastAsia="ArialMT" w:hAnsi="Verdana"/>
          <w:color w:val="000000"/>
        </w:rPr>
      </w:pPr>
      <w:r w:rsidRPr="00F85F34">
        <w:rPr>
          <w:rFonts w:ascii="Verdana" w:eastAsia="ArialMT" w:hAnsi="Verdana"/>
          <w:color w:val="000000"/>
        </w:rPr>
        <w:t>Respectfully,</w:t>
      </w:r>
    </w:p>
    <w:p w14:paraId="77CD713E" w14:textId="77777777" w:rsidR="00F85F34" w:rsidRPr="00F85F34" w:rsidRDefault="00F85F34" w:rsidP="00F85F34">
      <w:pPr>
        <w:rPr>
          <w:rFonts w:ascii="Verdana" w:eastAsia="ArialMT" w:hAnsi="Verdana"/>
          <w:color w:val="000000"/>
        </w:rPr>
      </w:pPr>
    </w:p>
    <w:p w14:paraId="1F7E5CAC" w14:textId="77777777" w:rsidR="00F85F34" w:rsidRPr="00F85F34" w:rsidRDefault="00F85F34" w:rsidP="00F85F34">
      <w:pPr>
        <w:rPr>
          <w:rFonts w:ascii="Verdana" w:eastAsia="ArialMT" w:hAnsi="Verdana"/>
          <w:color w:val="000000"/>
        </w:rPr>
      </w:pPr>
      <w:r w:rsidRPr="00F85F34">
        <w:rPr>
          <w:rFonts w:ascii="Verdana" w:eastAsia="ArialMT" w:hAnsi="Verdana"/>
          <w:color w:val="000000"/>
        </w:rPr>
        <w:t>Northcentral University Institutional Review Board</w:t>
      </w:r>
    </w:p>
    <w:p w14:paraId="4DB603C8" w14:textId="77777777" w:rsidR="00F85F34" w:rsidRPr="00F85F34" w:rsidRDefault="00F85F34" w:rsidP="00F85F34">
      <w:pPr>
        <w:rPr>
          <w:rFonts w:ascii="Verdana" w:eastAsia="ArialMT" w:hAnsi="Verdana"/>
          <w:color w:val="000000"/>
        </w:rPr>
      </w:pPr>
      <w:r w:rsidRPr="00F85F34">
        <w:rPr>
          <w:rFonts w:ascii="Verdana" w:eastAsia="ArialMT" w:hAnsi="Verdana"/>
          <w:color w:val="000000"/>
        </w:rPr>
        <w:t xml:space="preserve">Email: </w:t>
      </w:r>
      <w:hyperlink r:id="rId11" w:history="1">
        <w:r w:rsidRPr="00F85F34">
          <w:rPr>
            <w:rStyle w:val="Hyperlink"/>
            <w:rFonts w:ascii="Verdana" w:eastAsia="ArialMT" w:hAnsi="Verdana"/>
            <w:u w:val="none"/>
          </w:rPr>
          <w:t>irb@ncu.edu</w:t>
        </w:r>
      </w:hyperlink>
    </w:p>
    <w:p w14:paraId="5ABBEC91" w14:textId="77777777" w:rsidR="00F85F34" w:rsidRPr="00F85F34" w:rsidRDefault="00F85F34" w:rsidP="00F85F34">
      <w:pPr>
        <w:rPr>
          <w:rFonts w:ascii="Verdana" w:eastAsia="ArialMT" w:hAnsi="Verdana"/>
          <w:color w:val="000000"/>
        </w:rPr>
      </w:pPr>
    </w:p>
    <w:p w14:paraId="766F5981" w14:textId="77777777" w:rsidR="00F85F34" w:rsidRPr="00F85F34" w:rsidRDefault="00F85F34" w:rsidP="00F85F34">
      <w:pPr>
        <w:rPr>
          <w:rFonts w:ascii="Verdana" w:eastAsia="ArialMT" w:hAnsi="Verdana"/>
          <w:color w:val="000000"/>
        </w:rPr>
      </w:pPr>
    </w:p>
    <w:p w14:paraId="28C99A1C" w14:textId="77777777" w:rsidR="00F85F34" w:rsidRPr="00F85F34" w:rsidRDefault="00F85F34" w:rsidP="00F85F34">
      <w:pPr>
        <w:rPr>
          <w:rFonts w:ascii="Verdana" w:hAnsi="Verdana"/>
        </w:rPr>
      </w:pPr>
    </w:p>
    <w:p w14:paraId="7724AC0A" w14:textId="7D1CD83A" w:rsidR="009B45D1" w:rsidRDefault="009B45D1">
      <w:pPr>
        <w:overflowPunct/>
        <w:autoSpaceDE/>
        <w:autoSpaceDN/>
        <w:adjustRightInd/>
        <w:textAlignment w:val="auto"/>
      </w:pPr>
      <w:r>
        <w:br w:type="page"/>
      </w:r>
    </w:p>
    <w:p w14:paraId="77C0B215" w14:textId="46BD817E" w:rsidR="009B45D1" w:rsidRPr="009B45D1" w:rsidRDefault="009B45D1" w:rsidP="009B45D1">
      <w:pPr>
        <w:spacing w:line="480" w:lineRule="auto"/>
        <w:rPr>
          <w:b/>
        </w:rPr>
      </w:pPr>
      <w:r w:rsidRPr="009B45D1">
        <w:rPr>
          <w:b/>
        </w:rPr>
        <w:lastRenderedPageBreak/>
        <w:t>This document is copyrighted by James R. DeLung, PhD</w:t>
      </w:r>
      <w:r>
        <w:rPr>
          <w:b/>
        </w:rPr>
        <w:t xml:space="preserve"> and a</w:t>
      </w:r>
      <w:r w:rsidRPr="009B45D1">
        <w:rPr>
          <w:b/>
        </w:rPr>
        <w:t xml:space="preserve">ll </w:t>
      </w:r>
      <w:r>
        <w:rPr>
          <w:b/>
        </w:rPr>
        <w:t>r</w:t>
      </w:r>
      <w:r w:rsidRPr="009B45D1">
        <w:rPr>
          <w:b/>
        </w:rPr>
        <w:t>ights are reserved</w:t>
      </w:r>
      <w:r>
        <w:rPr>
          <w:b/>
        </w:rPr>
        <w:t xml:space="preserve"> by the a</w:t>
      </w:r>
      <w:r w:rsidRPr="009B45D1">
        <w:rPr>
          <w:b/>
        </w:rPr>
        <w:t>uthor</w:t>
      </w:r>
      <w:r>
        <w:rPr>
          <w:b/>
        </w:rPr>
        <w:t>.</w:t>
      </w:r>
    </w:p>
    <w:p w14:paraId="367CB95B" w14:textId="77777777" w:rsidR="009B45D1" w:rsidRPr="009B45D1" w:rsidRDefault="009B45D1" w:rsidP="009B45D1">
      <w:pPr>
        <w:spacing w:line="480" w:lineRule="auto"/>
        <w:rPr>
          <w:b/>
        </w:rPr>
      </w:pPr>
    </w:p>
    <w:p w14:paraId="41ADC4C9" w14:textId="354AD57D" w:rsidR="009B45D1" w:rsidRPr="009B45D1" w:rsidRDefault="009B45D1" w:rsidP="009B45D1">
      <w:pPr>
        <w:spacing w:line="480" w:lineRule="auto"/>
        <w:rPr>
          <w:b/>
        </w:rPr>
      </w:pPr>
      <w:r w:rsidRPr="009B45D1">
        <w:rPr>
          <w:b/>
        </w:rPr>
        <w:t>No portion of th</w:t>
      </w:r>
      <w:r>
        <w:rPr>
          <w:b/>
        </w:rPr>
        <w:t>is</w:t>
      </w:r>
      <w:r w:rsidRPr="009B45D1">
        <w:rPr>
          <w:b/>
        </w:rPr>
        <w:t xml:space="preserve"> document may be reprinted</w:t>
      </w:r>
      <w:r>
        <w:rPr>
          <w:b/>
        </w:rPr>
        <w:t xml:space="preserve"> or copied</w:t>
      </w:r>
      <w:r w:rsidRPr="009B45D1">
        <w:rPr>
          <w:b/>
        </w:rPr>
        <w:t xml:space="preserve"> in partial without </w:t>
      </w:r>
      <w:r>
        <w:rPr>
          <w:b/>
        </w:rPr>
        <w:t xml:space="preserve">properly </w:t>
      </w:r>
      <w:r w:rsidRPr="009B45D1">
        <w:rPr>
          <w:b/>
        </w:rPr>
        <w:t>citing the author.</w:t>
      </w:r>
    </w:p>
    <w:p w14:paraId="7E1938A1" w14:textId="77777777" w:rsidR="009B45D1" w:rsidRPr="009B45D1" w:rsidRDefault="009B45D1" w:rsidP="009B45D1">
      <w:pPr>
        <w:spacing w:line="480" w:lineRule="auto"/>
        <w:rPr>
          <w:b/>
        </w:rPr>
      </w:pPr>
    </w:p>
    <w:p w14:paraId="6288F00C" w14:textId="5CF82785" w:rsidR="009B45D1" w:rsidRPr="009B45D1" w:rsidRDefault="009B45D1" w:rsidP="009B45D1">
      <w:pPr>
        <w:spacing w:line="480" w:lineRule="auto"/>
        <w:rPr>
          <w:b/>
        </w:rPr>
      </w:pPr>
      <w:r w:rsidRPr="009B45D1">
        <w:rPr>
          <w:b/>
        </w:rPr>
        <w:t>This document may not be reprinted or copied in its entirety without the written permission of the author.  Ji</w:t>
      </w:r>
      <w:r>
        <w:rPr>
          <w:b/>
        </w:rPr>
        <w:t>m@DeLung.com</w:t>
      </w:r>
    </w:p>
    <w:sectPr w:rsidR="009B45D1" w:rsidRPr="009B45D1" w:rsidSect="00514D2C">
      <w:headerReference w:type="default" r:id="rId12"/>
      <w:headerReference w:type="first" r:id="rId13"/>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AAB9" w14:textId="77777777" w:rsidR="00786CAD" w:rsidRDefault="00786CAD">
      <w:r>
        <w:separator/>
      </w:r>
    </w:p>
  </w:endnote>
  <w:endnote w:type="continuationSeparator" w:id="0">
    <w:p w14:paraId="2F211318" w14:textId="77777777" w:rsidR="00786CAD" w:rsidRDefault="0078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418E" w14:textId="06BC33D3" w:rsidR="00F85F34" w:rsidRPr="009B45D1" w:rsidRDefault="009B45D1">
    <w:pPr>
      <w:pStyle w:val="Footer"/>
      <w:rPr>
        <w:sz w:val="20"/>
        <w:szCs w:val="20"/>
      </w:rPr>
    </w:pPr>
    <w:r w:rsidRPr="009B45D1">
      <w:rPr>
        <w:sz w:val="20"/>
        <w:szCs w:val="20"/>
      </w:rPr>
      <w:t xml:space="preserve">Copyright 2015 </w:t>
    </w:r>
    <w:r>
      <w:rPr>
        <w:sz w:val="20"/>
        <w:szCs w:val="20"/>
      </w:rPr>
      <w:t xml:space="preserve">- </w:t>
    </w:r>
    <w:r w:rsidRPr="009B45D1">
      <w:rPr>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E4FD" w14:textId="77777777" w:rsidR="00786CAD" w:rsidRDefault="00786CAD">
      <w:r>
        <w:separator/>
      </w:r>
    </w:p>
  </w:footnote>
  <w:footnote w:type="continuationSeparator" w:id="0">
    <w:p w14:paraId="0A319FF3" w14:textId="77777777" w:rsidR="00786CAD" w:rsidRDefault="00786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04058"/>
      <w:docPartObj>
        <w:docPartGallery w:val="Page Numbers (Top of Page)"/>
        <w:docPartUnique/>
      </w:docPartObj>
    </w:sdtPr>
    <w:sdtEndPr/>
    <w:sdtContent>
      <w:p w14:paraId="5617B0C7" w14:textId="77777777" w:rsidR="00F85F34" w:rsidRDefault="00F85F34">
        <w:pPr>
          <w:pStyle w:val="Header"/>
          <w:jc w:val="right"/>
        </w:pPr>
        <w:r>
          <w:fldChar w:fldCharType="begin"/>
        </w:r>
        <w:r>
          <w:instrText xml:space="preserve"> PAGE   \* MERGEFORMAT </w:instrText>
        </w:r>
        <w:r>
          <w:fldChar w:fldCharType="separate"/>
        </w:r>
        <w:r w:rsidR="007E1858">
          <w:rPr>
            <w:noProof/>
          </w:rPr>
          <w:t>15</w:t>
        </w:r>
        <w:r>
          <w:rPr>
            <w:noProof/>
          </w:rPr>
          <w:fldChar w:fldCharType="end"/>
        </w:r>
      </w:p>
    </w:sdtContent>
  </w:sdt>
  <w:p w14:paraId="65E59E87" w14:textId="77777777" w:rsidR="00F85F34" w:rsidRDefault="00F85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7A12" w14:textId="77777777" w:rsidR="00F85F34" w:rsidRPr="00427B99" w:rsidRDefault="00F85F34" w:rsidP="00427B99">
    <w:pPr>
      <w:pStyle w:val="APAPageHeading"/>
    </w:pPr>
    <w:r>
      <w:tab/>
    </w:r>
    <w:r>
      <w:fldChar w:fldCharType="begin"/>
    </w:r>
    <w:r>
      <w:instrText xml:space="preserve"> PAGE  \* MERGEFORMAT </w:instrText>
    </w:r>
    <w:r>
      <w:fldChar w:fldCharType="separate"/>
    </w:r>
    <w:r w:rsidR="007E185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2F5"/>
    <w:multiLevelType w:val="hybridMultilevel"/>
    <w:tmpl w:val="5C12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D6671"/>
    <w:multiLevelType w:val="hybridMultilevel"/>
    <w:tmpl w:val="AC54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1D61"/>
    <w:multiLevelType w:val="hybridMultilevel"/>
    <w:tmpl w:val="B546E3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60443"/>
    <w:multiLevelType w:val="hybridMultilevel"/>
    <w:tmpl w:val="C7D01BA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B91821"/>
    <w:multiLevelType w:val="hybridMultilevel"/>
    <w:tmpl w:val="D2F4910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123831B3"/>
    <w:multiLevelType w:val="hybridMultilevel"/>
    <w:tmpl w:val="DFDC80D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A5E4970"/>
    <w:multiLevelType w:val="hybridMultilevel"/>
    <w:tmpl w:val="A18610B2"/>
    <w:lvl w:ilvl="0" w:tplc="DF64A06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505AF"/>
    <w:multiLevelType w:val="hybridMultilevel"/>
    <w:tmpl w:val="86F4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38A4"/>
    <w:multiLevelType w:val="hybridMultilevel"/>
    <w:tmpl w:val="5A30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5E1B14"/>
    <w:multiLevelType w:val="hybridMultilevel"/>
    <w:tmpl w:val="04F6C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61052"/>
    <w:multiLevelType w:val="hybridMultilevel"/>
    <w:tmpl w:val="A62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F23D3"/>
    <w:multiLevelType w:val="hybridMultilevel"/>
    <w:tmpl w:val="32EE3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A48A2"/>
    <w:multiLevelType w:val="multilevel"/>
    <w:tmpl w:val="57BA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76236"/>
    <w:multiLevelType w:val="hybridMultilevel"/>
    <w:tmpl w:val="E1B4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DF598D"/>
    <w:multiLevelType w:val="hybridMultilevel"/>
    <w:tmpl w:val="8738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5F1C"/>
    <w:multiLevelType w:val="hybridMultilevel"/>
    <w:tmpl w:val="F59AD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E0AD6"/>
    <w:multiLevelType w:val="hybridMultilevel"/>
    <w:tmpl w:val="EA6E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F1008E"/>
    <w:multiLevelType w:val="hybridMultilevel"/>
    <w:tmpl w:val="3A7E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A0476"/>
    <w:multiLevelType w:val="hybridMultilevel"/>
    <w:tmpl w:val="8738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F56B5"/>
    <w:multiLevelType w:val="hybridMultilevel"/>
    <w:tmpl w:val="1468547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E2D0C"/>
    <w:multiLevelType w:val="hybridMultilevel"/>
    <w:tmpl w:val="B332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24182A"/>
    <w:multiLevelType w:val="hybridMultilevel"/>
    <w:tmpl w:val="F6B88B1A"/>
    <w:lvl w:ilvl="0" w:tplc="8B4C5F6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50D25D7C"/>
    <w:multiLevelType w:val="hybridMultilevel"/>
    <w:tmpl w:val="3BD6FB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1DD4311"/>
    <w:multiLevelType w:val="hybridMultilevel"/>
    <w:tmpl w:val="43BAB4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8C5192"/>
    <w:multiLevelType w:val="hybridMultilevel"/>
    <w:tmpl w:val="3A7E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71438"/>
    <w:multiLevelType w:val="hybridMultilevel"/>
    <w:tmpl w:val="3AF0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0B1F63"/>
    <w:multiLevelType w:val="hybridMultilevel"/>
    <w:tmpl w:val="8D1AAB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0D5DF1"/>
    <w:multiLevelType w:val="hybridMultilevel"/>
    <w:tmpl w:val="5C88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D4D84"/>
    <w:multiLevelType w:val="hybridMultilevel"/>
    <w:tmpl w:val="23B2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44B51"/>
    <w:multiLevelType w:val="hybridMultilevel"/>
    <w:tmpl w:val="2F9A71D6"/>
    <w:lvl w:ilvl="0" w:tplc="0409000F">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0" w15:restartNumberingAfterBreak="0">
    <w:nsid w:val="60475C99"/>
    <w:multiLevelType w:val="hybridMultilevel"/>
    <w:tmpl w:val="374C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2644DA"/>
    <w:multiLevelType w:val="hybridMultilevel"/>
    <w:tmpl w:val="5AA27A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FB2CE6"/>
    <w:multiLevelType w:val="hybridMultilevel"/>
    <w:tmpl w:val="82B4A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A632F9"/>
    <w:multiLevelType w:val="hybridMultilevel"/>
    <w:tmpl w:val="86F4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44896"/>
    <w:multiLevelType w:val="hybridMultilevel"/>
    <w:tmpl w:val="CA825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0A5F42"/>
    <w:multiLevelType w:val="hybridMultilevel"/>
    <w:tmpl w:val="B552874E"/>
    <w:lvl w:ilvl="0" w:tplc="37B47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D2245"/>
    <w:multiLevelType w:val="hybridMultilevel"/>
    <w:tmpl w:val="C5BC3008"/>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7" w15:restartNumberingAfterBreak="0">
    <w:nsid w:val="685C57C1"/>
    <w:multiLevelType w:val="hybridMultilevel"/>
    <w:tmpl w:val="B552874E"/>
    <w:lvl w:ilvl="0" w:tplc="37B47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96688"/>
    <w:multiLevelType w:val="hybridMultilevel"/>
    <w:tmpl w:val="995CE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CA133A"/>
    <w:multiLevelType w:val="hybridMultilevel"/>
    <w:tmpl w:val="9B32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4C0182"/>
    <w:multiLevelType w:val="hybridMultilevel"/>
    <w:tmpl w:val="0CA69A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9D1E49"/>
    <w:multiLevelType w:val="hybridMultilevel"/>
    <w:tmpl w:val="37449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CD4FB2"/>
    <w:multiLevelType w:val="hybridMultilevel"/>
    <w:tmpl w:val="497C6C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
  </w:num>
  <w:num w:numId="3">
    <w:abstractNumId w:val="32"/>
  </w:num>
  <w:num w:numId="4">
    <w:abstractNumId w:val="41"/>
  </w:num>
  <w:num w:numId="5">
    <w:abstractNumId w:val="11"/>
  </w:num>
  <w:num w:numId="6">
    <w:abstractNumId w:val="9"/>
  </w:num>
  <w:num w:numId="7">
    <w:abstractNumId w:val="13"/>
  </w:num>
  <w:num w:numId="8">
    <w:abstractNumId w:val="16"/>
  </w:num>
  <w:num w:numId="9">
    <w:abstractNumId w:val="22"/>
  </w:num>
  <w:num w:numId="10">
    <w:abstractNumId w:val="42"/>
  </w:num>
  <w:num w:numId="11">
    <w:abstractNumId w:val="36"/>
  </w:num>
  <w:num w:numId="12">
    <w:abstractNumId w:val="2"/>
  </w:num>
  <w:num w:numId="13">
    <w:abstractNumId w:val="40"/>
  </w:num>
  <w:num w:numId="14">
    <w:abstractNumId w:val="19"/>
  </w:num>
  <w:num w:numId="15">
    <w:abstractNumId w:val="34"/>
  </w:num>
  <w:num w:numId="16">
    <w:abstractNumId w:val="25"/>
  </w:num>
  <w:num w:numId="17">
    <w:abstractNumId w:val="39"/>
  </w:num>
  <w:num w:numId="18">
    <w:abstractNumId w:val="28"/>
  </w:num>
  <w:num w:numId="19">
    <w:abstractNumId w:val="15"/>
  </w:num>
  <w:num w:numId="20">
    <w:abstractNumId w:val="26"/>
  </w:num>
  <w:num w:numId="21">
    <w:abstractNumId w:val="23"/>
  </w:num>
  <w:num w:numId="22">
    <w:abstractNumId w:val="27"/>
  </w:num>
  <w:num w:numId="23">
    <w:abstractNumId w:val="20"/>
  </w:num>
  <w:num w:numId="24">
    <w:abstractNumId w:val="0"/>
  </w:num>
  <w:num w:numId="25">
    <w:abstractNumId w:val="30"/>
  </w:num>
  <w:num w:numId="26">
    <w:abstractNumId w:val="8"/>
  </w:num>
  <w:num w:numId="27">
    <w:abstractNumId w:val="10"/>
  </w:num>
  <w:num w:numId="28">
    <w:abstractNumId w:val="1"/>
  </w:num>
  <w:num w:numId="29">
    <w:abstractNumId w:val="12"/>
  </w:num>
  <w:num w:numId="30">
    <w:abstractNumId w:val="21"/>
  </w:num>
  <w:num w:numId="31">
    <w:abstractNumId w:val="3"/>
  </w:num>
  <w:num w:numId="32">
    <w:abstractNumId w:val="31"/>
  </w:num>
  <w:num w:numId="33">
    <w:abstractNumId w:val="3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8"/>
  </w:num>
  <w:num w:numId="35">
    <w:abstractNumId w:val="24"/>
  </w:num>
  <w:num w:numId="36">
    <w:abstractNumId w:val="37"/>
  </w:num>
  <w:num w:numId="37">
    <w:abstractNumId w:val="7"/>
  </w:num>
  <w:num w:numId="38">
    <w:abstractNumId w:val="14"/>
  </w:num>
  <w:num w:numId="39">
    <w:abstractNumId w:val="17"/>
  </w:num>
  <w:num w:numId="40">
    <w:abstractNumId w:val="3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1804650462963I11394" w:val="*1,597˜11John~W~Creswell~˜12032013˜15Research design: Qualitative, quantitative, and mixed methods approaches˜2201˜1524th˜21951˜110Thousand Oaks, CA˜111Sage˜21940˜1449˜269˜1196˜112˜1609˜"/>
    <w:docVar w:name="402936339236111I11394" w:val="*1,597˜11William~M.K.~Trochim~James~P.~Donnelly~˜12032008˜15The research methods knowledge base˜2201˜1523rd˜21951˜110Mason, OH˜111Centrage Learning˜2194˜1449˜269˜1196˜112˜"/>
    <w:docVar w:name="403757265046296I11394" w:val="*1,597˜11Thomas~H.~Schram~˜12032006˜15Conceptualizing and proposing qualitative research˜2201˜1522nd˜21951˜110Upper Saddle River, NJ˜111Pearson Prentice Hall˜2194˜1449˜269˜1196˜112˜"/>
    <w:docVar w:name="403786051041667I11394" w:val="*1,597˜11Gary~D.~Shank~˜12032006˜15Qualitative research: A personal skills approach˜2201˜1522nd˜21951˜110Upper Saddle River, NJ˜111Pearson Merrill Prentice Hall˜2194˜1449˜269˜1196˜112˜"/>
    <w:docVar w:name="403786877314815I11394" w:val="*1,597˜11Michael~Quinn~Patton~˜12032002˜15Qualitative research &amp; evaluation methods˜2201˜1523rd˜21951˜110Thousand Oaks, CA˜111Sage˜2194˜1449˜269˜1196˜112˜"/>
    <w:docVar w:name="407782833912037I10433" w:val="*1,221˜11Lynne~C~Lancaster~David~~Stillman~˜12032010˜14Millennial nation˜21830˜17˜15The m factor: How the millennial generation is rocking the workplace˜2200˜152˜2711˜241˜173˜1713˜17216˜1603˜21951˜21940˜110New York, NY˜111HarperCollins˜1449˜269˜1196˜1609˜"/>
    <w:docVar w:name="407783443402778I10433" w:val="*1,76˜11William~A~Gentry~Tracy~L~Griggs~Jennifer~J~Deal~Scott~P~Mondore~Brennan~D~Cox~˜12032011˜2331˜1241January˜178A comparison of generational differences in endorsement of leadership practices with actual leadership skill level˜1454Journal˜16American Psychological Association˜2681˜18663˜2281˜1811˜2711˜116339-49˜21751˜2691˜119610.1037/a0023015˜1141˜"/>
    <w:docVar w:name="407784187500000I10433" w:val="*1,76˜11Alexandra~~Johnson~˜12032011˜2331˜1241April˜178From the mouth of Ys˜1454Journal˜16Chartered Accountants Journal˜2680˜186˜228˜181˜2711˜116328-29˜21751˜2690˜1196˜1141http://connection.ebscohost.com/c/articles/59857774/from-mouth-ys˜"/>
    <w:docVar w:name="407817157291667I10433" w:val="*1,76˜11Nancy~~Lublin~˜12032010˜2330˜1241˜178In defense of millennials˜1454Magazine˜16Fast Company˜2681˜186149˜2280˜181˜2711˜116372-73˜21751˜2690˜1196˜1141http://search.edscohost.com/login.aspx?direct=true&amp;db=buh&amp;AN=53731602&amp;site=ehost-live˜"/>
    <w:docVar w:name="407817248263889I10433" w:val="*1,76˜11Alan~~Ekblad~Timothy~~Hathaway~˜12032010˜2331˜1241September/October˜178Working with generation Y˜1454Magazine˜16Exchange˜2680˜186˜228˜181˜2711˜116390-93˜21751˜2690˜1196˜1141http:://search.proquest.com.proxy1.ncu.edu˜"/>
    <w:docVar w:name="407857841319444I10433" w:val="*1,76˜11Kirk~J~Hulett~˜12032006˜2331˜1241November/December˜178They are here to replace us: Recruiting and retaining millennials˜1454Journal˜16Solutions˜2680˜186˜228˜181˜2711˜116317˜21751˜2690˜1196˜1141http://connection.ebscohost.com/c/articles/23138545/they-are-here-replace-us-recruiting-retaining-millennials˜"/>
    <w:docVar w:name="407884932523148I10433" w:val="*1,76˜11Robert~L~Siegfried, Jr.~˜12032008˜2331˜1241November˜178Mapping a career path for attracting &amp; retaining talent˜1454Journal˜16Financial Executive˜2680˜186˜228˜181˜2711˜116352-55˜21751˜2690˜1196˜1141http:://search.proquest.com.proxy1.ncu.edu˜"/>
    <w:docVar w:name="407888557523148I10433" w:val="*1,76˜11Kathryn~~Yeaton~˜12032008˜2331˜1241April˜178Recruiting and managing the ’why?’ generation: Gen Y˜1454Journal˜16The CPS Journal˜2680˜186˜228˜181˜2711˜116368-72˜21751˜2690˜1196˜1141http:://search.proquest.com.proxy1.ncu.edu˜"/>
    <w:docVar w:name="407888647222222I10433" w:val="*1,76˜11William~~Behrens~˜12032009˜2331˜1241Spring˜178Managing millennials: They’re coming to a workplace near you˜1454Journal˜16Marketing Health Services˜2680˜186˜228˜181˜2711˜116319-21˜21751˜2690˜1196˜1141http:://search.proquest.com.proxy1.ncu.edu˜"/>
    <w:docVar w:name="407888845601852I10433" w:val="*1,301˜2421˜11Heather~~Trulock~˜1125˜12402011˜1230August 9˜1126The millennial generation: Do you fit the mold?˜1127Student Branding Blog˜1231http://studentbranding.com/the-millennial-generation-do-you-fit-the-mold/˜"/>
    <w:docVar w:name="408163234259259I10433" w:val="*1,617˜1200Arizona Peace Officer Standards and Training Board˜2980˜122009˜1141http://www.azpost.gov˜11Karen~~Altes~˜12032009˜2331˜1241Sep-Oct˜178Social media: Young professionals effect change in the workplace˜1454Journal˜16Journal of Property Management˜2680˜186˜228˜181˜2711˜116344-47˜21751˜2690˜1196˜1224Chester~~Szoltysik~˜1225March 9˜12442012˜"/>
    <w:docVar w:name="408247056481481I10433" w:val="*1,76˜11William~~Behrens~˜12032009˜2331˜1241Spring˜178Managing millennials: They’re coming to a workplace near you˜1454Journal˜16Marketing Health Services˜2680˜186˜228˜181˜2711˜116319-21˜21751˜2690˜1196˜1141http:://search.proquest.com.proxy1.ncu.edu˜"/>
    <w:docVar w:name="408265908449074I10433" w:val="*1,76˜11Gerry~~Herbison~Glenn~~Boseman~˜12032009˜2331˜1241May˜178Here they come - generation y. Are you ready?˜1454Journal˜16Journal of Financial Service Professionals˜2680˜186˜228˜181˜2711˜116333-34˜21751˜2690˜1196˜1141http:://search.proquest.com.proxy1.ncu.edu˜"/>
    <w:docVar w:name="408265951851852I10433" w:val="*1,76˜11John~~Della Volpe~˜12032010˜2331˜1241September˜178Mentoring up˜1454Journal˜16Governing˜2680˜186˜228˜181˜2711˜116342-46˜21751˜2690˜1196˜1141http:://search.proquest.com.proxy1.ncu.edu˜"/>
    <w:docVar w:name="408265984837963I10433" w:val="*1,76˜11Martha~~Crumpacker~Jill~M~Crumpacker~˜12032007˜2331˜1241Winter˜178Succession planning and generational stereotypes: Should HR consider age-based values and attitudes a relevant factor or a passing fad?˜1454Journal˜16Public Personnel Management˜2681˜18636˜2281˜1814˜2711˜1163349-358˜21751˜2690˜1196˜1141http://hoosonline.virginia.edu/atf/cf/%7Bbda77a21-0229-499a-ae10-eadbe96789d6%7D/SUCCESSION%20PLANNING_GENERATIONAL.PDF˜"/>
    <w:docVar w:name="408266002893519I10433" w:val="*1,76˜11Edward~F~Murphy, Jr.~Jane~Whitney~Gibson~Regina~A~Greenwood~˜12032010˜2331˜1241Winter˜178Analyzing generational values among managers and non-managers for sustainable organizational effectiveness˜1454Journal˜16SAM Advanced Management Journal˜2680˜186˜228˜181˜2711˜116333-55˜21751˜2690˜1196˜1141http://connection.ebscohost.com/c/articles/55382099/analyzing-generational-values-among-managers-non-managers-sustainable-organizational-effectiveness˜"/>
    <w:docVar w:name="408266022800926I10433" w:val="*1,76˜11Nicole~J~Borges~R~Stephen~Manuel~Carol~L~Elam~Bonnie~J~Jones~˜12032010˜2330˜1241˜178Differences in motives between millennial and generation x medical students˜1454Journal˜16Medical Education˜2681˜18644˜2280˜181˜2711˜1163570-576˜21751˜2690˜1196˜1141http:://search.proquest.com.proxy1.ncu.edu˜"/>
    <w:docVar w:name="408266038541667I10433" w:val="*1,76˜11Mary~Jeanne~Welsh~Paul~R~Brazina~˜12032010˜2331˜1241Fall˜178Gen y anatomy lesson: They’re not alien, just different˜1454Journal˜16Pennsylvania CPA Journal˜2680˜186Journal˜228˜181˜2710˜1163˜21751˜2690˜1196˜1141http:://search.proquest.com.proxy1.ncu.edu˜"/>
    <w:docVar w:name="408266101620370I10433" w:val="*1,76˜11Karen~~Altes~˜12032009˜2331˜1241Sep-Oct˜178Social media: Young professionals effect change in the workplace˜1454Journal˜16Journal of Property Management˜2680˜186˜228˜181˜2711˜116344-47˜21751˜2690˜1196˜1141http:://search.proquest.com.proxy1.ncu.edu˜"/>
    <w:docVar w:name="408266115625000I10433" w:val="*1,76˜11Samuel~~Greengard~˜12032011˜2331˜1241May/June˜178Managing a multigenerational workforce˜1454Journal˜16CIO Insight˜2680˜186˜228˜181˜2711˜116322-25˜21751˜2690˜1196˜1141http://www.cioinsight.com/c/a/IT-Management/Managing-a-Multigenerational-Workforce-752039/˜"/>
    <w:docVar w:name="408266132754630I10433" w:val="*1,76˜11Tim~M~Lindquist~˜12032008˜2331˜1241August˜178Recruiting the millennial generation: The new CPA˜1454Journal˜16The CPA Journal˜2680˜186˜228˜181˜2711˜116356-59˜21751˜2690˜1196˜1141http://www.nysscpa.org/cpajournal/2008/808/essentials/p56.htm˜"/>
    <w:docVar w:name="408266146759259I10433" w:val="*1,76˜11N~Susan~Emeagwali~˜12032011˜2331˜1241May˜178Millennials: Leading the charge for change˜1454Journal˜16Techniques: Connecting Education &amp; Careers˜2680˜186˜228˜181˜2711˜116322-26˜21751˜2690˜1196˜1141http://connection.ebscohost.com/c/articles/60584100/millennials-leading-charge-change˜"/>
    <w:docVar w:name="408266161689815I10433" w:val="*1,76˜11Kate~~Marcum~˜12032011˜2331˜1241June˜178The headache: Generation Y working in your bank˜1454Journal˜16ABA Banking Journal˜2680˜186˜228˜181˜2711˜116324-25˜21751˜2690˜1196˜1141http:://search.proquest.com.proxy1.ncu.edu˜"/>
    <w:docVar w:name="408334465856481I10433" w:val="*1,76˜11Allison~T~Chappell~Lonn~~Lanza-Kaduce~˜12032009˜2331˜1241December 29˜178Police academy socialization: Understanding the lessons learned in a paramilitary-bureaucratic organization˜1454Journal˜16Journal of Contemporary Ethnography˜2680˜186˜228˜181˜2711˜11631-28˜21751˜2691˜119610.1177/0891241609342230˜1141˜"/>
    <w:docVar w:name="408343054976852I10433" w:val="*1,76˜11Michael~D~White~Gipsy~~Escobar~˜12032008˜2331˜1241March-July˜178Making good cops in the twenty-first century: Emerging issues for the effective recruitment, selection and training of police in the United States and abroad˜1454Journal˜16International Review of Law Computers &amp; Technology˜2681˜18622˜2281˜1811-2˜2711˜1163119-134˜21751˜2691˜119610.1080/13600860801925045˜1141˜"/>
    <w:docVar w:name="408343279745370I10433" w:val="*1,76˜11Sylvia~Ann~Hewlett~Laura~~Sherbin~Karen~~Sumberg~˜12032009˜2331˜1241July-August˜178How gen Y &amp; boomers will reshape your agenda˜1454Journal˜16Harvard Business Review˜2680˜186˜228˜181˜2711˜116371-76˜21751˜2690˜1196˜1141http:://search.proquest.com.proxy1.ncu.edu˜"/>
    <w:docVar w:name="408343425000000I10433" w:val="*1,579˜2361˜11Paul~~Taylor~Scott~~Keeter~˜17˜12032010˜193Millennials: A portrait of generation next˜2810˜194˜21751˜1200Pew Research Center˜112http://pewsocialtrends.org/files/2010/10/millennials-confident-connected-open-to-change.pdf˜110˜111˜"/>
    <w:docVar w:name="408895095833333I10433" w:val="*1,76˜11Ikwukananne~I~Udechukwu~˜12032009˜2331˜1241Summer˜178Correctional officer turnover: Of Maslow’s needs hierarchy and Herzberg’s motivation theory˜1454Journal˜16Public Personnel Management˜2681˜18638˜2281˜1812˜2711˜116369-82˜21751˜2690˜1196˜1141http://web.ebscohost.com.proxy1.ncu.edu/ehost/pdfviewer/pdfviewer?vid=5&amp;hid=127&amp;sid=51c38b94-3afc-4861-a2a1-6657debbc03a%40sessionmgr104˜"/>
    <w:docVar w:name="409424655555556I10433" w:val="*1,76˜11Anindita~Bose~Guha~˜12032010˜2331˜1241September˜178Motivators and hygiene factors of generation x and generation y- the test of two-factor theory˜1454Journal˜16Journal of Management˜2680˜186˜228˜181˜2711˜1163121-132˜21751˜2690˜1196˜1141http:://search.proquest.com.proxy1.ncu.edu˜"/>
    <w:docVar w:name="409776128819444I10433" w:val="*1,60˜11Tim~~Kane~˜12032011˜2331˜1241January/February˜13Why our best officers are leaving˜16The Atlantic˜2680˜186˜21˜181˜2710˜1163˜21751˜2690˜1196˜1141http://www.theatlantic.com/magazine/print/2011/01/why-our-best-officers-are-leaving/8346/˜"/>
    <w:docVar w:name="409938236111111I10433" w:val="*1,60˜11Karen~~Altes~˜12032009˜2331˜1241Sep-Oct˜13The keys to engaging millennials˜16Journal of Property Management˜2680˜186˜21˜181˜2711˜116344-47˜21751˜2690˜1196˜1141http:://search.proquest.com.proxy1.ncu.edu˜178Social media: Young professionals effect change in the workplace˜1454Journal˜228˜"/>
    <w:docVar w:name="409938259375000I10433" w:val="*1,60˜11Neil~~Simons~˜12032010˜2331˜1241January/February˜13Leveraging generational work styles to meet business objectives˜16Information Management˜2680˜186˜21˜181˜2711˜116328-33˜21751˜2690˜1196˜1141http://search.proquest.com.proxy1.ncu.edu˜"/>
    <w:docVar w:name="410007187268519I10433" w:val="*1,76˜11Shele~~Bannon~Kelly~~Ford~Linda~~Meltzer~˜12032011˜2331˜1241November˜178Understanding millennials in the workplace˜1454Journal˜16The CPA Journal˜2680˜186˜228˜181˜2711˜116361-65˜21751˜2690˜1196˜1141http:://search.proquest.com.proxy1.ncu.edu˜"/>
    <w:docVar w:name="410007256712963I10433" w:val="*1,76˜11N~A~Hira~˜12032007˜2331˜1241May 28˜178You raised them, now manage them˜1454Magazine˜16Fortune˜2681˜186155˜2281˜18110˜2711˜116338-44˜21751˜2690˜1196˜1141http://www.experience.com/corp/load_media_coverage?id=media_coverage_1198074012114&amp;tab=mc&amp;channel_id=about_us&amp;page_id=media_coverage_news˜"/>
    <w:docVar w:name="410085065740741I10433" w:val="*1,76˜11Christina~~Goulding~˜12032005˜2330˜1241˜178Grounded theory, ethnography and phenomenology˜1454Journal˜16European Journal of Marketing˜2681˜18639˜2281˜1813/4˜2711˜1163294-308˜21751˜2691˜119610.1108/03090560510581782˜1141˜"/>
    <w:docVar w:name="410154438541667I10433" w:val="*1,76˜11Nahid~~Golafshani~˜12032003˜2331˜1241December˜178Understanding reliability and validity in qualitative research˜1454Journal˜16The Qualitative Report˜2681˜1868˜2281˜1814˜2711˜1163597-607˜21751˜2690˜1196˜1141http://www.nova.edu/ssss/QR/QR8-4/golafshani.pdf˜"/>
    <w:docVar w:name="410444019675926I10433" w:val="*1,106˜1101M~K~Aryafar~S~R~Ezzedeem~˜12032008˜2330˜1241˜21800˜1102˜1103The trophy kids grow up: How the millennial generation is shaking up the workplace˜11R~~Alsop~˜21770˜16˜268˜186˜21˜181˜271˜1611˜2175˜269˜1196˜112http:://search.proquest.com.proxy1.ncu.edu˜"/>
    <w:docVar w:name="410444043750000I10433" w:val="*1,60˜11I~N~Barford~P~T~Hester~˜12032011˜2331˜1241March-April˜13Analyzing generation y workforce motivation˜16Defense AT&amp;L˜2680˜186˜21˜181˜2711˜116336-40˜21751˜2690˜1196˜1141http://connection.ebscohost.com/c/articles/61077052/analyzing-generation-y-workforce-motivation˜"/>
    <w:docVar w:name="410467931712963I10433" w:val="*1,60˜11Kenneth~P~De Meuse~Kevin~J~Mlodzik~˜12032010˜2330˜1241˜13A second look a generational differences in the workforce: Implications for HR talent management˜16People &amp; Strategy˜2681˜18633˜211˜1812˜2711˜116350-58˜21751˜2690˜1196˜1141http://search.proquest.com.proxy1.ncu.edu˜"/>
    <w:docVar w:name="411337796990741I10433" w:val="*1,60˜11Patricia~~Sanders~˜12031982˜2330˜1241˜13Phenomenology: A new way of viewing organizational research˜16Academy of Management Review˜2681˜1867˜211˜1813˜2711˜1163353-360˜21751˜2690˜1196˜1141http:://search.proquest.com.proxy1.ncu.edu˜"/>
    <w:docVar w:name="411567273032407I10433" w:val="*1,60˜11B~~Tulgan~˜12032009˜2331˜1241August˜13Managing in the new workplace˜16Financial Executive˜2680˜186˜21˜181˜2711˜116350-53˜21751˜2690˜1196˜1141http:://search.proquest.com.proxy1.ncu.edu˜"/>
    <w:docVar w:name="411567333101852I10433" w:val="*1,60˜11David~J~Houston~˜12032011˜2331˜1241September-October˜13Implications of occupational locus and focus for public service motivation: Attitudes toward work motives across nations˜16Public Administration Review˜2681˜18671˜210˜181˜2711˜1163761-771˜21750˜269˜1196˜1141˜"/>
    <w:docVar w:name="411567435416667I10433" w:val="*1,60˜11P~~Atkinson~˜12032008˜2331˜1241Spring˜13Millennials: Researching the application of demographics to build customer relationships and HR strategy˜16Management Services˜2680˜186˜21˜181˜2711˜11636-11˜21751˜2690˜1196˜1141http:://search.proquest.com.proxy1.ncu.edu˜"/>
    <w:docVar w:name="411567453009259I10433" w:val="*1,60˜11Amy~~Duff~˜12032009˜2331˜1241October˜13Born supremecy˜16Director˜2680˜186˜21˜181˜2711˜116347-50˜21751˜2690˜1196˜1141http:://search.proquest.com.proxy1.ncu.edu˜"/>
    <w:docVar w:name="411567470370370I10433" w:val="*1,60˜11Randy~~Emelo~˜12032011˜2331˜1241May˜13What if millennials ran your mentoring program?˜16Chief Learning Officer˜2680˜186˜21˜181˜2711˜116332-36˜21751˜2690˜1196˜1141http:://search.proquest.com.proxy1.ncu.edu˜"/>
    <w:docVar w:name="411567483101852I10433" w:val="*1,60˜11Petra~~Wilton~˜12032008˜2331˜12419 August - 5 September˜13Unlocking the talent of generation y˜16Engineering &amp; Technology˜2680˜186˜21˜181˜2711˜116380-83˜21751˜2690˜1196˜1141http:://search.proquest.com.proxy1.ncu.edu˜"/>
    <w:docVar w:name="411567613541667I10433" w:val="*1,60˜11Cindy~~Clare~˜12032009˜2331˜1241September-October˜13Generational differences: Turning challenges into opportunities˜16Journal of Property Management˜2680˜186˜21˜181˜2711˜116340-43˜21751˜2690˜1196˜1141http://search.proquest.com.proxy1.ncu.edu˜"/>
    <w:docVar w:name="411567645717593I10433" w:val="*1,60˜11Greg~~Hammill~˜12032005˜2331˜1241Winter/Spring˜13Mixing and managing four generations of employees˜16FDU Magazine Online˜2680˜186˜21˜181˜2710˜1163˜21751˜2690˜1196˜1141http://www.fdu.edu/newspubs/magazine/05ws/generations.htm˜"/>
    <w:docVar w:name="411567668865741I10433" w:val="*1,567˜11Robert~W~Wendover~˜12032012˜2331˜1241February 1˜1123Training the millennial mind˜1158Practical and Tactical Webinar˜1159Phoenix, AZ˜112http://www.generationaldiversity.com˜"/>
    <w:docVar w:name="411567776273148I10433" w:val="*1,60˜11Amy~L~Richman~Janet~T~Civian~Laurie~L~Shannon~E~Jeffrey~Hill~Robert~T~Brennan~˜12032008˜2331˜1241May˜13The relationship of perceived flexibility, supportive work-life policies, and use of formal flexible arrangements and occasional flexibility to employee engagement and expected retention˜16Community, Work &amp; Family˜2681˜18611˜211˜1812˜2711˜1163183-197˜21751˜2691˜119610.1080/13668800802050350˜1141˜"/>
    <w:docVar w:name="411567804629630I10433" w:val="*1,60˜11Trent~~Beekman~˜12032011˜2331˜1241September˜13Fill in the generation gap˜16Strategic Finance˜2680˜186˜21˜181˜2711˜116315-17˜21751˜2690˜1196˜1141http://search.proquest.com.proxy1.ncu.edu˜"/>
    <w:docVar w:name="411567816203704I10433" w:val="*1,60˜11Tamara~J~Erickson~Ron~~Alsop~Pamela~~Nicholson~Jim~~Miller~˜12032009˜2331˜1241February˜13Gen y in the workforce˜16Harvard Business Review˜2680˜186˜21˜181˜2711˜116343-49˜21751˜2690˜1196˜1141http://search.proquest.com.proxy1.ncu.edu˜"/>
    <w:docVar w:name="411567971180556I10433" w:val="*1,60˜11Christine~~Robinson~˜12032010˜2331˜1241October˜13The keys to turbo-charging intrinsic motivation˜16The Journal for Quality and Participation˜2680˜186˜21˜181˜2711˜11634-8˜21751˜2690˜1196˜1141http://search.proquest.com.proxy1.ncu.edu˜"/>
    <w:docVar w:name="412133490046296I10433" w:val="*1,60˜11Janis~Bragan~Balda~Fernando~~Mora~˜12032011˜2330˜1241˜13Adapting leadership theory and practice for the networked, millennial generation˜16Journal of Leadership Studies˜2681˜1865˜211˜1813˜2711˜116313-24˜21751˜2691˜119610.1002/jls.20229˜1141˜"/>
    <w:docVar w:name="412174359375000I10433" w:val="*1,834˜2361˜11Morris~~Massey~˜17˜12032006˜22610˜14˜15What you are is where you where when... again!˜1150DVD˜21510˜1576˜110Cambridge, MA˜111Enterprise Media˜"/>
    <w:docVar w:name="414067357175926I10433" w:val="*1,597˜11Clark~~Moustakas~˜12031994˜15Phenomenological research methods˜2200˜152˜21951˜21940˜110Thousand Oaks, CA˜111SAGE˜1449˜269˜1196˜1609˜"/>
    <w:docVar w:name="414067484259259I10433" w:val="*1,60˜11Samuel~~Greengard~˜12032012˜2331˜1241March˜13Policing the future˜16Communication of the ACM˜2681˜18655˜211˜1812˜2711˜116319-21˜21751˜2691˜119610.1145/2093548.2093555˜1141˜"/>
    <w:docVar w:name="414067509953704I10433" w:val="*1,60˜11S~O~Adebayo~S~O~Ogunsina~˜12032011˜2331˜1241September˜13Influence of supervisory behaviour and job stress on job satisfaction and turnover intention of police personnel in Ekiti State˜16Journal of Management and Strategy˜2681˜1862˜211˜1813˜2711˜116313-20˜21751˜2691˜119610.5430/jms.v2n3p13˜1141˜"/>
    <w:docVar w:name="414067625925926I10433" w:val="*1,60˜11Gavin~~Dick~˜12032010˜2330˜1241˜13The influence of managerial and job variables on organizational commitment in the police˜16Public Administration˜2681˜18689˜211˜1812˜2711˜1163557-576˜21751˜2691˜119610.111/j.1467-9299.2010.01874.x˜1141˜"/>
    <w:docVar w:name="414067665277778I10433" w:val="*1,60˜11E~S~Ralston~S~A~Chadwick~˜12032009˜2331˜1241December˜13An empirical exploration of the dimensionality of inter-employee trust in police organizations˜16Policing: An International Journal of Police Strategies &amp; Management˜2681˜18633˜211˜1813˜2711˜1163431-451˜21751˜2691˜119610.1108/1369511011066845˜1141˜"/>
    <w:docVar w:name="414067701736111I10433" w:val="*1,60˜11Gennaro~F~Vito~Geetha~~Suresh~George~E~Richards~˜12032010˜2331˜1241November˜13Emphasizing the servant in public service: The opinions of police managers˜16Policing: An International Journal of Police Strategies &amp; Management˜2681˜18634˜211˜1814˜2711˜1163674-686˜21751˜2691˜119610.1108/13639511111180270˜1141˜"/>
    <w:docVar w:name="414067734953704I10433" w:val="*1,60˜11Joseph~A~Schafer~˜12032010˜2331˜1241May˜13Effective leaders and leadership in policing: Traits, assessment, development, and expansion˜16Policing: An International Journal of Police Strategies and Management˜2681˜18633˜211˜1814˜2711˜1163644-663˜21751˜2691˜119610.1108/13639511011085060˜1141˜"/>
    <w:docVar w:name="414067769212963I10433" w:val="*1,60˜11Ruth~~Kanfer~Phillip~L~Ackerman~˜12032004˜2330˜1241˜13Aging, adult development, and work motivation˜16Academy of Management Review˜2681˜18629˜211˜1813˜2711˜1163440-458˜21751˜2691˜119610.5465/AMR.2004.13670969˜1141˜"/>
    <w:docVar w:name="414657345370370I10433" w:val="*1,60˜11Sikandar~H~Milak~˜12032012˜2330˜1241˜13A study of relationship between leader behaviors and subordinate job expectancies: A path-goal approach˜16Johar Education Society˜2681˜1866˜211˜1812˜2711˜1163357-371˜21751˜2690˜1196˜1141http://www.jespk.net/publications/94.pdf˜"/>
    <w:docVar w:name="414657512500000I10433" w:val="*1,60˜11Sobia~~Mahmood~Waseem~A~Mirza~Bilal~A~Khan~Nadeem~~Talib~˜12032001˜2331˜1241June˜13The legacy job satisfaction and its impact on performance of the firm: An empirical analysis˜16Institute of Interdisciplinary Business Research˜2681˜1863˜211˜1812˜2711˜1163790-803˜21751˜2690˜1196˜1141http://www.ijcrb.webs.com˜"/>
    <w:docVar w:name="414657533796296I10433" w:val="*1,60˜11C~Justice~Tillman~Feliccia~A~Smith~Wanda~R~Tillman~˜12032010˜2330˜1241˜13Work locus of control and the multi-dimensionality of job satisfaction˜16Journal of Organizational Culture, Communications, and Conflict˜2681˜18614˜211˜1812˜2711˜1163107-125˜21751˜2690˜1196˜1141http://www.alliedacademies.org/publications/papers/jocc%20vol%2014%20no%202%202010%20p%2010-125.pdf˜"/>
    <w:docVar w:name="414657565393519I10433" w:val="*1,60˜11Farhad~~Ebrahimabadi~Mohammad~Reza~Jalilvand~Mostafa~~Sharif~Ghorban~Ali~Salimi~Somayeh~Aziz~Khanzadeh~˜12032011˜2330˜1241˜13A study of influential factors on employees’ motivation for participating in the in-service training courses based on modified expectancy theory˜16International Business and Management˜2681˜1862˜211˜1811˜2711˜1163157-169˜21751˜2690˜1196˜1141http://www.cslanda.net/index.php/ibm/article/view/j.ibm.1923842820110201.011˜"/>
    <w:docVar w:name="415084106250000I10433" w:val="*1,370˜118Elliot &amp; Associates˜2881˜1233E &amp; A˜12032005˜13Guidelines for conducting a focus group˜2701˜1112˜112http://assessment.aas.duke.edu/documents/How_to_Conduct_a_Focus_Group.pdf˜"/>
    <w:docVar w:name="415396173842593I10433" w:val="*1,617˜1200Dictionary.com˜2981˜122013˜1141http://dictionary.reference.com/˜"/>
    <w:docVar w:name="416286214351852I10433" w:val="*1,262˜11Michael~~Wasilewski~˜12032011˜13Taking on low morale˜2701˜1112˜112http://www.officer.com/article/10227600/taking-on-low-morale˜"/>
    <w:docVar w:name="416286253819444I10433" w:val="*1,572˜11Michael~~Frost~˜12032011˜1236How the millennial generation will influence future law enforcement leadership˜2741˜1141http://media.proquest.com/media/pq/classic/doc/2472689521/fmt/ai/rep/NPDF?_s=0dL4HTouuw3ES3pi9n%2BQQgftWIM%3D˜"/>
    <w:docVar w:name="416306105208333I10433" w:val="*1,60˜11Dwayne~~Orrick~˜12032013˜2331˜1241August˜13Toxic personalities˜16Law and Order˜2680˜186˜21˜181˜2711˜116360-61˜21750˜269˜1196˜1141˜"/>
    <w:docVar w:name="416306150231482I10433" w:val="*1,60˜11David~~Cruickshank~˜12032013˜2331˜1241September˜13Recognizing the true cost of low morale˜16The Police Chief˜2680˜186˜21˜181˜2710˜1163˜21751˜2690˜1196˜1141http://www.policechiefmagazine.org˜"/>
    <w:docVar w:name="416306208564815I10433" w:val="*1,60˜11Stephen~R~Libicer~˜12032013˜2331˜1241May/June˜13Bring back qualitative policing˜16National Academy Associate˜2680˜186˜21˜181˜2711˜116314-19˜21750˜269˜1196˜1141˜"/>
    <w:docVar w:name="416306254861111I10433" w:val="*1,66˜11Lance~~Eldridge~˜12032012˜2331˜1241September 13˜13The ’me generation’ and the future of law enforcement˜16PoliceOne.com News˜2710˜1163˜21751˜112http://www.policeone.com˜"/>
    <w:docVar w:name="416353937615741I10433" w:val="*1,60˜11Thomas~~Groenewald~˜12032004˜2331˜1241April˜13A phenomenological research design illustrated˜16International Journal of Qualitative Methods˜2681˜1863˜211˜1811˜2710˜1163˜21751˜2690˜1196˜1141http://www.ualberta.ca/~iiqm/backissues/3_1/pdf/groenewald.pdf˜"/>
    <w:docVar w:name="416354006481481I10433" w:val="*1,262˜11Stan~~Lester~˜12031999˜13An introduction to phenomenological research˜2701˜1112˜112http://www.sld.demon.co.uk/resmethv.pdf˜"/>
    <w:docVar w:name="416354030671296I10433" w:val="*1,262˜11Janet~~Waters~˜1203n.d.˜13Phenomenological research guidelines˜2701˜1112˜112http://www.capilanou.ca/psychology/student-resources/research-guidelines/Phenomenological-Research-Guidelines/˜"/>
    <w:docVar w:name="416587003009259I10433" w:val="*1,597˜11Karl~~Mannheim~˜12031936˜15Ideology and utopia˜2200˜152˜21951˜21941˜110San Diego, CA˜111Harvest/HBJ˜1449Google Books˜2690˜1196˜1609http://books.google.com/books?hl=en&amp;lr=&amp;id=NxethJLLfGoC&amp;oi=fnd&amp;pg=PR11&amp;dq=ideology+and+utopia&amp;ots=SAifnspl9d&amp;sig=3qNMI40wQFcIgTBhDTaTYqmVKgI#v=onepage&amp;q=ideology%20and%20utopia&amp;f=false˜"/>
    <w:docVar w:name="416587261226852I10433" w:val="*1,60˜11Julie~~Cogin~˜12032012˜2331˜1241June˜13Are generational differences in work values fact or fiction? Multi-country evidence and implications˜16The International Journal of Human Resource Management˜2681˜18623˜211˜18111˜2711˜11632268-2294˜21751˜2691˜119610.1080/09585192.2011.610967˜1141˜"/>
    <w:docVar w:name="416587324768519I10433" w:val="*1,60˜11Belal~~Kaifi~Wageeh~~Nafei~Nile~~Khanfar~Maryam~~Kaifi~˜12032012˜2331˜1241November 28˜13A miulti-generational workforce: Managing and understanding millennials˜16International Journal of Business and Management˜2681˜1867˜211˜18124˜2711˜116388-93˜21751˜2691˜119610.5539/ijbm.v7n24p88˜1141˜"/>
    <w:docVar w:name="416587440046296I10433" w:val="*1,60˜11Scott~~Lester~Rhetta~~Standifer~Nicole~~Schultz~James~~Windsor~˜12032012˜2331˜1241July 5˜13Actual versus perceived generational differences at work: An empirical examination˜16Journal or Leadership &amp; Organizational Studies˜2681˜18619˜211˜1813˜2711˜1163341-354˜21751˜2691˜119610.1177/1548051812442747˜1141˜"/>
    <w:docVar w:name="416597253125000I10433" w:val="*1,617˜1200World Future Society˜2981˜122007˜1141http://www.wfs.org/ffn07stephens.htm˜"/>
    <w:docVar w:name="416597292476852I10433" w:val="*1,597˜11Stephen~~Covey~Michael~~Nila~˜12032008˜15Nobility of policing˜2200˜152˜21951˜21940˜110Salt Lake City, UT˜111Franklin Quest˜1449˜269˜1196˜1609˜"/>
    <w:docVar w:name="416597332754630I10433" w:val="*1,60˜11Kelly~~Sharp~˜12032012˜2331˜1241July˜13Generational conflict in the workplace: From overtime to authority, there really is middle ground˜16Law and Order˜2680˜186˜21˜181˜2711˜116352-57˜21750˜269˜1196˜1141˜"/>
    <w:docVar w:name="416597409490741I10433" w:val="*1,60˜11Gregg~~Etter, Sr.~Richard~~Griffin~˜12032010˜2331˜1241March 4˜13In-service training of older law enforcement officers: An andragogical argument˜16Policing: An International Journal of Police Strategies &amp; Management˜2681˜18634˜211˜1812˜2711˜1163233-245˜21751˜2691˜1196101108/13639511111148861˜1141˜"/>
    <w:docVar w:name="416597587615741I10433" w:val="*1,60˜11Chuck~~Wexler~Mary~Ann~Wycoff~Craig~~Fischer~˜12032007˜2331˜1241June˜13Good to great policing: Application of business management principles in the public sector˜16Police Executive Research Forum˜2680˜186˜21˜181˜2710˜1163˜21751˜2690˜1196˜1141http://www.cops.usdoj.gov/Publications/good_to_great.pdf˜"/>
    <w:docVar w:name="416606787152778I10433" w:val="*1,804˜151Police culture and behavior˜1234Police Culture˜122005˜21751˜23231˜1200˜112http://faculty.ncwc.edu/mstevens/205/205lect02˜"/>
    <w:docVar w:name="416606922106482I10433" w:val="*1,60˜11Pat~~Welsh~˜12032005˜2330˜1241˜13DRT: Are police agencies dead right there?˜16Law Enforcement Today˜2680˜186˜21˜181˜2710˜1163˜21751˜2690˜1196˜1141http://lawenforcementtoday.com/tag/police-culture˜"/>
    <w:docVar w:name="416606978587963I10433" w:val="*1,221˜11Gene~~Scaramella~Steven~~Cox~William~~McCamey~˜12032010˜14The police culture˜21830˜17˜15Introduction to Policing˜2200˜152˜23361˜23370˜2711˜241˜173˜17197˜172124˜1603˜2338˜21950˜2194˜110˜111˜1449˜2690˜1196˜1609http://sagepub.com/upm-data/38432_4.pdf˜"/>
    <w:docVar w:name="416607277662037I10433" w:val="*1,597˜11Kevin~M~Gilmartin~˜12032002˜15Emotional survival for law enforcement˜2200˜152˜21951˜21940˜110Tucson, AZ˜111E-S Press˜1449˜2690˜1196˜1609˜"/>
    <w:docVar w:name="417755167013889I10433" w:val="*1,1129˜139Chester~~Szoltysik~˜11932014˜1228August 25˜1273AZ POST Millennial Officer Stat Request˜23321˜1644˜112http://www.azpost.gov˜"/>
    <w:docVar w:name="417755303935185I10433" w:val="*1,60˜11G~G~Gable~˜12031994˜2330˜1241˜13Integrating case study and survey research methods: An example in information systems˜16European Journal of Information Systems˜2681˜1863˜211˜1812˜2711˜1163112-126˜21751˜2690˜1196˜1141http://eprints.qut.edu.au/5853/1/5853.pdf˜"/>
    <w:docVar w:name="417755458912037I10433" w:val="*1,54˜17G~J~Ebrahim~˜12032006˜160Mother and child health: Research Methods˜2231˜16Journal of Tropical Pediatrics˜2680˜186˜228˜181˜21751˜2690˜1196˜1141http://www.oxfordjournals.org/our_journals/tropej/online/ce_ch14.pdf˜"/>
    <w:docVar w:name="418793892129630I10433" w:val="*1,60˜11Tracey~L.~Cekada~˜12032012˜2331˜1241March˜13Training a multigenerational workforce˜16Professional Safety˜2681˜18657˜211˜1813˜2711˜116340-44˜21751˜2690˜1196˜1141http://www.asse.org/professionalsafety/pastissues/057/03/040_044_F1Cekada_0312.pdf˜"/>
    <w:docVar w:name="419956843750000I10433" w:val="*1,60˜11Steven~V~Cates~˜12032010˜2331˜1241August˜13Generational management in corporate America: The differences and challenges in management of four generations of working adults˜16Chinese Business Review˜2681˜1869˜211˜181˜2711˜116346-54˜21751˜2690˜1196˜1141http://www.academia.edu/1395671/Generational_management_in_corporate_America_The_differences_and_challenges_in_management_of_four_generations_of_working_adults˜"/>
    <w:docVar w:name="420096575578704I10433" w:val="*1,60˜11Jean~M~Twenge~˜12032010˜2331˜1241February 18˜13A review of the emperical evidence on generational differences in work attitudes˜16Journal of Business Psychology˜2681˜18625˜210˜181˜2711˜1163201-210˜21751˜2691˜119610.1007/s10869-010-9165-6˜1141˜"/>
    <w:docVar w:name="420096695717593I10433" w:val="*1,597˜11Ron~~Alsop~˜12032008˜15The trophy kids grow up˜2200˜152˜21951˜21940˜110San Francisco, CA˜111Jossey-Bass˜1449˜269˜1196˜1609˜"/>
    <w:docVar w:name="420136852893519I10433" w:val="*1,221˜11Carol~A~Archbold~˜12032013˜14The history of the police˜21830˜17˜15Policing˜2200˜152˜23360˜2337˜271˜24˜173˜171˜172˜1603˜23380˜21951˜21940˜110Los Angeles, CA˜111Sage˜1449˜269˜1196˜1609˜"/>
    <w:docVar w:name="420136979282407I10433" w:val="*1,597˜11Gary~~Potter~˜12032013˜15The history of policing in the United States˜2200˜152˜21950˜2194˜110˜111˜1449˜2690˜1196˜1609http://www.plsonline.eku.edu/sites/plsonline.eku.edu/files/the-history-of-policing-in-us.pdf˜"/>
    <w:docVar w:name="420137034606481I10433" w:val="*1,610˜13Police: History - early policing in Colonial America˜1234Early Colonial Policing˜1203n.d.˜2701˜1112˜112http://law.jrank.org/pages/1640/Police-History-Early-policing-in-colonial-America.html˜"/>
    <w:docVar w:name="420137077083333I10433" w:val="*1,262˜11David~R~Johnson~˜12031981˜13The early days of American law enforcement˜2701˜1112˜112http://www.nleomf.org/museum/news/newsletters/online-insider/2012/April-2012/early-days-american-law-enforcement-april-2012.html˜"/>
    <w:docVar w:name="420146738888889I10433" w:val="*1,600˜15The nobility of policing participant guidebook˜1234Nobility of Policing Training˜2201˜1521.0.8˜21951˜21940˜1449˜12032013˜110Salt Lake City, UT˜111FranklinCovey˜269˜1196˜1609˜"/>
    <w:docVar w:name="420176046412037I10433" w:val="*1,262˜11Jeffrey~~Patterson~˜12031995˜13Community policing: Learning the lessons of history˜2701˜1112˜112http://www.lectlaw/files/cjs07.htm˜"/>
    <w:docVar w:name="420205890162037I10433" w:val="*1,610˜13Understanding community policing; A framework for action˜1234BJA Community Policing˜12031994˜2701˜1112˜112https://www.ncjrs.gov/pdffiles/commp.pdf˜"/>
    <w:docVar w:name="420206000925926I10433" w:val="*1,60˜11Richard~~Kania~˜12032004˜2331˜1241February 1˜13A brief history of a venerable paradigm in policing˜16Journal of Contemporary Justice˜2681˜18620˜210˜181˜2711˜116380-83˜21751˜2691˜119610.1177/1043986203262311˜1141˜"/>
    <w:docVar w:name="420206754745370I10433" w:val="*1,610˜13Community policing defined˜1234Community Policing Defined˜1203n.d.˜2701˜1112˜112http://www.cops.usdoj.gov/Publications/e030917193-CP-Defined.pdf˜"/>
    <w:docVar w:name="420244999768519I10433" w:val="*1,262˜11Paul~~Cappitelli~˜12032014˜133 ways to combat degredation of morale in your agency˜2701˜1112˜112http://www.policeone.com/police-leader/articles/7530773-3-ways-to-combat-degradation-of-morale-in-your-agency/˜"/>
    <w:docVar w:name="420245411226852I10433" w:val="*1,60˜11Nail~~Howe~William~~Strauss~˜12032007˜2331˜1241July-August˜13The next 20 years: How customer and workforce attitudes will evolve˜16Harvard Business Review˜2680˜186˜21˜181˜2711˜116341-52˜21751˜2690˜1196˜1141https://hbr.org/2007/07/the-next-20-years-how-customer-and-workforce-attitudes-will-evolve˜"/>
    <w:docVar w:name="420256282986111I10433" w:val="*1,262˜11Rob~~Chapman~Matthew~C~Scheider~˜1203n.d.˜13Community policing: Now more than ever˜2701˜1112˜112http://www.cops.usdoj.gov/default.asp?Item=716˜"/>
    <w:docVar w:name="420256346759259I10433" w:val="*1,262˜11Indrajit~~Basu~˜12032012˜13Social media elevates community policing˜2701˜1112˜112http://www.govtech.com/dc/articles/Social-Media-Elevates-Community-Policing.html˜"/>
    <w:docVar w:name="420256426736111I10433" w:val="*1,217˜13Does community policing work?˜1234Crime Fighting Community Policing˜12032005˜2331˜1241December 1˜16Police Magazine˜2680˜186˜21˜181˜2710˜1163˜21751˜2690˜1196˜1141http://www.policemag.com/channel/patrol/articles/2005/12/does-community-policing-work.aspx˜"/>
    <w:docVar w:name="420276299652778I10433" w:val="*1,60˜11E~S~Ralston~S~A~Chadwick~˜12032009˜2331˜1241December 20˜13An empirical exploration of the dimensionality of inter-employee trust in police organizations˜16Policing: An International Journal of Police Stategies &amp; Management˜2681˜18633˜211˜1813˜2711˜1163431-451˜21751˜2691˜119610.1108/13639511011066845˜1141˜"/>
    <w:docVar w:name="420286625347222I10433" w:val="*1,610˜13Volunteers in police service˜1234VIPS˜12032015˜2701˜1112˜112http://www.theiacp.org/VIPS˜"/>
    <w:docVar w:name="420286710185185I10433" w:val="*1,610˜13Neighborhood Watch˜1234Neighborhood Watch - National Crime Prevention Council˜12032015˜2701˜1112˜112http://www.ncpc.org/topics/home-and-neighborhood-safety/neighborhood-watch˜"/>
    <w:docVar w:name="420286875694444I10433" w:val="*1,617˜1200Silent Witness˜2981˜122015˜1141http://www.silentwitness.org/˜"/>
    <w:docVar w:name="420287199189815I10433" w:val="*1,262˜11Josh~~Dunlap~˜12032014˜13The 20 most awesome company offices˜2701˜1112˜112http://www.incomediary.com/top-20-most-awesome-company-offices˜"/>
    <w:docVar w:name="420354972569444I10433" w:val="*1,610˜13Police employment, officers per capita rates for U.S. cities˜1234Number of Police Officers˜12032012˜2701˜1112˜112http://www.governing.com/gov-data/safety-justice/police-officers-per-capita-rates-employment-for-city-departments.html˜"/>
    <w:docVar w:name="420355462268519I10433" w:val="*1,189˜1224Debora~~Black~˜1225July 31˜12442014˜"/>
    <w:docVar w:name="420357281944444I10433" w:val="*1,60˜11Raymond~~Opdenakker~˜12032006˜2331˜1241September˜13Advantages and disadvantages or four interview techniques in qualitative research˜16Forum Qualitative Sozialforschung / Forum: Qualitative Social Research˜2681˜1867˜211˜1811˜2710˜1163˜21751˜2690˜1196˜1141http://www.qualitative-research.net/index.php/fqs/article/view/175/392˜"/>
    <w:docVar w:name="420357825115741I10433" w:val="*1,610˜13The Belmont Report˜1234Belmont Report˜12032014˜2701˜1112˜112http://www.hhs.gov/ohrp/humansubjects/guidance/belmont.html˜"/>
    <w:docVar w:name="421364619444444I10433" w:val="*1,597˜11K~~Klenke~˜12032008˜15Qualitative research in the study of leadership˜2200˜152˜21951˜21940˜110Bingley, UK˜111Emerald Group˜1449˜269˜1196˜1609˜"/>
    <w:docVar w:name="421364662268519I10433" w:val="*1,597˜11Karin~~Klenke~˜12032008˜15Qualitative research in the study of leadership˜2200˜152˜21951˜21940˜110Bingley, WA, UK˜111Emerald Group˜1449˜269˜1196˜1609˜"/>
    <w:docVar w:name="bmHeaderInfo" w:val="77_x000d__x000d_"/>
    <w:docVar w:name="cIsAbstract" w:val="False"/>
    <w:docVar w:name="cPaperAPAOrMLA" w:val="1"/>
    <w:docVar w:name="cUniquePaperID" w:val="411567183680556I10433"/>
    <w:docVar w:name="LastEditedVersion" w:val="5"/>
  </w:docVars>
  <w:rsids>
    <w:rsidRoot w:val="008D3D5A"/>
    <w:rsid w:val="000014BA"/>
    <w:rsid w:val="000015AB"/>
    <w:rsid w:val="00001658"/>
    <w:rsid w:val="00001AEE"/>
    <w:rsid w:val="00001D3F"/>
    <w:rsid w:val="000022DA"/>
    <w:rsid w:val="00003776"/>
    <w:rsid w:val="00003F2E"/>
    <w:rsid w:val="000048A2"/>
    <w:rsid w:val="00004A0E"/>
    <w:rsid w:val="00005461"/>
    <w:rsid w:val="0000704A"/>
    <w:rsid w:val="0000750F"/>
    <w:rsid w:val="000076A0"/>
    <w:rsid w:val="000076DF"/>
    <w:rsid w:val="0000797F"/>
    <w:rsid w:val="000100C0"/>
    <w:rsid w:val="0001024F"/>
    <w:rsid w:val="00011136"/>
    <w:rsid w:val="00011189"/>
    <w:rsid w:val="0001296A"/>
    <w:rsid w:val="00013627"/>
    <w:rsid w:val="00013893"/>
    <w:rsid w:val="00015FF1"/>
    <w:rsid w:val="0001685B"/>
    <w:rsid w:val="00017F15"/>
    <w:rsid w:val="0002073C"/>
    <w:rsid w:val="00020BD3"/>
    <w:rsid w:val="0002122F"/>
    <w:rsid w:val="00021323"/>
    <w:rsid w:val="00021A50"/>
    <w:rsid w:val="00024E98"/>
    <w:rsid w:val="00025FAC"/>
    <w:rsid w:val="00027D6E"/>
    <w:rsid w:val="00031745"/>
    <w:rsid w:val="000323AD"/>
    <w:rsid w:val="0003295D"/>
    <w:rsid w:val="00033E75"/>
    <w:rsid w:val="00034208"/>
    <w:rsid w:val="00034215"/>
    <w:rsid w:val="00034E5C"/>
    <w:rsid w:val="0003541D"/>
    <w:rsid w:val="00035FF6"/>
    <w:rsid w:val="000360FD"/>
    <w:rsid w:val="00036C32"/>
    <w:rsid w:val="00040203"/>
    <w:rsid w:val="000428F1"/>
    <w:rsid w:val="00042BDD"/>
    <w:rsid w:val="00043377"/>
    <w:rsid w:val="000439ED"/>
    <w:rsid w:val="00044519"/>
    <w:rsid w:val="000454F2"/>
    <w:rsid w:val="000455A3"/>
    <w:rsid w:val="00045BCD"/>
    <w:rsid w:val="000463A9"/>
    <w:rsid w:val="000469EF"/>
    <w:rsid w:val="00047B6B"/>
    <w:rsid w:val="000503B7"/>
    <w:rsid w:val="00050FC5"/>
    <w:rsid w:val="00051842"/>
    <w:rsid w:val="00051B45"/>
    <w:rsid w:val="00051B53"/>
    <w:rsid w:val="00051E09"/>
    <w:rsid w:val="00051EE7"/>
    <w:rsid w:val="00051F40"/>
    <w:rsid w:val="000525B3"/>
    <w:rsid w:val="0005298A"/>
    <w:rsid w:val="00052BB5"/>
    <w:rsid w:val="000530B9"/>
    <w:rsid w:val="000531FC"/>
    <w:rsid w:val="00054627"/>
    <w:rsid w:val="00054FEF"/>
    <w:rsid w:val="000553B6"/>
    <w:rsid w:val="0005543D"/>
    <w:rsid w:val="00055C82"/>
    <w:rsid w:val="00055E7D"/>
    <w:rsid w:val="00055EAD"/>
    <w:rsid w:val="000570B8"/>
    <w:rsid w:val="0005717C"/>
    <w:rsid w:val="0005737B"/>
    <w:rsid w:val="00057794"/>
    <w:rsid w:val="000578D9"/>
    <w:rsid w:val="00060F59"/>
    <w:rsid w:val="00061148"/>
    <w:rsid w:val="000625FF"/>
    <w:rsid w:val="0006358E"/>
    <w:rsid w:val="00063D22"/>
    <w:rsid w:val="000645CE"/>
    <w:rsid w:val="00064753"/>
    <w:rsid w:val="00064985"/>
    <w:rsid w:val="00064DB1"/>
    <w:rsid w:val="00065715"/>
    <w:rsid w:val="00066EEF"/>
    <w:rsid w:val="00067316"/>
    <w:rsid w:val="000676E9"/>
    <w:rsid w:val="00067855"/>
    <w:rsid w:val="0007008C"/>
    <w:rsid w:val="0007012E"/>
    <w:rsid w:val="00070CD0"/>
    <w:rsid w:val="000715D8"/>
    <w:rsid w:val="000718A5"/>
    <w:rsid w:val="000730B9"/>
    <w:rsid w:val="00074D7E"/>
    <w:rsid w:val="00075B68"/>
    <w:rsid w:val="00075F9F"/>
    <w:rsid w:val="0007727A"/>
    <w:rsid w:val="00077379"/>
    <w:rsid w:val="000777BB"/>
    <w:rsid w:val="00077CA5"/>
    <w:rsid w:val="00080A06"/>
    <w:rsid w:val="00080A96"/>
    <w:rsid w:val="00081170"/>
    <w:rsid w:val="0008185E"/>
    <w:rsid w:val="00082D96"/>
    <w:rsid w:val="00083CA1"/>
    <w:rsid w:val="000843BF"/>
    <w:rsid w:val="00084594"/>
    <w:rsid w:val="00084AA2"/>
    <w:rsid w:val="00084C71"/>
    <w:rsid w:val="00084EBC"/>
    <w:rsid w:val="00085AB3"/>
    <w:rsid w:val="00085FA2"/>
    <w:rsid w:val="000860FD"/>
    <w:rsid w:val="000864CD"/>
    <w:rsid w:val="00087912"/>
    <w:rsid w:val="00087EE1"/>
    <w:rsid w:val="0009053F"/>
    <w:rsid w:val="00090990"/>
    <w:rsid w:val="00090C44"/>
    <w:rsid w:val="0009147F"/>
    <w:rsid w:val="000920F6"/>
    <w:rsid w:val="00093416"/>
    <w:rsid w:val="0009346D"/>
    <w:rsid w:val="000951BD"/>
    <w:rsid w:val="0009552B"/>
    <w:rsid w:val="00096190"/>
    <w:rsid w:val="000968B7"/>
    <w:rsid w:val="0009738F"/>
    <w:rsid w:val="00097E45"/>
    <w:rsid w:val="00097F3B"/>
    <w:rsid w:val="000A0216"/>
    <w:rsid w:val="000A0301"/>
    <w:rsid w:val="000A0314"/>
    <w:rsid w:val="000A14EA"/>
    <w:rsid w:val="000A15B2"/>
    <w:rsid w:val="000A2493"/>
    <w:rsid w:val="000A3C46"/>
    <w:rsid w:val="000A3EC7"/>
    <w:rsid w:val="000A4324"/>
    <w:rsid w:val="000A5F74"/>
    <w:rsid w:val="000A640B"/>
    <w:rsid w:val="000A6781"/>
    <w:rsid w:val="000A7474"/>
    <w:rsid w:val="000A7C2C"/>
    <w:rsid w:val="000B0007"/>
    <w:rsid w:val="000B017C"/>
    <w:rsid w:val="000B152A"/>
    <w:rsid w:val="000B15DC"/>
    <w:rsid w:val="000B170D"/>
    <w:rsid w:val="000B18A9"/>
    <w:rsid w:val="000B1959"/>
    <w:rsid w:val="000B1B01"/>
    <w:rsid w:val="000B1DE0"/>
    <w:rsid w:val="000B1F44"/>
    <w:rsid w:val="000B25A0"/>
    <w:rsid w:val="000B337D"/>
    <w:rsid w:val="000B3B3B"/>
    <w:rsid w:val="000B4365"/>
    <w:rsid w:val="000B5A5D"/>
    <w:rsid w:val="000B5B2A"/>
    <w:rsid w:val="000B5DD5"/>
    <w:rsid w:val="000B772C"/>
    <w:rsid w:val="000C03BF"/>
    <w:rsid w:val="000C11DE"/>
    <w:rsid w:val="000C1FC5"/>
    <w:rsid w:val="000C440F"/>
    <w:rsid w:val="000C4D30"/>
    <w:rsid w:val="000C60DB"/>
    <w:rsid w:val="000C6EAB"/>
    <w:rsid w:val="000C7EF4"/>
    <w:rsid w:val="000D081F"/>
    <w:rsid w:val="000D156B"/>
    <w:rsid w:val="000D169F"/>
    <w:rsid w:val="000D1A5A"/>
    <w:rsid w:val="000D1EA3"/>
    <w:rsid w:val="000D2B19"/>
    <w:rsid w:val="000D2C3F"/>
    <w:rsid w:val="000D2FF5"/>
    <w:rsid w:val="000D33D4"/>
    <w:rsid w:val="000D46BF"/>
    <w:rsid w:val="000D517F"/>
    <w:rsid w:val="000D605A"/>
    <w:rsid w:val="000D6A7B"/>
    <w:rsid w:val="000D6B46"/>
    <w:rsid w:val="000D788E"/>
    <w:rsid w:val="000D79A9"/>
    <w:rsid w:val="000D7BE9"/>
    <w:rsid w:val="000D7D73"/>
    <w:rsid w:val="000E230C"/>
    <w:rsid w:val="000E24BA"/>
    <w:rsid w:val="000E2E03"/>
    <w:rsid w:val="000E332F"/>
    <w:rsid w:val="000E3F9B"/>
    <w:rsid w:val="000E483A"/>
    <w:rsid w:val="000E4ED1"/>
    <w:rsid w:val="000E545D"/>
    <w:rsid w:val="000E56F8"/>
    <w:rsid w:val="000E5B81"/>
    <w:rsid w:val="000E6116"/>
    <w:rsid w:val="000E6EE5"/>
    <w:rsid w:val="000E7EA9"/>
    <w:rsid w:val="000F01E0"/>
    <w:rsid w:val="000F1415"/>
    <w:rsid w:val="000F14B3"/>
    <w:rsid w:val="000F14DE"/>
    <w:rsid w:val="000F20F8"/>
    <w:rsid w:val="000F2751"/>
    <w:rsid w:val="000F2AA3"/>
    <w:rsid w:val="000F2B14"/>
    <w:rsid w:val="000F2E61"/>
    <w:rsid w:val="000F53F1"/>
    <w:rsid w:val="000F5A60"/>
    <w:rsid w:val="000F5BAB"/>
    <w:rsid w:val="000F5E97"/>
    <w:rsid w:val="000F60B1"/>
    <w:rsid w:val="000F697F"/>
    <w:rsid w:val="000F7897"/>
    <w:rsid w:val="000F7B3A"/>
    <w:rsid w:val="000F7D55"/>
    <w:rsid w:val="001013E9"/>
    <w:rsid w:val="00102363"/>
    <w:rsid w:val="00102640"/>
    <w:rsid w:val="00102EA1"/>
    <w:rsid w:val="00103036"/>
    <w:rsid w:val="001041BF"/>
    <w:rsid w:val="001043C6"/>
    <w:rsid w:val="00105122"/>
    <w:rsid w:val="0010597B"/>
    <w:rsid w:val="00106873"/>
    <w:rsid w:val="00106B68"/>
    <w:rsid w:val="00106E14"/>
    <w:rsid w:val="001070AD"/>
    <w:rsid w:val="0010714E"/>
    <w:rsid w:val="00107361"/>
    <w:rsid w:val="00107511"/>
    <w:rsid w:val="0010763D"/>
    <w:rsid w:val="001101A4"/>
    <w:rsid w:val="001103D1"/>
    <w:rsid w:val="0011050C"/>
    <w:rsid w:val="00111633"/>
    <w:rsid w:val="00113309"/>
    <w:rsid w:val="00113729"/>
    <w:rsid w:val="0011518F"/>
    <w:rsid w:val="00115618"/>
    <w:rsid w:val="0011599A"/>
    <w:rsid w:val="001166B1"/>
    <w:rsid w:val="00116ADB"/>
    <w:rsid w:val="001170F1"/>
    <w:rsid w:val="00117842"/>
    <w:rsid w:val="001218B0"/>
    <w:rsid w:val="00121FC6"/>
    <w:rsid w:val="001222CA"/>
    <w:rsid w:val="00122D08"/>
    <w:rsid w:val="00123103"/>
    <w:rsid w:val="00123240"/>
    <w:rsid w:val="001235F2"/>
    <w:rsid w:val="00123DF7"/>
    <w:rsid w:val="00124F6E"/>
    <w:rsid w:val="00126126"/>
    <w:rsid w:val="00126C95"/>
    <w:rsid w:val="00126EC8"/>
    <w:rsid w:val="0012702A"/>
    <w:rsid w:val="00127244"/>
    <w:rsid w:val="00130321"/>
    <w:rsid w:val="00130B23"/>
    <w:rsid w:val="00130EAF"/>
    <w:rsid w:val="0013109F"/>
    <w:rsid w:val="00131175"/>
    <w:rsid w:val="00131A06"/>
    <w:rsid w:val="00132CB9"/>
    <w:rsid w:val="00132F48"/>
    <w:rsid w:val="0013327A"/>
    <w:rsid w:val="00134306"/>
    <w:rsid w:val="0013463E"/>
    <w:rsid w:val="001350B0"/>
    <w:rsid w:val="0013528E"/>
    <w:rsid w:val="0013580A"/>
    <w:rsid w:val="00137283"/>
    <w:rsid w:val="001375E9"/>
    <w:rsid w:val="00140504"/>
    <w:rsid w:val="001409C1"/>
    <w:rsid w:val="00140C04"/>
    <w:rsid w:val="00141AD2"/>
    <w:rsid w:val="00142616"/>
    <w:rsid w:val="001426A8"/>
    <w:rsid w:val="00142E5D"/>
    <w:rsid w:val="00142F3C"/>
    <w:rsid w:val="0014304D"/>
    <w:rsid w:val="00143AE5"/>
    <w:rsid w:val="0014443D"/>
    <w:rsid w:val="001451FA"/>
    <w:rsid w:val="001456FD"/>
    <w:rsid w:val="00145CAA"/>
    <w:rsid w:val="00146C3D"/>
    <w:rsid w:val="00147599"/>
    <w:rsid w:val="0015028A"/>
    <w:rsid w:val="00150BC6"/>
    <w:rsid w:val="00151016"/>
    <w:rsid w:val="00151A51"/>
    <w:rsid w:val="00151FAC"/>
    <w:rsid w:val="0015261A"/>
    <w:rsid w:val="00152C55"/>
    <w:rsid w:val="00153323"/>
    <w:rsid w:val="00153E80"/>
    <w:rsid w:val="00154BE3"/>
    <w:rsid w:val="00154EAA"/>
    <w:rsid w:val="00156992"/>
    <w:rsid w:val="00157AB3"/>
    <w:rsid w:val="00157B95"/>
    <w:rsid w:val="00157E83"/>
    <w:rsid w:val="001607F0"/>
    <w:rsid w:val="001608C4"/>
    <w:rsid w:val="00160CE8"/>
    <w:rsid w:val="00161515"/>
    <w:rsid w:val="00161742"/>
    <w:rsid w:val="00161C96"/>
    <w:rsid w:val="00162410"/>
    <w:rsid w:val="00163442"/>
    <w:rsid w:val="00163CCA"/>
    <w:rsid w:val="00163CF7"/>
    <w:rsid w:val="00163EC0"/>
    <w:rsid w:val="00164C58"/>
    <w:rsid w:val="00164E11"/>
    <w:rsid w:val="00164E7D"/>
    <w:rsid w:val="00165696"/>
    <w:rsid w:val="00165F9A"/>
    <w:rsid w:val="00166EA7"/>
    <w:rsid w:val="00167254"/>
    <w:rsid w:val="0016796B"/>
    <w:rsid w:val="00170480"/>
    <w:rsid w:val="00170E03"/>
    <w:rsid w:val="001714ED"/>
    <w:rsid w:val="001717AD"/>
    <w:rsid w:val="001732A3"/>
    <w:rsid w:val="00174E4A"/>
    <w:rsid w:val="00175431"/>
    <w:rsid w:val="001754FD"/>
    <w:rsid w:val="0017576B"/>
    <w:rsid w:val="0017586A"/>
    <w:rsid w:val="0017685E"/>
    <w:rsid w:val="00176C2C"/>
    <w:rsid w:val="00177AA8"/>
    <w:rsid w:val="001800D5"/>
    <w:rsid w:val="0018016E"/>
    <w:rsid w:val="00180410"/>
    <w:rsid w:val="001812A8"/>
    <w:rsid w:val="00181A36"/>
    <w:rsid w:val="00182674"/>
    <w:rsid w:val="00183914"/>
    <w:rsid w:val="00183E22"/>
    <w:rsid w:val="001872ED"/>
    <w:rsid w:val="00187950"/>
    <w:rsid w:val="00191210"/>
    <w:rsid w:val="001913FE"/>
    <w:rsid w:val="001917BB"/>
    <w:rsid w:val="00191F44"/>
    <w:rsid w:val="00192125"/>
    <w:rsid w:val="00192EC6"/>
    <w:rsid w:val="00193C90"/>
    <w:rsid w:val="00193D42"/>
    <w:rsid w:val="00194937"/>
    <w:rsid w:val="00194F61"/>
    <w:rsid w:val="0019637A"/>
    <w:rsid w:val="00196AB8"/>
    <w:rsid w:val="001979F4"/>
    <w:rsid w:val="001A01B8"/>
    <w:rsid w:val="001A1F21"/>
    <w:rsid w:val="001A22D7"/>
    <w:rsid w:val="001A27D3"/>
    <w:rsid w:val="001A3F72"/>
    <w:rsid w:val="001A41A6"/>
    <w:rsid w:val="001A41D4"/>
    <w:rsid w:val="001A41E3"/>
    <w:rsid w:val="001A426B"/>
    <w:rsid w:val="001A433D"/>
    <w:rsid w:val="001A48B8"/>
    <w:rsid w:val="001A504B"/>
    <w:rsid w:val="001A51AC"/>
    <w:rsid w:val="001A51CE"/>
    <w:rsid w:val="001A5B90"/>
    <w:rsid w:val="001A6290"/>
    <w:rsid w:val="001A7A32"/>
    <w:rsid w:val="001A7CE3"/>
    <w:rsid w:val="001B04FD"/>
    <w:rsid w:val="001B1808"/>
    <w:rsid w:val="001B1ECF"/>
    <w:rsid w:val="001B221F"/>
    <w:rsid w:val="001B2572"/>
    <w:rsid w:val="001B26C2"/>
    <w:rsid w:val="001B3206"/>
    <w:rsid w:val="001B3494"/>
    <w:rsid w:val="001B3645"/>
    <w:rsid w:val="001B3DF6"/>
    <w:rsid w:val="001B3FB0"/>
    <w:rsid w:val="001B4061"/>
    <w:rsid w:val="001B696F"/>
    <w:rsid w:val="001B6C27"/>
    <w:rsid w:val="001B6E9D"/>
    <w:rsid w:val="001C063D"/>
    <w:rsid w:val="001C07A4"/>
    <w:rsid w:val="001C14F0"/>
    <w:rsid w:val="001C1746"/>
    <w:rsid w:val="001C2590"/>
    <w:rsid w:val="001C28D2"/>
    <w:rsid w:val="001C29F9"/>
    <w:rsid w:val="001C2AE1"/>
    <w:rsid w:val="001C32FC"/>
    <w:rsid w:val="001C5744"/>
    <w:rsid w:val="001C5C5E"/>
    <w:rsid w:val="001C5F65"/>
    <w:rsid w:val="001C67B6"/>
    <w:rsid w:val="001C6E61"/>
    <w:rsid w:val="001C78D6"/>
    <w:rsid w:val="001C7CA6"/>
    <w:rsid w:val="001D00DC"/>
    <w:rsid w:val="001D0ECC"/>
    <w:rsid w:val="001D2F1D"/>
    <w:rsid w:val="001D40BB"/>
    <w:rsid w:val="001D4296"/>
    <w:rsid w:val="001D5268"/>
    <w:rsid w:val="001D5894"/>
    <w:rsid w:val="001D58C1"/>
    <w:rsid w:val="001D671A"/>
    <w:rsid w:val="001D687B"/>
    <w:rsid w:val="001D6E0F"/>
    <w:rsid w:val="001D73F6"/>
    <w:rsid w:val="001D79C7"/>
    <w:rsid w:val="001D7C57"/>
    <w:rsid w:val="001E0FFA"/>
    <w:rsid w:val="001E10AE"/>
    <w:rsid w:val="001E16E1"/>
    <w:rsid w:val="001E1BE4"/>
    <w:rsid w:val="001E1F31"/>
    <w:rsid w:val="001E25C4"/>
    <w:rsid w:val="001E2BB4"/>
    <w:rsid w:val="001E3584"/>
    <w:rsid w:val="001E41DA"/>
    <w:rsid w:val="001E42CF"/>
    <w:rsid w:val="001E45A4"/>
    <w:rsid w:val="001E4E21"/>
    <w:rsid w:val="001E54D1"/>
    <w:rsid w:val="001E5D0C"/>
    <w:rsid w:val="001E6595"/>
    <w:rsid w:val="001E7099"/>
    <w:rsid w:val="001E728D"/>
    <w:rsid w:val="001E7297"/>
    <w:rsid w:val="001F0153"/>
    <w:rsid w:val="001F0544"/>
    <w:rsid w:val="001F0996"/>
    <w:rsid w:val="001F0BEC"/>
    <w:rsid w:val="001F24FE"/>
    <w:rsid w:val="001F3961"/>
    <w:rsid w:val="001F44DE"/>
    <w:rsid w:val="001F627B"/>
    <w:rsid w:val="001F637B"/>
    <w:rsid w:val="001F73E4"/>
    <w:rsid w:val="001F7594"/>
    <w:rsid w:val="001F7F32"/>
    <w:rsid w:val="002005B9"/>
    <w:rsid w:val="002005E1"/>
    <w:rsid w:val="00200A7F"/>
    <w:rsid w:val="00201A81"/>
    <w:rsid w:val="00202211"/>
    <w:rsid w:val="0020377A"/>
    <w:rsid w:val="00203BAF"/>
    <w:rsid w:val="002048C7"/>
    <w:rsid w:val="00204F2F"/>
    <w:rsid w:val="00205571"/>
    <w:rsid w:val="00205703"/>
    <w:rsid w:val="00205A07"/>
    <w:rsid w:val="00205C43"/>
    <w:rsid w:val="002067AA"/>
    <w:rsid w:val="002073C7"/>
    <w:rsid w:val="00210918"/>
    <w:rsid w:val="00211BF1"/>
    <w:rsid w:val="00212532"/>
    <w:rsid w:val="002133C2"/>
    <w:rsid w:val="002138EE"/>
    <w:rsid w:val="00213B87"/>
    <w:rsid w:val="00213C1F"/>
    <w:rsid w:val="002145F8"/>
    <w:rsid w:val="0021492C"/>
    <w:rsid w:val="00214A4B"/>
    <w:rsid w:val="00215795"/>
    <w:rsid w:val="00215880"/>
    <w:rsid w:val="00215CBE"/>
    <w:rsid w:val="0021661C"/>
    <w:rsid w:val="00216F69"/>
    <w:rsid w:val="00220052"/>
    <w:rsid w:val="002202EF"/>
    <w:rsid w:val="00221E70"/>
    <w:rsid w:val="002225A2"/>
    <w:rsid w:val="002227C3"/>
    <w:rsid w:val="00222C4F"/>
    <w:rsid w:val="00223449"/>
    <w:rsid w:val="0022347E"/>
    <w:rsid w:val="002237F1"/>
    <w:rsid w:val="002237FB"/>
    <w:rsid w:val="00224524"/>
    <w:rsid w:val="00224F0F"/>
    <w:rsid w:val="002252B7"/>
    <w:rsid w:val="002253AB"/>
    <w:rsid w:val="0022564A"/>
    <w:rsid w:val="0022727A"/>
    <w:rsid w:val="0023071D"/>
    <w:rsid w:val="00231560"/>
    <w:rsid w:val="00231B7E"/>
    <w:rsid w:val="002329A1"/>
    <w:rsid w:val="00232A05"/>
    <w:rsid w:val="00232A51"/>
    <w:rsid w:val="00232EB1"/>
    <w:rsid w:val="0023335C"/>
    <w:rsid w:val="0023548A"/>
    <w:rsid w:val="00235FED"/>
    <w:rsid w:val="00236FC3"/>
    <w:rsid w:val="00237733"/>
    <w:rsid w:val="00237C9E"/>
    <w:rsid w:val="00240B06"/>
    <w:rsid w:val="00240C83"/>
    <w:rsid w:val="002423B5"/>
    <w:rsid w:val="0024356F"/>
    <w:rsid w:val="002437E6"/>
    <w:rsid w:val="00244397"/>
    <w:rsid w:val="002455FD"/>
    <w:rsid w:val="0024622D"/>
    <w:rsid w:val="00247CA9"/>
    <w:rsid w:val="002507F2"/>
    <w:rsid w:val="00250EF7"/>
    <w:rsid w:val="00251294"/>
    <w:rsid w:val="00252135"/>
    <w:rsid w:val="00253064"/>
    <w:rsid w:val="00254A47"/>
    <w:rsid w:val="00254C43"/>
    <w:rsid w:val="002563D8"/>
    <w:rsid w:val="00256B83"/>
    <w:rsid w:val="00256F08"/>
    <w:rsid w:val="00257D7F"/>
    <w:rsid w:val="00260484"/>
    <w:rsid w:val="002612FC"/>
    <w:rsid w:val="00261961"/>
    <w:rsid w:val="00262C8E"/>
    <w:rsid w:val="00263898"/>
    <w:rsid w:val="00263AF8"/>
    <w:rsid w:val="00264076"/>
    <w:rsid w:val="002643A8"/>
    <w:rsid w:val="00265CFB"/>
    <w:rsid w:val="0026641D"/>
    <w:rsid w:val="002667C2"/>
    <w:rsid w:val="00266BE9"/>
    <w:rsid w:val="00266C6A"/>
    <w:rsid w:val="002678E2"/>
    <w:rsid w:val="00267C1E"/>
    <w:rsid w:val="00267C71"/>
    <w:rsid w:val="00270828"/>
    <w:rsid w:val="00270A01"/>
    <w:rsid w:val="00271220"/>
    <w:rsid w:val="00271E46"/>
    <w:rsid w:val="002729C3"/>
    <w:rsid w:val="00272C43"/>
    <w:rsid w:val="00273546"/>
    <w:rsid w:val="00273708"/>
    <w:rsid w:val="0027385F"/>
    <w:rsid w:val="0027435E"/>
    <w:rsid w:val="00274D81"/>
    <w:rsid w:val="0027588D"/>
    <w:rsid w:val="0027636B"/>
    <w:rsid w:val="00276370"/>
    <w:rsid w:val="002764EE"/>
    <w:rsid w:val="00276A48"/>
    <w:rsid w:val="002779D5"/>
    <w:rsid w:val="00277A95"/>
    <w:rsid w:val="002802EF"/>
    <w:rsid w:val="0028153F"/>
    <w:rsid w:val="00281632"/>
    <w:rsid w:val="00281F54"/>
    <w:rsid w:val="002820F0"/>
    <w:rsid w:val="002830CD"/>
    <w:rsid w:val="00283345"/>
    <w:rsid w:val="002848C5"/>
    <w:rsid w:val="00284DAB"/>
    <w:rsid w:val="00284F13"/>
    <w:rsid w:val="002854C8"/>
    <w:rsid w:val="00285E30"/>
    <w:rsid w:val="00285FE5"/>
    <w:rsid w:val="002863C4"/>
    <w:rsid w:val="00286880"/>
    <w:rsid w:val="00286971"/>
    <w:rsid w:val="00286B5B"/>
    <w:rsid w:val="0028708D"/>
    <w:rsid w:val="0028717C"/>
    <w:rsid w:val="002871C1"/>
    <w:rsid w:val="002878E1"/>
    <w:rsid w:val="002909A0"/>
    <w:rsid w:val="002918EA"/>
    <w:rsid w:val="0029232B"/>
    <w:rsid w:val="00292603"/>
    <w:rsid w:val="00292F9F"/>
    <w:rsid w:val="00293639"/>
    <w:rsid w:val="00293F0C"/>
    <w:rsid w:val="00296369"/>
    <w:rsid w:val="002A0C9A"/>
    <w:rsid w:val="002A34A1"/>
    <w:rsid w:val="002A359B"/>
    <w:rsid w:val="002A5CB7"/>
    <w:rsid w:val="002A5F31"/>
    <w:rsid w:val="002A5F46"/>
    <w:rsid w:val="002A690D"/>
    <w:rsid w:val="002A735F"/>
    <w:rsid w:val="002A7B13"/>
    <w:rsid w:val="002A7EDF"/>
    <w:rsid w:val="002B089A"/>
    <w:rsid w:val="002B1342"/>
    <w:rsid w:val="002B1BA9"/>
    <w:rsid w:val="002B23C3"/>
    <w:rsid w:val="002B2A4D"/>
    <w:rsid w:val="002B307F"/>
    <w:rsid w:val="002B3628"/>
    <w:rsid w:val="002B38C1"/>
    <w:rsid w:val="002B4026"/>
    <w:rsid w:val="002B4081"/>
    <w:rsid w:val="002B40E2"/>
    <w:rsid w:val="002B445E"/>
    <w:rsid w:val="002B46A5"/>
    <w:rsid w:val="002B4AE7"/>
    <w:rsid w:val="002B4F55"/>
    <w:rsid w:val="002B5594"/>
    <w:rsid w:val="002B62B6"/>
    <w:rsid w:val="002B660D"/>
    <w:rsid w:val="002B68A4"/>
    <w:rsid w:val="002B6C5A"/>
    <w:rsid w:val="002B6CB2"/>
    <w:rsid w:val="002B6EA3"/>
    <w:rsid w:val="002C0621"/>
    <w:rsid w:val="002C0C33"/>
    <w:rsid w:val="002C203A"/>
    <w:rsid w:val="002C25DC"/>
    <w:rsid w:val="002C314C"/>
    <w:rsid w:val="002C33AB"/>
    <w:rsid w:val="002C3DC8"/>
    <w:rsid w:val="002C3ECE"/>
    <w:rsid w:val="002C56A7"/>
    <w:rsid w:val="002C6E11"/>
    <w:rsid w:val="002D0C48"/>
    <w:rsid w:val="002D0D1B"/>
    <w:rsid w:val="002D33D5"/>
    <w:rsid w:val="002D357E"/>
    <w:rsid w:val="002D3A5D"/>
    <w:rsid w:val="002D3DFE"/>
    <w:rsid w:val="002D3FA1"/>
    <w:rsid w:val="002D4CD7"/>
    <w:rsid w:val="002D5B53"/>
    <w:rsid w:val="002D6107"/>
    <w:rsid w:val="002D7CE6"/>
    <w:rsid w:val="002E1025"/>
    <w:rsid w:val="002E1596"/>
    <w:rsid w:val="002E1AA5"/>
    <w:rsid w:val="002E1C1A"/>
    <w:rsid w:val="002E1FCA"/>
    <w:rsid w:val="002E38B3"/>
    <w:rsid w:val="002E391A"/>
    <w:rsid w:val="002E3980"/>
    <w:rsid w:val="002E3F06"/>
    <w:rsid w:val="002E4438"/>
    <w:rsid w:val="002E4770"/>
    <w:rsid w:val="002E524C"/>
    <w:rsid w:val="002E60C1"/>
    <w:rsid w:val="002E6ABC"/>
    <w:rsid w:val="002E7BB5"/>
    <w:rsid w:val="002F1C92"/>
    <w:rsid w:val="002F1CB7"/>
    <w:rsid w:val="002F2990"/>
    <w:rsid w:val="002F3D41"/>
    <w:rsid w:val="002F42B2"/>
    <w:rsid w:val="002F42C4"/>
    <w:rsid w:val="002F5801"/>
    <w:rsid w:val="002F7F16"/>
    <w:rsid w:val="00300761"/>
    <w:rsid w:val="003013A2"/>
    <w:rsid w:val="003013D8"/>
    <w:rsid w:val="00302829"/>
    <w:rsid w:val="00304072"/>
    <w:rsid w:val="0030408C"/>
    <w:rsid w:val="003047E5"/>
    <w:rsid w:val="00304FA2"/>
    <w:rsid w:val="00305BA2"/>
    <w:rsid w:val="003108F4"/>
    <w:rsid w:val="003110D6"/>
    <w:rsid w:val="003112B7"/>
    <w:rsid w:val="00311DC0"/>
    <w:rsid w:val="00312673"/>
    <w:rsid w:val="00313AF2"/>
    <w:rsid w:val="003147FB"/>
    <w:rsid w:val="0031482D"/>
    <w:rsid w:val="003155DF"/>
    <w:rsid w:val="00316A38"/>
    <w:rsid w:val="00316AD9"/>
    <w:rsid w:val="00317862"/>
    <w:rsid w:val="00317A67"/>
    <w:rsid w:val="003205D2"/>
    <w:rsid w:val="00321211"/>
    <w:rsid w:val="00321B9D"/>
    <w:rsid w:val="003221B8"/>
    <w:rsid w:val="003238AD"/>
    <w:rsid w:val="0032424E"/>
    <w:rsid w:val="00324834"/>
    <w:rsid w:val="003254A7"/>
    <w:rsid w:val="0032634E"/>
    <w:rsid w:val="00326614"/>
    <w:rsid w:val="00326D13"/>
    <w:rsid w:val="00326D6C"/>
    <w:rsid w:val="003277D0"/>
    <w:rsid w:val="003309DE"/>
    <w:rsid w:val="003314E0"/>
    <w:rsid w:val="003316FE"/>
    <w:rsid w:val="003338CD"/>
    <w:rsid w:val="003352E1"/>
    <w:rsid w:val="003353D8"/>
    <w:rsid w:val="0033691E"/>
    <w:rsid w:val="003377BF"/>
    <w:rsid w:val="0033781A"/>
    <w:rsid w:val="00340452"/>
    <w:rsid w:val="00340D2F"/>
    <w:rsid w:val="00341408"/>
    <w:rsid w:val="003429CB"/>
    <w:rsid w:val="0034375E"/>
    <w:rsid w:val="00343EE0"/>
    <w:rsid w:val="00343FC1"/>
    <w:rsid w:val="00345241"/>
    <w:rsid w:val="00345681"/>
    <w:rsid w:val="00345B91"/>
    <w:rsid w:val="00346027"/>
    <w:rsid w:val="0034681B"/>
    <w:rsid w:val="00346B62"/>
    <w:rsid w:val="00347304"/>
    <w:rsid w:val="00347892"/>
    <w:rsid w:val="00350B8D"/>
    <w:rsid w:val="00351491"/>
    <w:rsid w:val="003515E9"/>
    <w:rsid w:val="00351A14"/>
    <w:rsid w:val="00352435"/>
    <w:rsid w:val="00352BF4"/>
    <w:rsid w:val="00352E7B"/>
    <w:rsid w:val="003533C8"/>
    <w:rsid w:val="00353CA8"/>
    <w:rsid w:val="00354DBA"/>
    <w:rsid w:val="00354E6D"/>
    <w:rsid w:val="0035565B"/>
    <w:rsid w:val="00355808"/>
    <w:rsid w:val="00356FAB"/>
    <w:rsid w:val="00360D1B"/>
    <w:rsid w:val="00362650"/>
    <w:rsid w:val="00362705"/>
    <w:rsid w:val="00362C66"/>
    <w:rsid w:val="00363147"/>
    <w:rsid w:val="00363A1E"/>
    <w:rsid w:val="00364BE6"/>
    <w:rsid w:val="00365594"/>
    <w:rsid w:val="0036563C"/>
    <w:rsid w:val="003661C5"/>
    <w:rsid w:val="0036667D"/>
    <w:rsid w:val="00366DC6"/>
    <w:rsid w:val="00366F84"/>
    <w:rsid w:val="003671F7"/>
    <w:rsid w:val="00367364"/>
    <w:rsid w:val="003678DB"/>
    <w:rsid w:val="00367EC2"/>
    <w:rsid w:val="003703AA"/>
    <w:rsid w:val="0037196F"/>
    <w:rsid w:val="00371A8C"/>
    <w:rsid w:val="00372D66"/>
    <w:rsid w:val="00373541"/>
    <w:rsid w:val="0037387E"/>
    <w:rsid w:val="0037394C"/>
    <w:rsid w:val="00373CA5"/>
    <w:rsid w:val="00374B95"/>
    <w:rsid w:val="00374C02"/>
    <w:rsid w:val="00374C09"/>
    <w:rsid w:val="003750D7"/>
    <w:rsid w:val="00375344"/>
    <w:rsid w:val="00375A1B"/>
    <w:rsid w:val="00375A55"/>
    <w:rsid w:val="00375B22"/>
    <w:rsid w:val="00375D13"/>
    <w:rsid w:val="0037664B"/>
    <w:rsid w:val="00376775"/>
    <w:rsid w:val="003768A4"/>
    <w:rsid w:val="003775CA"/>
    <w:rsid w:val="0038146A"/>
    <w:rsid w:val="00381ACC"/>
    <w:rsid w:val="00383460"/>
    <w:rsid w:val="00383A5C"/>
    <w:rsid w:val="0038526A"/>
    <w:rsid w:val="00385539"/>
    <w:rsid w:val="00385B25"/>
    <w:rsid w:val="0038606B"/>
    <w:rsid w:val="00387137"/>
    <w:rsid w:val="00387C70"/>
    <w:rsid w:val="00390957"/>
    <w:rsid w:val="00390E5E"/>
    <w:rsid w:val="003913BC"/>
    <w:rsid w:val="00391EED"/>
    <w:rsid w:val="00392025"/>
    <w:rsid w:val="00392812"/>
    <w:rsid w:val="00392A68"/>
    <w:rsid w:val="00392F32"/>
    <w:rsid w:val="003934DC"/>
    <w:rsid w:val="00393ABF"/>
    <w:rsid w:val="00394C30"/>
    <w:rsid w:val="00394F61"/>
    <w:rsid w:val="003963D7"/>
    <w:rsid w:val="00396629"/>
    <w:rsid w:val="00396B88"/>
    <w:rsid w:val="0039754C"/>
    <w:rsid w:val="0039760F"/>
    <w:rsid w:val="003979D4"/>
    <w:rsid w:val="00397A67"/>
    <w:rsid w:val="00397F11"/>
    <w:rsid w:val="003A00CB"/>
    <w:rsid w:val="003A11D0"/>
    <w:rsid w:val="003A14EB"/>
    <w:rsid w:val="003A1559"/>
    <w:rsid w:val="003A1803"/>
    <w:rsid w:val="003A1C9B"/>
    <w:rsid w:val="003A2293"/>
    <w:rsid w:val="003A2486"/>
    <w:rsid w:val="003A2678"/>
    <w:rsid w:val="003A28EC"/>
    <w:rsid w:val="003A2981"/>
    <w:rsid w:val="003A38C6"/>
    <w:rsid w:val="003A3977"/>
    <w:rsid w:val="003A3C20"/>
    <w:rsid w:val="003A3D10"/>
    <w:rsid w:val="003A3D7A"/>
    <w:rsid w:val="003A3E7E"/>
    <w:rsid w:val="003A46C9"/>
    <w:rsid w:val="003A5237"/>
    <w:rsid w:val="003A55C6"/>
    <w:rsid w:val="003A56A0"/>
    <w:rsid w:val="003A5991"/>
    <w:rsid w:val="003A59CA"/>
    <w:rsid w:val="003A6BA0"/>
    <w:rsid w:val="003A6F60"/>
    <w:rsid w:val="003A73E7"/>
    <w:rsid w:val="003A7DFD"/>
    <w:rsid w:val="003B16DC"/>
    <w:rsid w:val="003B37CC"/>
    <w:rsid w:val="003B5178"/>
    <w:rsid w:val="003B5B3B"/>
    <w:rsid w:val="003B648B"/>
    <w:rsid w:val="003B6762"/>
    <w:rsid w:val="003B6B84"/>
    <w:rsid w:val="003B6D38"/>
    <w:rsid w:val="003B7DB5"/>
    <w:rsid w:val="003B7E34"/>
    <w:rsid w:val="003C05B6"/>
    <w:rsid w:val="003C0CFD"/>
    <w:rsid w:val="003C1153"/>
    <w:rsid w:val="003C1D00"/>
    <w:rsid w:val="003C3D11"/>
    <w:rsid w:val="003C45C2"/>
    <w:rsid w:val="003C4B58"/>
    <w:rsid w:val="003C5EDB"/>
    <w:rsid w:val="003C65BF"/>
    <w:rsid w:val="003C66CC"/>
    <w:rsid w:val="003C66EE"/>
    <w:rsid w:val="003D07AA"/>
    <w:rsid w:val="003D1285"/>
    <w:rsid w:val="003D12E3"/>
    <w:rsid w:val="003D23B6"/>
    <w:rsid w:val="003D3D9B"/>
    <w:rsid w:val="003D3F4B"/>
    <w:rsid w:val="003D4575"/>
    <w:rsid w:val="003D462A"/>
    <w:rsid w:val="003D46CB"/>
    <w:rsid w:val="003D55B2"/>
    <w:rsid w:val="003D568B"/>
    <w:rsid w:val="003D5CB4"/>
    <w:rsid w:val="003D764C"/>
    <w:rsid w:val="003E01A9"/>
    <w:rsid w:val="003E1416"/>
    <w:rsid w:val="003E154B"/>
    <w:rsid w:val="003E23C3"/>
    <w:rsid w:val="003E269C"/>
    <w:rsid w:val="003E3C29"/>
    <w:rsid w:val="003E3D25"/>
    <w:rsid w:val="003E4D31"/>
    <w:rsid w:val="003E537C"/>
    <w:rsid w:val="003E56EF"/>
    <w:rsid w:val="003E6233"/>
    <w:rsid w:val="003E6D52"/>
    <w:rsid w:val="003E70F1"/>
    <w:rsid w:val="003F0026"/>
    <w:rsid w:val="003F04D1"/>
    <w:rsid w:val="003F2142"/>
    <w:rsid w:val="003F27CE"/>
    <w:rsid w:val="003F2AF2"/>
    <w:rsid w:val="003F37F6"/>
    <w:rsid w:val="003F4756"/>
    <w:rsid w:val="003F4F91"/>
    <w:rsid w:val="003F67B2"/>
    <w:rsid w:val="003F6B28"/>
    <w:rsid w:val="00400819"/>
    <w:rsid w:val="0040207C"/>
    <w:rsid w:val="00402858"/>
    <w:rsid w:val="00403652"/>
    <w:rsid w:val="00403FDE"/>
    <w:rsid w:val="004044FD"/>
    <w:rsid w:val="00404D9A"/>
    <w:rsid w:val="00405461"/>
    <w:rsid w:val="004060B3"/>
    <w:rsid w:val="00406689"/>
    <w:rsid w:val="00406E0E"/>
    <w:rsid w:val="00406F8F"/>
    <w:rsid w:val="004073DB"/>
    <w:rsid w:val="004075B6"/>
    <w:rsid w:val="00407B40"/>
    <w:rsid w:val="004104CD"/>
    <w:rsid w:val="004113E8"/>
    <w:rsid w:val="004119A2"/>
    <w:rsid w:val="00412108"/>
    <w:rsid w:val="0041288D"/>
    <w:rsid w:val="0041342F"/>
    <w:rsid w:val="00413981"/>
    <w:rsid w:val="00413E11"/>
    <w:rsid w:val="00415EE0"/>
    <w:rsid w:val="00415F66"/>
    <w:rsid w:val="004163D2"/>
    <w:rsid w:val="00416B4B"/>
    <w:rsid w:val="00416FF0"/>
    <w:rsid w:val="00417A4D"/>
    <w:rsid w:val="00420B39"/>
    <w:rsid w:val="00421436"/>
    <w:rsid w:val="004214A5"/>
    <w:rsid w:val="00421581"/>
    <w:rsid w:val="004215D4"/>
    <w:rsid w:val="00421C7E"/>
    <w:rsid w:val="00422C7D"/>
    <w:rsid w:val="004230F5"/>
    <w:rsid w:val="0042325B"/>
    <w:rsid w:val="00423FDE"/>
    <w:rsid w:val="0042481D"/>
    <w:rsid w:val="0042559B"/>
    <w:rsid w:val="00425A28"/>
    <w:rsid w:val="00427B14"/>
    <w:rsid w:val="00427B99"/>
    <w:rsid w:val="00431605"/>
    <w:rsid w:val="0043255D"/>
    <w:rsid w:val="004327A6"/>
    <w:rsid w:val="00432B5E"/>
    <w:rsid w:val="0043569C"/>
    <w:rsid w:val="00436242"/>
    <w:rsid w:val="00440557"/>
    <w:rsid w:val="004405E4"/>
    <w:rsid w:val="004426E8"/>
    <w:rsid w:val="00442BC8"/>
    <w:rsid w:val="0044388C"/>
    <w:rsid w:val="00443D91"/>
    <w:rsid w:val="00444BD6"/>
    <w:rsid w:val="00444BD7"/>
    <w:rsid w:val="00445862"/>
    <w:rsid w:val="00445FF6"/>
    <w:rsid w:val="004460DA"/>
    <w:rsid w:val="0044623E"/>
    <w:rsid w:val="00446808"/>
    <w:rsid w:val="00446BE4"/>
    <w:rsid w:val="0044745A"/>
    <w:rsid w:val="00447A79"/>
    <w:rsid w:val="00450181"/>
    <w:rsid w:val="0045042B"/>
    <w:rsid w:val="0045139A"/>
    <w:rsid w:val="00451626"/>
    <w:rsid w:val="004519B4"/>
    <w:rsid w:val="00451E56"/>
    <w:rsid w:val="004529D8"/>
    <w:rsid w:val="00452ED2"/>
    <w:rsid w:val="00454672"/>
    <w:rsid w:val="00454DB0"/>
    <w:rsid w:val="00454EB2"/>
    <w:rsid w:val="00454F29"/>
    <w:rsid w:val="004559F5"/>
    <w:rsid w:val="004561E8"/>
    <w:rsid w:val="004563F7"/>
    <w:rsid w:val="00456993"/>
    <w:rsid w:val="00456EE3"/>
    <w:rsid w:val="0045719E"/>
    <w:rsid w:val="004604DF"/>
    <w:rsid w:val="00460733"/>
    <w:rsid w:val="004614B1"/>
    <w:rsid w:val="00461532"/>
    <w:rsid w:val="0046282B"/>
    <w:rsid w:val="004635B0"/>
    <w:rsid w:val="0046387A"/>
    <w:rsid w:val="00463DA2"/>
    <w:rsid w:val="004643F9"/>
    <w:rsid w:val="0046473A"/>
    <w:rsid w:val="00464AB3"/>
    <w:rsid w:val="004664EF"/>
    <w:rsid w:val="004668CE"/>
    <w:rsid w:val="004675C3"/>
    <w:rsid w:val="00467862"/>
    <w:rsid w:val="0046788E"/>
    <w:rsid w:val="00467BB2"/>
    <w:rsid w:val="00470349"/>
    <w:rsid w:val="00470B5F"/>
    <w:rsid w:val="0047130D"/>
    <w:rsid w:val="00471E6D"/>
    <w:rsid w:val="0047205B"/>
    <w:rsid w:val="004728E1"/>
    <w:rsid w:val="004750F6"/>
    <w:rsid w:val="00475151"/>
    <w:rsid w:val="004751CC"/>
    <w:rsid w:val="00476096"/>
    <w:rsid w:val="004769A7"/>
    <w:rsid w:val="00476A8B"/>
    <w:rsid w:val="00480D65"/>
    <w:rsid w:val="00480F4F"/>
    <w:rsid w:val="00482D10"/>
    <w:rsid w:val="00482EF1"/>
    <w:rsid w:val="00483918"/>
    <w:rsid w:val="00484754"/>
    <w:rsid w:val="004852F0"/>
    <w:rsid w:val="00486C0C"/>
    <w:rsid w:val="0048734F"/>
    <w:rsid w:val="004874BD"/>
    <w:rsid w:val="00487CCC"/>
    <w:rsid w:val="00490673"/>
    <w:rsid w:val="00490F0A"/>
    <w:rsid w:val="004912A6"/>
    <w:rsid w:val="00491C36"/>
    <w:rsid w:val="00493A91"/>
    <w:rsid w:val="0049425D"/>
    <w:rsid w:val="00494931"/>
    <w:rsid w:val="0049496D"/>
    <w:rsid w:val="00494BFD"/>
    <w:rsid w:val="00495538"/>
    <w:rsid w:val="00496A04"/>
    <w:rsid w:val="0049774E"/>
    <w:rsid w:val="004977E9"/>
    <w:rsid w:val="00497A70"/>
    <w:rsid w:val="00497C4F"/>
    <w:rsid w:val="004A0428"/>
    <w:rsid w:val="004A06E7"/>
    <w:rsid w:val="004A0B08"/>
    <w:rsid w:val="004A0B2B"/>
    <w:rsid w:val="004A1231"/>
    <w:rsid w:val="004A12F7"/>
    <w:rsid w:val="004A1B0D"/>
    <w:rsid w:val="004A2156"/>
    <w:rsid w:val="004A26F1"/>
    <w:rsid w:val="004A3426"/>
    <w:rsid w:val="004A3433"/>
    <w:rsid w:val="004A452C"/>
    <w:rsid w:val="004A49BE"/>
    <w:rsid w:val="004A512A"/>
    <w:rsid w:val="004A5B51"/>
    <w:rsid w:val="004A61D0"/>
    <w:rsid w:val="004A6E3C"/>
    <w:rsid w:val="004A7132"/>
    <w:rsid w:val="004B14E3"/>
    <w:rsid w:val="004B15C9"/>
    <w:rsid w:val="004B22B0"/>
    <w:rsid w:val="004B26B0"/>
    <w:rsid w:val="004B26CE"/>
    <w:rsid w:val="004B279A"/>
    <w:rsid w:val="004B330F"/>
    <w:rsid w:val="004B39D0"/>
    <w:rsid w:val="004B3CCB"/>
    <w:rsid w:val="004B4E8E"/>
    <w:rsid w:val="004B5294"/>
    <w:rsid w:val="004B5CDC"/>
    <w:rsid w:val="004B64D2"/>
    <w:rsid w:val="004B6583"/>
    <w:rsid w:val="004B6591"/>
    <w:rsid w:val="004B6D26"/>
    <w:rsid w:val="004B6FC5"/>
    <w:rsid w:val="004B79D3"/>
    <w:rsid w:val="004C04AC"/>
    <w:rsid w:val="004C2C70"/>
    <w:rsid w:val="004C570D"/>
    <w:rsid w:val="004C58A2"/>
    <w:rsid w:val="004C6323"/>
    <w:rsid w:val="004C697B"/>
    <w:rsid w:val="004C6BE4"/>
    <w:rsid w:val="004C6C20"/>
    <w:rsid w:val="004C71A2"/>
    <w:rsid w:val="004D01B0"/>
    <w:rsid w:val="004D059A"/>
    <w:rsid w:val="004D0C00"/>
    <w:rsid w:val="004D170F"/>
    <w:rsid w:val="004D1BEB"/>
    <w:rsid w:val="004D1DEA"/>
    <w:rsid w:val="004D2770"/>
    <w:rsid w:val="004D2CA6"/>
    <w:rsid w:val="004D30FA"/>
    <w:rsid w:val="004D49AF"/>
    <w:rsid w:val="004D49F6"/>
    <w:rsid w:val="004D50B2"/>
    <w:rsid w:val="004D5B08"/>
    <w:rsid w:val="004E012D"/>
    <w:rsid w:val="004E1B07"/>
    <w:rsid w:val="004E40E7"/>
    <w:rsid w:val="004E4238"/>
    <w:rsid w:val="004E43BF"/>
    <w:rsid w:val="004E5403"/>
    <w:rsid w:val="004E5694"/>
    <w:rsid w:val="004E6F70"/>
    <w:rsid w:val="004F0978"/>
    <w:rsid w:val="004F1B66"/>
    <w:rsid w:val="004F1D60"/>
    <w:rsid w:val="004F2365"/>
    <w:rsid w:val="004F3937"/>
    <w:rsid w:val="004F4A78"/>
    <w:rsid w:val="004F4E44"/>
    <w:rsid w:val="004F55B9"/>
    <w:rsid w:val="004F5E63"/>
    <w:rsid w:val="004F5F21"/>
    <w:rsid w:val="004F74E2"/>
    <w:rsid w:val="004F76B3"/>
    <w:rsid w:val="004F76DB"/>
    <w:rsid w:val="004F7E8F"/>
    <w:rsid w:val="00500F5C"/>
    <w:rsid w:val="00501DF0"/>
    <w:rsid w:val="00501EC4"/>
    <w:rsid w:val="005027EF"/>
    <w:rsid w:val="00502E06"/>
    <w:rsid w:val="00503E10"/>
    <w:rsid w:val="0050405F"/>
    <w:rsid w:val="005044E8"/>
    <w:rsid w:val="00506F13"/>
    <w:rsid w:val="00507105"/>
    <w:rsid w:val="005101E4"/>
    <w:rsid w:val="0051076B"/>
    <w:rsid w:val="005118A0"/>
    <w:rsid w:val="0051203B"/>
    <w:rsid w:val="00512F84"/>
    <w:rsid w:val="00513D92"/>
    <w:rsid w:val="005141AC"/>
    <w:rsid w:val="00514423"/>
    <w:rsid w:val="005145F2"/>
    <w:rsid w:val="005149A2"/>
    <w:rsid w:val="00514D2C"/>
    <w:rsid w:val="005166A2"/>
    <w:rsid w:val="00517748"/>
    <w:rsid w:val="00520233"/>
    <w:rsid w:val="00520832"/>
    <w:rsid w:val="00520930"/>
    <w:rsid w:val="00520FFB"/>
    <w:rsid w:val="005211AB"/>
    <w:rsid w:val="00521DF6"/>
    <w:rsid w:val="005228A4"/>
    <w:rsid w:val="00522AC5"/>
    <w:rsid w:val="005244A5"/>
    <w:rsid w:val="00524BFB"/>
    <w:rsid w:val="005257C6"/>
    <w:rsid w:val="005258B0"/>
    <w:rsid w:val="00525FFA"/>
    <w:rsid w:val="005260AF"/>
    <w:rsid w:val="00526D32"/>
    <w:rsid w:val="005278D1"/>
    <w:rsid w:val="00530212"/>
    <w:rsid w:val="005306AB"/>
    <w:rsid w:val="0053102E"/>
    <w:rsid w:val="00532739"/>
    <w:rsid w:val="00532DA0"/>
    <w:rsid w:val="00534256"/>
    <w:rsid w:val="005344C2"/>
    <w:rsid w:val="00535173"/>
    <w:rsid w:val="00535513"/>
    <w:rsid w:val="005368D3"/>
    <w:rsid w:val="00540D4C"/>
    <w:rsid w:val="00541F4C"/>
    <w:rsid w:val="005424D9"/>
    <w:rsid w:val="00543C29"/>
    <w:rsid w:val="005442E7"/>
    <w:rsid w:val="00544307"/>
    <w:rsid w:val="005444F7"/>
    <w:rsid w:val="00544855"/>
    <w:rsid w:val="00544F4D"/>
    <w:rsid w:val="0054550B"/>
    <w:rsid w:val="005465CF"/>
    <w:rsid w:val="005467B6"/>
    <w:rsid w:val="00547217"/>
    <w:rsid w:val="00547853"/>
    <w:rsid w:val="00547B54"/>
    <w:rsid w:val="00550B2D"/>
    <w:rsid w:val="00552E51"/>
    <w:rsid w:val="00553D9F"/>
    <w:rsid w:val="005540F8"/>
    <w:rsid w:val="00554230"/>
    <w:rsid w:val="005549AD"/>
    <w:rsid w:val="00554CB4"/>
    <w:rsid w:val="00554CC5"/>
    <w:rsid w:val="005557D0"/>
    <w:rsid w:val="005560EA"/>
    <w:rsid w:val="00556E7B"/>
    <w:rsid w:val="005573C8"/>
    <w:rsid w:val="00557703"/>
    <w:rsid w:val="00560CFC"/>
    <w:rsid w:val="005615A5"/>
    <w:rsid w:val="00561B63"/>
    <w:rsid w:val="00562124"/>
    <w:rsid w:val="00562CAE"/>
    <w:rsid w:val="00563104"/>
    <w:rsid w:val="00563D11"/>
    <w:rsid w:val="00563F9D"/>
    <w:rsid w:val="00564046"/>
    <w:rsid w:val="0056405C"/>
    <w:rsid w:val="00564F9D"/>
    <w:rsid w:val="005650EE"/>
    <w:rsid w:val="00566FE0"/>
    <w:rsid w:val="00567AC8"/>
    <w:rsid w:val="0057077B"/>
    <w:rsid w:val="005708C8"/>
    <w:rsid w:val="00571089"/>
    <w:rsid w:val="005721DA"/>
    <w:rsid w:val="00574140"/>
    <w:rsid w:val="00574175"/>
    <w:rsid w:val="005743C6"/>
    <w:rsid w:val="0057453C"/>
    <w:rsid w:val="00574B10"/>
    <w:rsid w:val="0057504E"/>
    <w:rsid w:val="00575987"/>
    <w:rsid w:val="005773E2"/>
    <w:rsid w:val="00577428"/>
    <w:rsid w:val="00577DBC"/>
    <w:rsid w:val="00581455"/>
    <w:rsid w:val="00581E7E"/>
    <w:rsid w:val="00582CAC"/>
    <w:rsid w:val="00583544"/>
    <w:rsid w:val="00584379"/>
    <w:rsid w:val="0058442B"/>
    <w:rsid w:val="00584C03"/>
    <w:rsid w:val="00584C70"/>
    <w:rsid w:val="00585085"/>
    <w:rsid w:val="00586812"/>
    <w:rsid w:val="00586965"/>
    <w:rsid w:val="00586A2E"/>
    <w:rsid w:val="005875D0"/>
    <w:rsid w:val="005876DC"/>
    <w:rsid w:val="005876FF"/>
    <w:rsid w:val="00587B25"/>
    <w:rsid w:val="00590B21"/>
    <w:rsid w:val="005917A3"/>
    <w:rsid w:val="00591CA7"/>
    <w:rsid w:val="00592775"/>
    <w:rsid w:val="00592945"/>
    <w:rsid w:val="00592CDC"/>
    <w:rsid w:val="00592FBD"/>
    <w:rsid w:val="005930E3"/>
    <w:rsid w:val="005932B7"/>
    <w:rsid w:val="005933AB"/>
    <w:rsid w:val="005936A3"/>
    <w:rsid w:val="00593B2A"/>
    <w:rsid w:val="00593C02"/>
    <w:rsid w:val="00594358"/>
    <w:rsid w:val="005943CE"/>
    <w:rsid w:val="00594EF9"/>
    <w:rsid w:val="005953A0"/>
    <w:rsid w:val="00595F56"/>
    <w:rsid w:val="005961E5"/>
    <w:rsid w:val="00596F9E"/>
    <w:rsid w:val="005A0BD2"/>
    <w:rsid w:val="005A11B2"/>
    <w:rsid w:val="005A1F1D"/>
    <w:rsid w:val="005A22F0"/>
    <w:rsid w:val="005A2554"/>
    <w:rsid w:val="005A2AE5"/>
    <w:rsid w:val="005A2C55"/>
    <w:rsid w:val="005A30F5"/>
    <w:rsid w:val="005A423A"/>
    <w:rsid w:val="005A4551"/>
    <w:rsid w:val="005A5AE2"/>
    <w:rsid w:val="005A623E"/>
    <w:rsid w:val="005A658D"/>
    <w:rsid w:val="005A6FCD"/>
    <w:rsid w:val="005B031E"/>
    <w:rsid w:val="005B07F0"/>
    <w:rsid w:val="005B093C"/>
    <w:rsid w:val="005B1212"/>
    <w:rsid w:val="005B145D"/>
    <w:rsid w:val="005B1477"/>
    <w:rsid w:val="005B1676"/>
    <w:rsid w:val="005B172D"/>
    <w:rsid w:val="005B2BB5"/>
    <w:rsid w:val="005B3CDE"/>
    <w:rsid w:val="005B4795"/>
    <w:rsid w:val="005B57C7"/>
    <w:rsid w:val="005B5BD8"/>
    <w:rsid w:val="005B5BE9"/>
    <w:rsid w:val="005B613C"/>
    <w:rsid w:val="005B6909"/>
    <w:rsid w:val="005B7447"/>
    <w:rsid w:val="005C028B"/>
    <w:rsid w:val="005C2062"/>
    <w:rsid w:val="005C2AD4"/>
    <w:rsid w:val="005C2B59"/>
    <w:rsid w:val="005C2FE1"/>
    <w:rsid w:val="005C3014"/>
    <w:rsid w:val="005C44FE"/>
    <w:rsid w:val="005C5234"/>
    <w:rsid w:val="005C5614"/>
    <w:rsid w:val="005C5CC2"/>
    <w:rsid w:val="005C7CCD"/>
    <w:rsid w:val="005D0101"/>
    <w:rsid w:val="005D0CA2"/>
    <w:rsid w:val="005D11DD"/>
    <w:rsid w:val="005D315F"/>
    <w:rsid w:val="005D3CE8"/>
    <w:rsid w:val="005D4E15"/>
    <w:rsid w:val="005D4FA5"/>
    <w:rsid w:val="005D5272"/>
    <w:rsid w:val="005D58E6"/>
    <w:rsid w:val="005D797E"/>
    <w:rsid w:val="005D7B52"/>
    <w:rsid w:val="005E1419"/>
    <w:rsid w:val="005E15C5"/>
    <w:rsid w:val="005E4109"/>
    <w:rsid w:val="005E4303"/>
    <w:rsid w:val="005E47C2"/>
    <w:rsid w:val="005E580F"/>
    <w:rsid w:val="005E661D"/>
    <w:rsid w:val="005E67C5"/>
    <w:rsid w:val="005F03E6"/>
    <w:rsid w:val="005F0D5E"/>
    <w:rsid w:val="005F1833"/>
    <w:rsid w:val="005F3C20"/>
    <w:rsid w:val="005F6687"/>
    <w:rsid w:val="005F6C25"/>
    <w:rsid w:val="005F732A"/>
    <w:rsid w:val="005F7879"/>
    <w:rsid w:val="00600222"/>
    <w:rsid w:val="00600B4A"/>
    <w:rsid w:val="00600FAE"/>
    <w:rsid w:val="00601283"/>
    <w:rsid w:val="00601679"/>
    <w:rsid w:val="00601C7A"/>
    <w:rsid w:val="00602977"/>
    <w:rsid w:val="00603966"/>
    <w:rsid w:val="00603CE6"/>
    <w:rsid w:val="00604740"/>
    <w:rsid w:val="006111A4"/>
    <w:rsid w:val="006114E0"/>
    <w:rsid w:val="00611E7C"/>
    <w:rsid w:val="00613829"/>
    <w:rsid w:val="006142E4"/>
    <w:rsid w:val="00614926"/>
    <w:rsid w:val="00615561"/>
    <w:rsid w:val="00616AAA"/>
    <w:rsid w:val="00616AAE"/>
    <w:rsid w:val="00617823"/>
    <w:rsid w:val="006207E8"/>
    <w:rsid w:val="00620CCA"/>
    <w:rsid w:val="00621191"/>
    <w:rsid w:val="0062239D"/>
    <w:rsid w:val="006225F8"/>
    <w:rsid w:val="00622699"/>
    <w:rsid w:val="00622AF8"/>
    <w:rsid w:val="0062424C"/>
    <w:rsid w:val="00625446"/>
    <w:rsid w:val="00625C28"/>
    <w:rsid w:val="00625F35"/>
    <w:rsid w:val="00626481"/>
    <w:rsid w:val="006265CD"/>
    <w:rsid w:val="00627DEC"/>
    <w:rsid w:val="006314D7"/>
    <w:rsid w:val="006334F5"/>
    <w:rsid w:val="00634169"/>
    <w:rsid w:val="00634DC5"/>
    <w:rsid w:val="00635150"/>
    <w:rsid w:val="00635248"/>
    <w:rsid w:val="006361F2"/>
    <w:rsid w:val="006367CA"/>
    <w:rsid w:val="00637689"/>
    <w:rsid w:val="0063782A"/>
    <w:rsid w:val="00637D86"/>
    <w:rsid w:val="00640162"/>
    <w:rsid w:val="0064192B"/>
    <w:rsid w:val="00641AA4"/>
    <w:rsid w:val="00642FAE"/>
    <w:rsid w:val="006432B4"/>
    <w:rsid w:val="00643E6B"/>
    <w:rsid w:val="00644751"/>
    <w:rsid w:val="00644A13"/>
    <w:rsid w:val="00644B39"/>
    <w:rsid w:val="00644F69"/>
    <w:rsid w:val="0064509E"/>
    <w:rsid w:val="0064517D"/>
    <w:rsid w:val="006454CC"/>
    <w:rsid w:val="006477AF"/>
    <w:rsid w:val="00650681"/>
    <w:rsid w:val="00650B3E"/>
    <w:rsid w:val="00650E35"/>
    <w:rsid w:val="006510B1"/>
    <w:rsid w:val="00651BE3"/>
    <w:rsid w:val="00651E59"/>
    <w:rsid w:val="0065232B"/>
    <w:rsid w:val="0065368F"/>
    <w:rsid w:val="00653E3D"/>
    <w:rsid w:val="00654101"/>
    <w:rsid w:val="00656A07"/>
    <w:rsid w:val="00656EF0"/>
    <w:rsid w:val="006573C0"/>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1519"/>
    <w:rsid w:val="006726AE"/>
    <w:rsid w:val="00676629"/>
    <w:rsid w:val="00676B9F"/>
    <w:rsid w:val="00676C04"/>
    <w:rsid w:val="006771DE"/>
    <w:rsid w:val="0068057C"/>
    <w:rsid w:val="0068080D"/>
    <w:rsid w:val="006815B2"/>
    <w:rsid w:val="00681C1C"/>
    <w:rsid w:val="00681EAC"/>
    <w:rsid w:val="0068251B"/>
    <w:rsid w:val="00682D64"/>
    <w:rsid w:val="006836A4"/>
    <w:rsid w:val="00684717"/>
    <w:rsid w:val="006849C7"/>
    <w:rsid w:val="00685368"/>
    <w:rsid w:val="006867D0"/>
    <w:rsid w:val="00686B1B"/>
    <w:rsid w:val="006904EC"/>
    <w:rsid w:val="006905D8"/>
    <w:rsid w:val="006906E2"/>
    <w:rsid w:val="0069381A"/>
    <w:rsid w:val="006939C7"/>
    <w:rsid w:val="00693C47"/>
    <w:rsid w:val="0069511B"/>
    <w:rsid w:val="006956CB"/>
    <w:rsid w:val="00695EBF"/>
    <w:rsid w:val="006963AB"/>
    <w:rsid w:val="00697A6F"/>
    <w:rsid w:val="00697F95"/>
    <w:rsid w:val="006A0B8D"/>
    <w:rsid w:val="006A1514"/>
    <w:rsid w:val="006A19C0"/>
    <w:rsid w:val="006A19F2"/>
    <w:rsid w:val="006A1D1B"/>
    <w:rsid w:val="006A2179"/>
    <w:rsid w:val="006A2960"/>
    <w:rsid w:val="006A33CC"/>
    <w:rsid w:val="006A3656"/>
    <w:rsid w:val="006A3C81"/>
    <w:rsid w:val="006A3DA5"/>
    <w:rsid w:val="006A5B05"/>
    <w:rsid w:val="006A5DAA"/>
    <w:rsid w:val="006A634D"/>
    <w:rsid w:val="006A6456"/>
    <w:rsid w:val="006A64EF"/>
    <w:rsid w:val="006A737F"/>
    <w:rsid w:val="006A7535"/>
    <w:rsid w:val="006A7B63"/>
    <w:rsid w:val="006B011C"/>
    <w:rsid w:val="006B01BB"/>
    <w:rsid w:val="006B0670"/>
    <w:rsid w:val="006B08A2"/>
    <w:rsid w:val="006B2EC6"/>
    <w:rsid w:val="006B346B"/>
    <w:rsid w:val="006B357E"/>
    <w:rsid w:val="006B37BB"/>
    <w:rsid w:val="006B3CC7"/>
    <w:rsid w:val="006B44DD"/>
    <w:rsid w:val="006B55DD"/>
    <w:rsid w:val="006B5DCD"/>
    <w:rsid w:val="006B668C"/>
    <w:rsid w:val="006B66BD"/>
    <w:rsid w:val="006B6AF8"/>
    <w:rsid w:val="006B6C4A"/>
    <w:rsid w:val="006B7C5C"/>
    <w:rsid w:val="006C0C99"/>
    <w:rsid w:val="006C2009"/>
    <w:rsid w:val="006C2198"/>
    <w:rsid w:val="006C2CEB"/>
    <w:rsid w:val="006C2D50"/>
    <w:rsid w:val="006C5169"/>
    <w:rsid w:val="006C51B4"/>
    <w:rsid w:val="006C5849"/>
    <w:rsid w:val="006C5A57"/>
    <w:rsid w:val="006C5C51"/>
    <w:rsid w:val="006C61AE"/>
    <w:rsid w:val="006C6215"/>
    <w:rsid w:val="006C6419"/>
    <w:rsid w:val="006C691D"/>
    <w:rsid w:val="006C6D45"/>
    <w:rsid w:val="006C6DD5"/>
    <w:rsid w:val="006C7077"/>
    <w:rsid w:val="006C7D1B"/>
    <w:rsid w:val="006D09CA"/>
    <w:rsid w:val="006D0A56"/>
    <w:rsid w:val="006D215E"/>
    <w:rsid w:val="006D2623"/>
    <w:rsid w:val="006D5966"/>
    <w:rsid w:val="006D6792"/>
    <w:rsid w:val="006D67FF"/>
    <w:rsid w:val="006D6B14"/>
    <w:rsid w:val="006D6FF7"/>
    <w:rsid w:val="006D720D"/>
    <w:rsid w:val="006D7F82"/>
    <w:rsid w:val="006E134A"/>
    <w:rsid w:val="006E1D3F"/>
    <w:rsid w:val="006E24E7"/>
    <w:rsid w:val="006E2BA6"/>
    <w:rsid w:val="006E2C96"/>
    <w:rsid w:val="006E2F3E"/>
    <w:rsid w:val="006E30A7"/>
    <w:rsid w:val="006E3264"/>
    <w:rsid w:val="006E578E"/>
    <w:rsid w:val="006E5DFF"/>
    <w:rsid w:val="006E636D"/>
    <w:rsid w:val="006E6522"/>
    <w:rsid w:val="006E6DA0"/>
    <w:rsid w:val="006E6FB3"/>
    <w:rsid w:val="006E702D"/>
    <w:rsid w:val="006E71A1"/>
    <w:rsid w:val="006E750E"/>
    <w:rsid w:val="006E7DFF"/>
    <w:rsid w:val="006E7FFA"/>
    <w:rsid w:val="006F04DE"/>
    <w:rsid w:val="006F0D0A"/>
    <w:rsid w:val="006F0F76"/>
    <w:rsid w:val="006F19F4"/>
    <w:rsid w:val="006F2191"/>
    <w:rsid w:val="006F2FD6"/>
    <w:rsid w:val="006F332E"/>
    <w:rsid w:val="006F35D3"/>
    <w:rsid w:val="006F3A6D"/>
    <w:rsid w:val="006F4617"/>
    <w:rsid w:val="006F633E"/>
    <w:rsid w:val="006F6C6B"/>
    <w:rsid w:val="006F7A7B"/>
    <w:rsid w:val="006F7E43"/>
    <w:rsid w:val="006F7E63"/>
    <w:rsid w:val="007002C4"/>
    <w:rsid w:val="00700663"/>
    <w:rsid w:val="00700B8B"/>
    <w:rsid w:val="00700BF6"/>
    <w:rsid w:val="00701AC6"/>
    <w:rsid w:val="00701B06"/>
    <w:rsid w:val="00701CE9"/>
    <w:rsid w:val="00702E6C"/>
    <w:rsid w:val="007034EF"/>
    <w:rsid w:val="007045C0"/>
    <w:rsid w:val="007053B9"/>
    <w:rsid w:val="00705A72"/>
    <w:rsid w:val="00705D53"/>
    <w:rsid w:val="00706BDD"/>
    <w:rsid w:val="007100A7"/>
    <w:rsid w:val="007102AA"/>
    <w:rsid w:val="00710735"/>
    <w:rsid w:val="00711756"/>
    <w:rsid w:val="00712FAC"/>
    <w:rsid w:val="00713C48"/>
    <w:rsid w:val="007143D1"/>
    <w:rsid w:val="00714890"/>
    <w:rsid w:val="007149A5"/>
    <w:rsid w:val="007149A9"/>
    <w:rsid w:val="00715DF0"/>
    <w:rsid w:val="00715E62"/>
    <w:rsid w:val="00716251"/>
    <w:rsid w:val="0071633B"/>
    <w:rsid w:val="007164BA"/>
    <w:rsid w:val="00716E97"/>
    <w:rsid w:val="00716ED5"/>
    <w:rsid w:val="00717976"/>
    <w:rsid w:val="00720B32"/>
    <w:rsid w:val="00721054"/>
    <w:rsid w:val="0072116E"/>
    <w:rsid w:val="0072158D"/>
    <w:rsid w:val="00721841"/>
    <w:rsid w:val="00722A89"/>
    <w:rsid w:val="00722FCC"/>
    <w:rsid w:val="00723034"/>
    <w:rsid w:val="00723C7F"/>
    <w:rsid w:val="00724618"/>
    <w:rsid w:val="00724E87"/>
    <w:rsid w:val="007250BE"/>
    <w:rsid w:val="007257D8"/>
    <w:rsid w:val="00725B5B"/>
    <w:rsid w:val="00725C09"/>
    <w:rsid w:val="00725C3F"/>
    <w:rsid w:val="007262C0"/>
    <w:rsid w:val="00726CAC"/>
    <w:rsid w:val="00726EC5"/>
    <w:rsid w:val="00727139"/>
    <w:rsid w:val="00727E2C"/>
    <w:rsid w:val="007301B3"/>
    <w:rsid w:val="00730253"/>
    <w:rsid w:val="00730C07"/>
    <w:rsid w:val="00730C65"/>
    <w:rsid w:val="00731779"/>
    <w:rsid w:val="007322EA"/>
    <w:rsid w:val="00732D17"/>
    <w:rsid w:val="007352F9"/>
    <w:rsid w:val="00735ACC"/>
    <w:rsid w:val="00735C04"/>
    <w:rsid w:val="0073683B"/>
    <w:rsid w:val="00736EF3"/>
    <w:rsid w:val="00737203"/>
    <w:rsid w:val="007374FA"/>
    <w:rsid w:val="00737807"/>
    <w:rsid w:val="00740976"/>
    <w:rsid w:val="007415E5"/>
    <w:rsid w:val="007422D7"/>
    <w:rsid w:val="007429FB"/>
    <w:rsid w:val="00742FE8"/>
    <w:rsid w:val="00743468"/>
    <w:rsid w:val="007439C3"/>
    <w:rsid w:val="00743C78"/>
    <w:rsid w:val="00743C90"/>
    <w:rsid w:val="00743D9A"/>
    <w:rsid w:val="00744167"/>
    <w:rsid w:val="0074659C"/>
    <w:rsid w:val="0074691D"/>
    <w:rsid w:val="00747066"/>
    <w:rsid w:val="00750033"/>
    <w:rsid w:val="00752C28"/>
    <w:rsid w:val="00754231"/>
    <w:rsid w:val="0075425B"/>
    <w:rsid w:val="00754D7F"/>
    <w:rsid w:val="007551A7"/>
    <w:rsid w:val="007553B0"/>
    <w:rsid w:val="00755A12"/>
    <w:rsid w:val="00755BFB"/>
    <w:rsid w:val="00755DEC"/>
    <w:rsid w:val="007563CF"/>
    <w:rsid w:val="007564E2"/>
    <w:rsid w:val="0075678B"/>
    <w:rsid w:val="007570DE"/>
    <w:rsid w:val="007629D9"/>
    <w:rsid w:val="0076359E"/>
    <w:rsid w:val="0076418E"/>
    <w:rsid w:val="007645BA"/>
    <w:rsid w:val="00764897"/>
    <w:rsid w:val="00764AB6"/>
    <w:rsid w:val="007651F6"/>
    <w:rsid w:val="0076653E"/>
    <w:rsid w:val="007668D3"/>
    <w:rsid w:val="007672CA"/>
    <w:rsid w:val="00767A93"/>
    <w:rsid w:val="00767BF0"/>
    <w:rsid w:val="007708A3"/>
    <w:rsid w:val="00770E8C"/>
    <w:rsid w:val="00771734"/>
    <w:rsid w:val="007717F5"/>
    <w:rsid w:val="00771B17"/>
    <w:rsid w:val="00771B1E"/>
    <w:rsid w:val="00772629"/>
    <w:rsid w:val="007732D9"/>
    <w:rsid w:val="00773B1E"/>
    <w:rsid w:val="00773FDD"/>
    <w:rsid w:val="007740D7"/>
    <w:rsid w:val="007759C8"/>
    <w:rsid w:val="00776042"/>
    <w:rsid w:val="0077611D"/>
    <w:rsid w:val="00776914"/>
    <w:rsid w:val="007773E3"/>
    <w:rsid w:val="00777910"/>
    <w:rsid w:val="0078009D"/>
    <w:rsid w:val="007804EF"/>
    <w:rsid w:val="00780B6C"/>
    <w:rsid w:val="007812B7"/>
    <w:rsid w:val="007816D4"/>
    <w:rsid w:val="00782681"/>
    <w:rsid w:val="00782E42"/>
    <w:rsid w:val="00783841"/>
    <w:rsid w:val="00783E25"/>
    <w:rsid w:val="0078460B"/>
    <w:rsid w:val="0078484B"/>
    <w:rsid w:val="00785077"/>
    <w:rsid w:val="00785119"/>
    <w:rsid w:val="0078524B"/>
    <w:rsid w:val="00786505"/>
    <w:rsid w:val="00786CAD"/>
    <w:rsid w:val="007872AE"/>
    <w:rsid w:val="00787345"/>
    <w:rsid w:val="007875D0"/>
    <w:rsid w:val="00787726"/>
    <w:rsid w:val="00787A29"/>
    <w:rsid w:val="00787D50"/>
    <w:rsid w:val="00790DCE"/>
    <w:rsid w:val="00791AD7"/>
    <w:rsid w:val="00791FE0"/>
    <w:rsid w:val="0079266F"/>
    <w:rsid w:val="00792C24"/>
    <w:rsid w:val="00792FCB"/>
    <w:rsid w:val="00794E90"/>
    <w:rsid w:val="00795A58"/>
    <w:rsid w:val="0079631C"/>
    <w:rsid w:val="007A073A"/>
    <w:rsid w:val="007A0936"/>
    <w:rsid w:val="007A0C58"/>
    <w:rsid w:val="007A1967"/>
    <w:rsid w:val="007A1DD9"/>
    <w:rsid w:val="007A237C"/>
    <w:rsid w:val="007A3293"/>
    <w:rsid w:val="007A35BB"/>
    <w:rsid w:val="007A4020"/>
    <w:rsid w:val="007A46B2"/>
    <w:rsid w:val="007A5289"/>
    <w:rsid w:val="007A5478"/>
    <w:rsid w:val="007A7762"/>
    <w:rsid w:val="007A7DA5"/>
    <w:rsid w:val="007B07D8"/>
    <w:rsid w:val="007B171D"/>
    <w:rsid w:val="007B20D0"/>
    <w:rsid w:val="007B240D"/>
    <w:rsid w:val="007B2560"/>
    <w:rsid w:val="007B2F95"/>
    <w:rsid w:val="007B3F47"/>
    <w:rsid w:val="007B4147"/>
    <w:rsid w:val="007B4432"/>
    <w:rsid w:val="007B4951"/>
    <w:rsid w:val="007B49CF"/>
    <w:rsid w:val="007B4BD6"/>
    <w:rsid w:val="007B5023"/>
    <w:rsid w:val="007B540C"/>
    <w:rsid w:val="007B572C"/>
    <w:rsid w:val="007B5BCE"/>
    <w:rsid w:val="007C04EF"/>
    <w:rsid w:val="007C0B49"/>
    <w:rsid w:val="007C1A19"/>
    <w:rsid w:val="007C2077"/>
    <w:rsid w:val="007C262E"/>
    <w:rsid w:val="007C2657"/>
    <w:rsid w:val="007C2E6E"/>
    <w:rsid w:val="007C3630"/>
    <w:rsid w:val="007C37EF"/>
    <w:rsid w:val="007C3885"/>
    <w:rsid w:val="007C4133"/>
    <w:rsid w:val="007D094A"/>
    <w:rsid w:val="007D1020"/>
    <w:rsid w:val="007D132C"/>
    <w:rsid w:val="007D17E4"/>
    <w:rsid w:val="007D1974"/>
    <w:rsid w:val="007D1A99"/>
    <w:rsid w:val="007D305C"/>
    <w:rsid w:val="007D353D"/>
    <w:rsid w:val="007D41A7"/>
    <w:rsid w:val="007D4BE0"/>
    <w:rsid w:val="007D4C5C"/>
    <w:rsid w:val="007D518D"/>
    <w:rsid w:val="007D5C08"/>
    <w:rsid w:val="007D5C15"/>
    <w:rsid w:val="007D5EC8"/>
    <w:rsid w:val="007D6040"/>
    <w:rsid w:val="007D6400"/>
    <w:rsid w:val="007D6799"/>
    <w:rsid w:val="007D68AA"/>
    <w:rsid w:val="007D7081"/>
    <w:rsid w:val="007D7139"/>
    <w:rsid w:val="007E1246"/>
    <w:rsid w:val="007E1636"/>
    <w:rsid w:val="007E1858"/>
    <w:rsid w:val="007E1CE6"/>
    <w:rsid w:val="007E1FE1"/>
    <w:rsid w:val="007E3372"/>
    <w:rsid w:val="007E341A"/>
    <w:rsid w:val="007E3695"/>
    <w:rsid w:val="007E3892"/>
    <w:rsid w:val="007E405F"/>
    <w:rsid w:val="007E49A7"/>
    <w:rsid w:val="007E5AF3"/>
    <w:rsid w:val="007E64CE"/>
    <w:rsid w:val="007E6C1B"/>
    <w:rsid w:val="007F161C"/>
    <w:rsid w:val="007F2078"/>
    <w:rsid w:val="007F2300"/>
    <w:rsid w:val="007F2725"/>
    <w:rsid w:val="007F5504"/>
    <w:rsid w:val="007F6189"/>
    <w:rsid w:val="007F65E0"/>
    <w:rsid w:val="007F7827"/>
    <w:rsid w:val="007F7AF8"/>
    <w:rsid w:val="00800353"/>
    <w:rsid w:val="0080059A"/>
    <w:rsid w:val="00800671"/>
    <w:rsid w:val="00800BA2"/>
    <w:rsid w:val="00800EFA"/>
    <w:rsid w:val="00801317"/>
    <w:rsid w:val="00802369"/>
    <w:rsid w:val="00802B37"/>
    <w:rsid w:val="00802FCD"/>
    <w:rsid w:val="008031A2"/>
    <w:rsid w:val="00803ADB"/>
    <w:rsid w:val="0080420E"/>
    <w:rsid w:val="00804A10"/>
    <w:rsid w:val="00804AAD"/>
    <w:rsid w:val="00804AAF"/>
    <w:rsid w:val="00804B4B"/>
    <w:rsid w:val="00805AE5"/>
    <w:rsid w:val="0080607E"/>
    <w:rsid w:val="008062B9"/>
    <w:rsid w:val="008074C2"/>
    <w:rsid w:val="00807682"/>
    <w:rsid w:val="00810391"/>
    <w:rsid w:val="008108C0"/>
    <w:rsid w:val="00810F09"/>
    <w:rsid w:val="0081171F"/>
    <w:rsid w:val="0081191F"/>
    <w:rsid w:val="0081274A"/>
    <w:rsid w:val="00812B44"/>
    <w:rsid w:val="00813D27"/>
    <w:rsid w:val="008144AA"/>
    <w:rsid w:val="008144F1"/>
    <w:rsid w:val="00816144"/>
    <w:rsid w:val="00816541"/>
    <w:rsid w:val="00816795"/>
    <w:rsid w:val="008169B5"/>
    <w:rsid w:val="00816A11"/>
    <w:rsid w:val="008174F4"/>
    <w:rsid w:val="00821824"/>
    <w:rsid w:val="00821C9D"/>
    <w:rsid w:val="0082277A"/>
    <w:rsid w:val="00823B9E"/>
    <w:rsid w:val="0082417C"/>
    <w:rsid w:val="00824D12"/>
    <w:rsid w:val="008256C5"/>
    <w:rsid w:val="00826139"/>
    <w:rsid w:val="008267BF"/>
    <w:rsid w:val="00826C19"/>
    <w:rsid w:val="00826D40"/>
    <w:rsid w:val="00827137"/>
    <w:rsid w:val="00827D8D"/>
    <w:rsid w:val="00827E05"/>
    <w:rsid w:val="00830348"/>
    <w:rsid w:val="00830A36"/>
    <w:rsid w:val="008315DA"/>
    <w:rsid w:val="00831788"/>
    <w:rsid w:val="00832703"/>
    <w:rsid w:val="00832E45"/>
    <w:rsid w:val="00832FA6"/>
    <w:rsid w:val="00834A73"/>
    <w:rsid w:val="008360FD"/>
    <w:rsid w:val="0083624F"/>
    <w:rsid w:val="00836A7C"/>
    <w:rsid w:val="00836D6C"/>
    <w:rsid w:val="00840A08"/>
    <w:rsid w:val="00840B54"/>
    <w:rsid w:val="00842220"/>
    <w:rsid w:val="008428E1"/>
    <w:rsid w:val="00842E4E"/>
    <w:rsid w:val="00842ED3"/>
    <w:rsid w:val="00843AEA"/>
    <w:rsid w:val="00844392"/>
    <w:rsid w:val="008447B1"/>
    <w:rsid w:val="00846559"/>
    <w:rsid w:val="008467F6"/>
    <w:rsid w:val="00846A81"/>
    <w:rsid w:val="0084720D"/>
    <w:rsid w:val="00847644"/>
    <w:rsid w:val="00847844"/>
    <w:rsid w:val="00847847"/>
    <w:rsid w:val="008479CF"/>
    <w:rsid w:val="00850B08"/>
    <w:rsid w:val="00850D81"/>
    <w:rsid w:val="0085113E"/>
    <w:rsid w:val="00852790"/>
    <w:rsid w:val="00852ED3"/>
    <w:rsid w:val="008545EB"/>
    <w:rsid w:val="008547FF"/>
    <w:rsid w:val="008548DD"/>
    <w:rsid w:val="00854C2F"/>
    <w:rsid w:val="00855312"/>
    <w:rsid w:val="0085567D"/>
    <w:rsid w:val="00855CBD"/>
    <w:rsid w:val="00856D80"/>
    <w:rsid w:val="00857230"/>
    <w:rsid w:val="00857BE3"/>
    <w:rsid w:val="00860B7C"/>
    <w:rsid w:val="00861374"/>
    <w:rsid w:val="00861808"/>
    <w:rsid w:val="008634F0"/>
    <w:rsid w:val="0086397B"/>
    <w:rsid w:val="008639D8"/>
    <w:rsid w:val="00864ACD"/>
    <w:rsid w:val="008650FD"/>
    <w:rsid w:val="008653AC"/>
    <w:rsid w:val="008664CE"/>
    <w:rsid w:val="00866552"/>
    <w:rsid w:val="0086724E"/>
    <w:rsid w:val="008675FA"/>
    <w:rsid w:val="00867EC2"/>
    <w:rsid w:val="00867F67"/>
    <w:rsid w:val="00871C29"/>
    <w:rsid w:val="00871EE8"/>
    <w:rsid w:val="008721FE"/>
    <w:rsid w:val="00873598"/>
    <w:rsid w:val="008737E3"/>
    <w:rsid w:val="00873B35"/>
    <w:rsid w:val="00873EA4"/>
    <w:rsid w:val="00874297"/>
    <w:rsid w:val="00875013"/>
    <w:rsid w:val="00875898"/>
    <w:rsid w:val="00876214"/>
    <w:rsid w:val="00876951"/>
    <w:rsid w:val="00880176"/>
    <w:rsid w:val="00880638"/>
    <w:rsid w:val="0088195F"/>
    <w:rsid w:val="00882691"/>
    <w:rsid w:val="00882727"/>
    <w:rsid w:val="008829F5"/>
    <w:rsid w:val="008831DD"/>
    <w:rsid w:val="00883590"/>
    <w:rsid w:val="00884B65"/>
    <w:rsid w:val="00884F7A"/>
    <w:rsid w:val="00885C8C"/>
    <w:rsid w:val="00885D8A"/>
    <w:rsid w:val="00886900"/>
    <w:rsid w:val="00886BA3"/>
    <w:rsid w:val="00887360"/>
    <w:rsid w:val="00887E92"/>
    <w:rsid w:val="00891DD5"/>
    <w:rsid w:val="00892BBC"/>
    <w:rsid w:val="00894317"/>
    <w:rsid w:val="00894947"/>
    <w:rsid w:val="008950AC"/>
    <w:rsid w:val="008950AD"/>
    <w:rsid w:val="008955BA"/>
    <w:rsid w:val="00895A77"/>
    <w:rsid w:val="00895FC5"/>
    <w:rsid w:val="00896831"/>
    <w:rsid w:val="00896972"/>
    <w:rsid w:val="00896A6C"/>
    <w:rsid w:val="008976A5"/>
    <w:rsid w:val="00897FCF"/>
    <w:rsid w:val="008A03D0"/>
    <w:rsid w:val="008A03DA"/>
    <w:rsid w:val="008A1333"/>
    <w:rsid w:val="008A1439"/>
    <w:rsid w:val="008A166F"/>
    <w:rsid w:val="008A188A"/>
    <w:rsid w:val="008A2A11"/>
    <w:rsid w:val="008A43BE"/>
    <w:rsid w:val="008A46BD"/>
    <w:rsid w:val="008A5B02"/>
    <w:rsid w:val="008A5C9B"/>
    <w:rsid w:val="008A5F0E"/>
    <w:rsid w:val="008A61CE"/>
    <w:rsid w:val="008A6A57"/>
    <w:rsid w:val="008A6E7A"/>
    <w:rsid w:val="008A75C2"/>
    <w:rsid w:val="008B0280"/>
    <w:rsid w:val="008B060C"/>
    <w:rsid w:val="008B098B"/>
    <w:rsid w:val="008B2B36"/>
    <w:rsid w:val="008B3376"/>
    <w:rsid w:val="008B33D8"/>
    <w:rsid w:val="008B3526"/>
    <w:rsid w:val="008B39EC"/>
    <w:rsid w:val="008B3E47"/>
    <w:rsid w:val="008B645A"/>
    <w:rsid w:val="008B755F"/>
    <w:rsid w:val="008C1497"/>
    <w:rsid w:val="008C25A9"/>
    <w:rsid w:val="008C2CBB"/>
    <w:rsid w:val="008C32B6"/>
    <w:rsid w:val="008C349F"/>
    <w:rsid w:val="008C3828"/>
    <w:rsid w:val="008C3DE7"/>
    <w:rsid w:val="008C4446"/>
    <w:rsid w:val="008C47CF"/>
    <w:rsid w:val="008C50B2"/>
    <w:rsid w:val="008C571E"/>
    <w:rsid w:val="008C5A21"/>
    <w:rsid w:val="008C6A64"/>
    <w:rsid w:val="008C724D"/>
    <w:rsid w:val="008D151F"/>
    <w:rsid w:val="008D1B3A"/>
    <w:rsid w:val="008D20E5"/>
    <w:rsid w:val="008D23C3"/>
    <w:rsid w:val="008D2744"/>
    <w:rsid w:val="008D27B8"/>
    <w:rsid w:val="008D2D47"/>
    <w:rsid w:val="008D3467"/>
    <w:rsid w:val="008D3D5A"/>
    <w:rsid w:val="008D3E78"/>
    <w:rsid w:val="008D545F"/>
    <w:rsid w:val="008D5B78"/>
    <w:rsid w:val="008D5DD1"/>
    <w:rsid w:val="008D7BAA"/>
    <w:rsid w:val="008E016E"/>
    <w:rsid w:val="008E19DB"/>
    <w:rsid w:val="008E2A57"/>
    <w:rsid w:val="008E2E42"/>
    <w:rsid w:val="008E461E"/>
    <w:rsid w:val="008E4863"/>
    <w:rsid w:val="008E4F7A"/>
    <w:rsid w:val="008E6176"/>
    <w:rsid w:val="008E64C9"/>
    <w:rsid w:val="008E67BB"/>
    <w:rsid w:val="008E74A3"/>
    <w:rsid w:val="008E7540"/>
    <w:rsid w:val="008F0450"/>
    <w:rsid w:val="008F09A4"/>
    <w:rsid w:val="008F0E1C"/>
    <w:rsid w:val="008F1710"/>
    <w:rsid w:val="008F21A7"/>
    <w:rsid w:val="008F2C33"/>
    <w:rsid w:val="008F327A"/>
    <w:rsid w:val="008F34F4"/>
    <w:rsid w:val="008F3954"/>
    <w:rsid w:val="008F3DCB"/>
    <w:rsid w:val="008F3F3C"/>
    <w:rsid w:val="008F49B7"/>
    <w:rsid w:val="008F5375"/>
    <w:rsid w:val="008F6FC9"/>
    <w:rsid w:val="008F798C"/>
    <w:rsid w:val="00900DFD"/>
    <w:rsid w:val="00900E88"/>
    <w:rsid w:val="00901051"/>
    <w:rsid w:val="0090135D"/>
    <w:rsid w:val="00901C14"/>
    <w:rsid w:val="00902248"/>
    <w:rsid w:val="0090266B"/>
    <w:rsid w:val="00902804"/>
    <w:rsid w:val="00903443"/>
    <w:rsid w:val="009038E2"/>
    <w:rsid w:val="0090398C"/>
    <w:rsid w:val="00903B67"/>
    <w:rsid w:val="00903B6B"/>
    <w:rsid w:val="009048F7"/>
    <w:rsid w:val="00904AF5"/>
    <w:rsid w:val="00904F94"/>
    <w:rsid w:val="00905755"/>
    <w:rsid w:val="0090666A"/>
    <w:rsid w:val="00906AC1"/>
    <w:rsid w:val="009073C6"/>
    <w:rsid w:val="009078BC"/>
    <w:rsid w:val="00910B61"/>
    <w:rsid w:val="00911650"/>
    <w:rsid w:val="0091207E"/>
    <w:rsid w:val="009122BD"/>
    <w:rsid w:val="00912958"/>
    <w:rsid w:val="0091301F"/>
    <w:rsid w:val="00914939"/>
    <w:rsid w:val="00914B08"/>
    <w:rsid w:val="00914D48"/>
    <w:rsid w:val="00915850"/>
    <w:rsid w:val="0091703D"/>
    <w:rsid w:val="00920152"/>
    <w:rsid w:val="00920CFE"/>
    <w:rsid w:val="00921574"/>
    <w:rsid w:val="009222B1"/>
    <w:rsid w:val="00922E18"/>
    <w:rsid w:val="009230DE"/>
    <w:rsid w:val="00923810"/>
    <w:rsid w:val="00924121"/>
    <w:rsid w:val="0092434B"/>
    <w:rsid w:val="009248C2"/>
    <w:rsid w:val="00925820"/>
    <w:rsid w:val="00925F64"/>
    <w:rsid w:val="00927640"/>
    <w:rsid w:val="00931822"/>
    <w:rsid w:val="00931A3C"/>
    <w:rsid w:val="00931A8F"/>
    <w:rsid w:val="0093251B"/>
    <w:rsid w:val="009325AA"/>
    <w:rsid w:val="00932B5D"/>
    <w:rsid w:val="00932F63"/>
    <w:rsid w:val="00933AA9"/>
    <w:rsid w:val="00934B0C"/>
    <w:rsid w:val="00935B9A"/>
    <w:rsid w:val="00940979"/>
    <w:rsid w:val="00940BDC"/>
    <w:rsid w:val="00940E17"/>
    <w:rsid w:val="009412C0"/>
    <w:rsid w:val="00941A20"/>
    <w:rsid w:val="00941D8C"/>
    <w:rsid w:val="00941FA7"/>
    <w:rsid w:val="009422CB"/>
    <w:rsid w:val="00942668"/>
    <w:rsid w:val="009427AA"/>
    <w:rsid w:val="009430EA"/>
    <w:rsid w:val="00943331"/>
    <w:rsid w:val="00943883"/>
    <w:rsid w:val="00943CA2"/>
    <w:rsid w:val="00944123"/>
    <w:rsid w:val="00944300"/>
    <w:rsid w:val="009447F4"/>
    <w:rsid w:val="00944872"/>
    <w:rsid w:val="0094500E"/>
    <w:rsid w:val="00945322"/>
    <w:rsid w:val="00945642"/>
    <w:rsid w:val="0094658A"/>
    <w:rsid w:val="00946762"/>
    <w:rsid w:val="00950C9D"/>
    <w:rsid w:val="009516CB"/>
    <w:rsid w:val="00951CFA"/>
    <w:rsid w:val="00952046"/>
    <w:rsid w:val="00952BB6"/>
    <w:rsid w:val="00952FD2"/>
    <w:rsid w:val="00953957"/>
    <w:rsid w:val="00957DEC"/>
    <w:rsid w:val="00957E83"/>
    <w:rsid w:val="00960500"/>
    <w:rsid w:val="00963B49"/>
    <w:rsid w:val="0096462E"/>
    <w:rsid w:val="00964BF9"/>
    <w:rsid w:val="00964E6D"/>
    <w:rsid w:val="00965980"/>
    <w:rsid w:val="009670F0"/>
    <w:rsid w:val="00967C77"/>
    <w:rsid w:val="00967E77"/>
    <w:rsid w:val="00967F9C"/>
    <w:rsid w:val="00970C79"/>
    <w:rsid w:val="00970F6E"/>
    <w:rsid w:val="009712EB"/>
    <w:rsid w:val="00971A79"/>
    <w:rsid w:val="0097213F"/>
    <w:rsid w:val="0097285C"/>
    <w:rsid w:val="00973BA8"/>
    <w:rsid w:val="00973CE0"/>
    <w:rsid w:val="009746FA"/>
    <w:rsid w:val="00976324"/>
    <w:rsid w:val="00977AE3"/>
    <w:rsid w:val="009801F4"/>
    <w:rsid w:val="00980C27"/>
    <w:rsid w:val="00981506"/>
    <w:rsid w:val="00982F22"/>
    <w:rsid w:val="00983B1F"/>
    <w:rsid w:val="009843DC"/>
    <w:rsid w:val="009846C3"/>
    <w:rsid w:val="00985811"/>
    <w:rsid w:val="009865D1"/>
    <w:rsid w:val="00986E08"/>
    <w:rsid w:val="00986EAE"/>
    <w:rsid w:val="00987542"/>
    <w:rsid w:val="009909B4"/>
    <w:rsid w:val="00990DF0"/>
    <w:rsid w:val="00991C26"/>
    <w:rsid w:val="00992CAE"/>
    <w:rsid w:val="00992CC7"/>
    <w:rsid w:val="00992DFF"/>
    <w:rsid w:val="009934F0"/>
    <w:rsid w:val="0099351A"/>
    <w:rsid w:val="009938A7"/>
    <w:rsid w:val="00993CC5"/>
    <w:rsid w:val="00993DE1"/>
    <w:rsid w:val="009946DC"/>
    <w:rsid w:val="00994FA5"/>
    <w:rsid w:val="0099597C"/>
    <w:rsid w:val="009969EB"/>
    <w:rsid w:val="009A0483"/>
    <w:rsid w:val="009A0556"/>
    <w:rsid w:val="009A080A"/>
    <w:rsid w:val="009A0D86"/>
    <w:rsid w:val="009A18C6"/>
    <w:rsid w:val="009A1B5F"/>
    <w:rsid w:val="009A2363"/>
    <w:rsid w:val="009A2589"/>
    <w:rsid w:val="009A28DC"/>
    <w:rsid w:val="009A30D6"/>
    <w:rsid w:val="009A43D6"/>
    <w:rsid w:val="009A50FB"/>
    <w:rsid w:val="009A557E"/>
    <w:rsid w:val="009A5D9A"/>
    <w:rsid w:val="009A6994"/>
    <w:rsid w:val="009A7041"/>
    <w:rsid w:val="009A7350"/>
    <w:rsid w:val="009A78C1"/>
    <w:rsid w:val="009A7930"/>
    <w:rsid w:val="009A793E"/>
    <w:rsid w:val="009B038F"/>
    <w:rsid w:val="009B0461"/>
    <w:rsid w:val="009B04F7"/>
    <w:rsid w:val="009B156B"/>
    <w:rsid w:val="009B1BB0"/>
    <w:rsid w:val="009B21CD"/>
    <w:rsid w:val="009B23B2"/>
    <w:rsid w:val="009B2B8E"/>
    <w:rsid w:val="009B3F29"/>
    <w:rsid w:val="009B4272"/>
    <w:rsid w:val="009B45D1"/>
    <w:rsid w:val="009B500F"/>
    <w:rsid w:val="009B5C74"/>
    <w:rsid w:val="009B6E66"/>
    <w:rsid w:val="009B7146"/>
    <w:rsid w:val="009B78F4"/>
    <w:rsid w:val="009B7A0B"/>
    <w:rsid w:val="009B7D76"/>
    <w:rsid w:val="009C0D3C"/>
    <w:rsid w:val="009C1807"/>
    <w:rsid w:val="009C389D"/>
    <w:rsid w:val="009C467C"/>
    <w:rsid w:val="009C5EAA"/>
    <w:rsid w:val="009C6212"/>
    <w:rsid w:val="009C6625"/>
    <w:rsid w:val="009C6B69"/>
    <w:rsid w:val="009C6F54"/>
    <w:rsid w:val="009C7C87"/>
    <w:rsid w:val="009D119B"/>
    <w:rsid w:val="009D1545"/>
    <w:rsid w:val="009D1666"/>
    <w:rsid w:val="009D188C"/>
    <w:rsid w:val="009D2328"/>
    <w:rsid w:val="009D279A"/>
    <w:rsid w:val="009D2E6E"/>
    <w:rsid w:val="009D3926"/>
    <w:rsid w:val="009D3BC0"/>
    <w:rsid w:val="009D3E9C"/>
    <w:rsid w:val="009D46A8"/>
    <w:rsid w:val="009D4CED"/>
    <w:rsid w:val="009D5C6E"/>
    <w:rsid w:val="009D640F"/>
    <w:rsid w:val="009E0A0C"/>
    <w:rsid w:val="009E11DD"/>
    <w:rsid w:val="009E1571"/>
    <w:rsid w:val="009E204B"/>
    <w:rsid w:val="009E2724"/>
    <w:rsid w:val="009E2C93"/>
    <w:rsid w:val="009E3609"/>
    <w:rsid w:val="009E3BF8"/>
    <w:rsid w:val="009E4413"/>
    <w:rsid w:val="009E471F"/>
    <w:rsid w:val="009E48EE"/>
    <w:rsid w:val="009E5F6F"/>
    <w:rsid w:val="009E61F5"/>
    <w:rsid w:val="009E6570"/>
    <w:rsid w:val="009E6A70"/>
    <w:rsid w:val="009E6B2F"/>
    <w:rsid w:val="009E71E8"/>
    <w:rsid w:val="009E742A"/>
    <w:rsid w:val="009F0DAB"/>
    <w:rsid w:val="009F0FAF"/>
    <w:rsid w:val="009F106B"/>
    <w:rsid w:val="009F1418"/>
    <w:rsid w:val="009F2A2E"/>
    <w:rsid w:val="009F3763"/>
    <w:rsid w:val="009F4B7F"/>
    <w:rsid w:val="009F5A60"/>
    <w:rsid w:val="009F6563"/>
    <w:rsid w:val="009F73E8"/>
    <w:rsid w:val="009F7F9C"/>
    <w:rsid w:val="00A00922"/>
    <w:rsid w:val="00A01311"/>
    <w:rsid w:val="00A01429"/>
    <w:rsid w:val="00A0151A"/>
    <w:rsid w:val="00A01847"/>
    <w:rsid w:val="00A0242A"/>
    <w:rsid w:val="00A02A7D"/>
    <w:rsid w:val="00A02B4C"/>
    <w:rsid w:val="00A039D2"/>
    <w:rsid w:val="00A03B52"/>
    <w:rsid w:val="00A042E5"/>
    <w:rsid w:val="00A0464C"/>
    <w:rsid w:val="00A048B4"/>
    <w:rsid w:val="00A05264"/>
    <w:rsid w:val="00A058B6"/>
    <w:rsid w:val="00A05E6E"/>
    <w:rsid w:val="00A0623D"/>
    <w:rsid w:val="00A064BF"/>
    <w:rsid w:val="00A06A9E"/>
    <w:rsid w:val="00A06D86"/>
    <w:rsid w:val="00A07218"/>
    <w:rsid w:val="00A077FE"/>
    <w:rsid w:val="00A07D28"/>
    <w:rsid w:val="00A106E6"/>
    <w:rsid w:val="00A107CD"/>
    <w:rsid w:val="00A10FF1"/>
    <w:rsid w:val="00A11166"/>
    <w:rsid w:val="00A11DEE"/>
    <w:rsid w:val="00A133D4"/>
    <w:rsid w:val="00A13649"/>
    <w:rsid w:val="00A1428D"/>
    <w:rsid w:val="00A143C2"/>
    <w:rsid w:val="00A1444D"/>
    <w:rsid w:val="00A15856"/>
    <w:rsid w:val="00A15DB8"/>
    <w:rsid w:val="00A15E13"/>
    <w:rsid w:val="00A1658B"/>
    <w:rsid w:val="00A178D7"/>
    <w:rsid w:val="00A17E2E"/>
    <w:rsid w:val="00A221DE"/>
    <w:rsid w:val="00A236B2"/>
    <w:rsid w:val="00A2396E"/>
    <w:rsid w:val="00A2432D"/>
    <w:rsid w:val="00A2433B"/>
    <w:rsid w:val="00A25311"/>
    <w:rsid w:val="00A25FB3"/>
    <w:rsid w:val="00A26AD6"/>
    <w:rsid w:val="00A26E1B"/>
    <w:rsid w:val="00A2776D"/>
    <w:rsid w:val="00A300FD"/>
    <w:rsid w:val="00A31933"/>
    <w:rsid w:val="00A32F10"/>
    <w:rsid w:val="00A33E8A"/>
    <w:rsid w:val="00A347E6"/>
    <w:rsid w:val="00A34A3E"/>
    <w:rsid w:val="00A35176"/>
    <w:rsid w:val="00A35F21"/>
    <w:rsid w:val="00A361B4"/>
    <w:rsid w:val="00A36852"/>
    <w:rsid w:val="00A3789A"/>
    <w:rsid w:val="00A408A1"/>
    <w:rsid w:val="00A410CA"/>
    <w:rsid w:val="00A4189A"/>
    <w:rsid w:val="00A419B1"/>
    <w:rsid w:val="00A41FD0"/>
    <w:rsid w:val="00A42A62"/>
    <w:rsid w:val="00A4356D"/>
    <w:rsid w:val="00A438E6"/>
    <w:rsid w:val="00A43A1E"/>
    <w:rsid w:val="00A44C28"/>
    <w:rsid w:val="00A4500E"/>
    <w:rsid w:val="00A45B7A"/>
    <w:rsid w:val="00A45DF6"/>
    <w:rsid w:val="00A465E8"/>
    <w:rsid w:val="00A46755"/>
    <w:rsid w:val="00A4696F"/>
    <w:rsid w:val="00A47092"/>
    <w:rsid w:val="00A474C6"/>
    <w:rsid w:val="00A475FB"/>
    <w:rsid w:val="00A47B93"/>
    <w:rsid w:val="00A50467"/>
    <w:rsid w:val="00A50EFC"/>
    <w:rsid w:val="00A5143C"/>
    <w:rsid w:val="00A517E5"/>
    <w:rsid w:val="00A51F1F"/>
    <w:rsid w:val="00A51FD1"/>
    <w:rsid w:val="00A522CC"/>
    <w:rsid w:val="00A52745"/>
    <w:rsid w:val="00A530BD"/>
    <w:rsid w:val="00A53166"/>
    <w:rsid w:val="00A535E2"/>
    <w:rsid w:val="00A538C0"/>
    <w:rsid w:val="00A53B96"/>
    <w:rsid w:val="00A53C17"/>
    <w:rsid w:val="00A54637"/>
    <w:rsid w:val="00A54714"/>
    <w:rsid w:val="00A55A86"/>
    <w:rsid w:val="00A56721"/>
    <w:rsid w:val="00A56C60"/>
    <w:rsid w:val="00A56FC7"/>
    <w:rsid w:val="00A578C2"/>
    <w:rsid w:val="00A57CF5"/>
    <w:rsid w:val="00A61D1E"/>
    <w:rsid w:val="00A61E53"/>
    <w:rsid w:val="00A6230F"/>
    <w:rsid w:val="00A641E0"/>
    <w:rsid w:val="00A643FD"/>
    <w:rsid w:val="00A64882"/>
    <w:rsid w:val="00A649E2"/>
    <w:rsid w:val="00A64CBA"/>
    <w:rsid w:val="00A6504E"/>
    <w:rsid w:val="00A651FE"/>
    <w:rsid w:val="00A65EE7"/>
    <w:rsid w:val="00A66A0A"/>
    <w:rsid w:val="00A66C43"/>
    <w:rsid w:val="00A672CA"/>
    <w:rsid w:val="00A700E2"/>
    <w:rsid w:val="00A70BF8"/>
    <w:rsid w:val="00A71A75"/>
    <w:rsid w:val="00A73DDC"/>
    <w:rsid w:val="00A743C0"/>
    <w:rsid w:val="00A74880"/>
    <w:rsid w:val="00A74F28"/>
    <w:rsid w:val="00A7547D"/>
    <w:rsid w:val="00A76442"/>
    <w:rsid w:val="00A77126"/>
    <w:rsid w:val="00A7722A"/>
    <w:rsid w:val="00A775AD"/>
    <w:rsid w:val="00A77F91"/>
    <w:rsid w:val="00A801AC"/>
    <w:rsid w:val="00A807BD"/>
    <w:rsid w:val="00A80953"/>
    <w:rsid w:val="00A81BE0"/>
    <w:rsid w:val="00A81CF8"/>
    <w:rsid w:val="00A82D9A"/>
    <w:rsid w:val="00A84AA8"/>
    <w:rsid w:val="00A857D5"/>
    <w:rsid w:val="00A869F4"/>
    <w:rsid w:val="00A86EE5"/>
    <w:rsid w:val="00A87B08"/>
    <w:rsid w:val="00A87DDE"/>
    <w:rsid w:val="00A87F6F"/>
    <w:rsid w:val="00A901C8"/>
    <w:rsid w:val="00A904D1"/>
    <w:rsid w:val="00A904EF"/>
    <w:rsid w:val="00A905FC"/>
    <w:rsid w:val="00A9170D"/>
    <w:rsid w:val="00A91788"/>
    <w:rsid w:val="00A92139"/>
    <w:rsid w:val="00A921E1"/>
    <w:rsid w:val="00A92B3D"/>
    <w:rsid w:val="00A93122"/>
    <w:rsid w:val="00A94645"/>
    <w:rsid w:val="00A948F8"/>
    <w:rsid w:val="00A94F07"/>
    <w:rsid w:val="00A950ED"/>
    <w:rsid w:val="00A9557F"/>
    <w:rsid w:val="00A95FDA"/>
    <w:rsid w:val="00A97081"/>
    <w:rsid w:val="00A97899"/>
    <w:rsid w:val="00AA087D"/>
    <w:rsid w:val="00AA0C93"/>
    <w:rsid w:val="00AA104E"/>
    <w:rsid w:val="00AA1D7A"/>
    <w:rsid w:val="00AA1EB8"/>
    <w:rsid w:val="00AA2887"/>
    <w:rsid w:val="00AA2F91"/>
    <w:rsid w:val="00AA3C65"/>
    <w:rsid w:val="00AA4345"/>
    <w:rsid w:val="00AA4F0B"/>
    <w:rsid w:val="00AA6658"/>
    <w:rsid w:val="00AA689F"/>
    <w:rsid w:val="00AA75AB"/>
    <w:rsid w:val="00AA7900"/>
    <w:rsid w:val="00AA7B87"/>
    <w:rsid w:val="00AB18B9"/>
    <w:rsid w:val="00AB20B0"/>
    <w:rsid w:val="00AB23E2"/>
    <w:rsid w:val="00AB268B"/>
    <w:rsid w:val="00AB2703"/>
    <w:rsid w:val="00AB2B07"/>
    <w:rsid w:val="00AB31D9"/>
    <w:rsid w:val="00AB347C"/>
    <w:rsid w:val="00AB50BE"/>
    <w:rsid w:val="00AB668D"/>
    <w:rsid w:val="00AB6C5A"/>
    <w:rsid w:val="00AB6E24"/>
    <w:rsid w:val="00AB784F"/>
    <w:rsid w:val="00AB7F48"/>
    <w:rsid w:val="00AC08B1"/>
    <w:rsid w:val="00AC0D22"/>
    <w:rsid w:val="00AC1017"/>
    <w:rsid w:val="00AC10FD"/>
    <w:rsid w:val="00AC23E3"/>
    <w:rsid w:val="00AC355B"/>
    <w:rsid w:val="00AC3915"/>
    <w:rsid w:val="00AC4668"/>
    <w:rsid w:val="00AC4773"/>
    <w:rsid w:val="00AC50CB"/>
    <w:rsid w:val="00AC54DB"/>
    <w:rsid w:val="00AC5AE6"/>
    <w:rsid w:val="00AC6197"/>
    <w:rsid w:val="00AC6672"/>
    <w:rsid w:val="00AC6742"/>
    <w:rsid w:val="00AC6C56"/>
    <w:rsid w:val="00AC74D1"/>
    <w:rsid w:val="00AC76E9"/>
    <w:rsid w:val="00AD025D"/>
    <w:rsid w:val="00AD1650"/>
    <w:rsid w:val="00AD18B1"/>
    <w:rsid w:val="00AD2472"/>
    <w:rsid w:val="00AD275A"/>
    <w:rsid w:val="00AD2CC7"/>
    <w:rsid w:val="00AD301B"/>
    <w:rsid w:val="00AD384B"/>
    <w:rsid w:val="00AD4E39"/>
    <w:rsid w:val="00AD54F4"/>
    <w:rsid w:val="00AD558A"/>
    <w:rsid w:val="00AD6227"/>
    <w:rsid w:val="00AD6462"/>
    <w:rsid w:val="00AD67E1"/>
    <w:rsid w:val="00AD6C6B"/>
    <w:rsid w:val="00AD6F6D"/>
    <w:rsid w:val="00AD709F"/>
    <w:rsid w:val="00AD7247"/>
    <w:rsid w:val="00AD7691"/>
    <w:rsid w:val="00AD76DA"/>
    <w:rsid w:val="00AE03B1"/>
    <w:rsid w:val="00AE1CFC"/>
    <w:rsid w:val="00AE2029"/>
    <w:rsid w:val="00AE3146"/>
    <w:rsid w:val="00AE3217"/>
    <w:rsid w:val="00AE35C9"/>
    <w:rsid w:val="00AE3C89"/>
    <w:rsid w:val="00AE45C9"/>
    <w:rsid w:val="00AE48AC"/>
    <w:rsid w:val="00AE4CBA"/>
    <w:rsid w:val="00AE4DF8"/>
    <w:rsid w:val="00AE5329"/>
    <w:rsid w:val="00AE56CF"/>
    <w:rsid w:val="00AE599A"/>
    <w:rsid w:val="00AE5E29"/>
    <w:rsid w:val="00AE5F3A"/>
    <w:rsid w:val="00AE636D"/>
    <w:rsid w:val="00AE6950"/>
    <w:rsid w:val="00AE6BDD"/>
    <w:rsid w:val="00AE7301"/>
    <w:rsid w:val="00AE7348"/>
    <w:rsid w:val="00AE7800"/>
    <w:rsid w:val="00AE781C"/>
    <w:rsid w:val="00AF07BF"/>
    <w:rsid w:val="00AF0906"/>
    <w:rsid w:val="00AF254E"/>
    <w:rsid w:val="00AF2AB9"/>
    <w:rsid w:val="00AF3FA9"/>
    <w:rsid w:val="00AF40DB"/>
    <w:rsid w:val="00AF4E18"/>
    <w:rsid w:val="00AF54DF"/>
    <w:rsid w:val="00AF59DF"/>
    <w:rsid w:val="00AF6549"/>
    <w:rsid w:val="00AF7F2D"/>
    <w:rsid w:val="00B00F05"/>
    <w:rsid w:val="00B01756"/>
    <w:rsid w:val="00B01BC3"/>
    <w:rsid w:val="00B0260E"/>
    <w:rsid w:val="00B0263B"/>
    <w:rsid w:val="00B02A23"/>
    <w:rsid w:val="00B02FB1"/>
    <w:rsid w:val="00B02FE0"/>
    <w:rsid w:val="00B03C75"/>
    <w:rsid w:val="00B03F40"/>
    <w:rsid w:val="00B040BF"/>
    <w:rsid w:val="00B040C0"/>
    <w:rsid w:val="00B0448B"/>
    <w:rsid w:val="00B05CF0"/>
    <w:rsid w:val="00B11407"/>
    <w:rsid w:val="00B119DA"/>
    <w:rsid w:val="00B1229A"/>
    <w:rsid w:val="00B125C6"/>
    <w:rsid w:val="00B12800"/>
    <w:rsid w:val="00B12A57"/>
    <w:rsid w:val="00B12DF9"/>
    <w:rsid w:val="00B12E2F"/>
    <w:rsid w:val="00B131C4"/>
    <w:rsid w:val="00B135CA"/>
    <w:rsid w:val="00B14AE7"/>
    <w:rsid w:val="00B14B83"/>
    <w:rsid w:val="00B14BF4"/>
    <w:rsid w:val="00B1548A"/>
    <w:rsid w:val="00B1562B"/>
    <w:rsid w:val="00B157DA"/>
    <w:rsid w:val="00B15BA0"/>
    <w:rsid w:val="00B161F0"/>
    <w:rsid w:val="00B16904"/>
    <w:rsid w:val="00B16B4F"/>
    <w:rsid w:val="00B17583"/>
    <w:rsid w:val="00B17895"/>
    <w:rsid w:val="00B17F9B"/>
    <w:rsid w:val="00B204AF"/>
    <w:rsid w:val="00B21EE4"/>
    <w:rsid w:val="00B224BB"/>
    <w:rsid w:val="00B235AF"/>
    <w:rsid w:val="00B24425"/>
    <w:rsid w:val="00B2478C"/>
    <w:rsid w:val="00B25C01"/>
    <w:rsid w:val="00B269DD"/>
    <w:rsid w:val="00B27413"/>
    <w:rsid w:val="00B27778"/>
    <w:rsid w:val="00B277A4"/>
    <w:rsid w:val="00B3156C"/>
    <w:rsid w:val="00B315EE"/>
    <w:rsid w:val="00B31ADF"/>
    <w:rsid w:val="00B320DA"/>
    <w:rsid w:val="00B321B6"/>
    <w:rsid w:val="00B3220F"/>
    <w:rsid w:val="00B33122"/>
    <w:rsid w:val="00B33707"/>
    <w:rsid w:val="00B33F39"/>
    <w:rsid w:val="00B34598"/>
    <w:rsid w:val="00B34874"/>
    <w:rsid w:val="00B34B6C"/>
    <w:rsid w:val="00B37839"/>
    <w:rsid w:val="00B37994"/>
    <w:rsid w:val="00B37BEA"/>
    <w:rsid w:val="00B37C39"/>
    <w:rsid w:val="00B40477"/>
    <w:rsid w:val="00B4075B"/>
    <w:rsid w:val="00B409AC"/>
    <w:rsid w:val="00B41AED"/>
    <w:rsid w:val="00B41E99"/>
    <w:rsid w:val="00B42FDA"/>
    <w:rsid w:val="00B43BD8"/>
    <w:rsid w:val="00B46094"/>
    <w:rsid w:val="00B46300"/>
    <w:rsid w:val="00B46E21"/>
    <w:rsid w:val="00B508DB"/>
    <w:rsid w:val="00B5186D"/>
    <w:rsid w:val="00B5444C"/>
    <w:rsid w:val="00B54673"/>
    <w:rsid w:val="00B555F9"/>
    <w:rsid w:val="00B55C8B"/>
    <w:rsid w:val="00B563FC"/>
    <w:rsid w:val="00B5753E"/>
    <w:rsid w:val="00B605F1"/>
    <w:rsid w:val="00B61AC2"/>
    <w:rsid w:val="00B61F5F"/>
    <w:rsid w:val="00B625CD"/>
    <w:rsid w:val="00B62B4A"/>
    <w:rsid w:val="00B631A1"/>
    <w:rsid w:val="00B6348B"/>
    <w:rsid w:val="00B63935"/>
    <w:rsid w:val="00B65491"/>
    <w:rsid w:val="00B65BBB"/>
    <w:rsid w:val="00B65BDC"/>
    <w:rsid w:val="00B666F4"/>
    <w:rsid w:val="00B66928"/>
    <w:rsid w:val="00B6697E"/>
    <w:rsid w:val="00B66E97"/>
    <w:rsid w:val="00B677A8"/>
    <w:rsid w:val="00B678E2"/>
    <w:rsid w:val="00B70065"/>
    <w:rsid w:val="00B70813"/>
    <w:rsid w:val="00B70948"/>
    <w:rsid w:val="00B70ED5"/>
    <w:rsid w:val="00B716F0"/>
    <w:rsid w:val="00B71787"/>
    <w:rsid w:val="00B72656"/>
    <w:rsid w:val="00B728A4"/>
    <w:rsid w:val="00B72954"/>
    <w:rsid w:val="00B72D2C"/>
    <w:rsid w:val="00B74146"/>
    <w:rsid w:val="00B749C8"/>
    <w:rsid w:val="00B75E9B"/>
    <w:rsid w:val="00B76E17"/>
    <w:rsid w:val="00B7742F"/>
    <w:rsid w:val="00B77BD2"/>
    <w:rsid w:val="00B77E53"/>
    <w:rsid w:val="00B80190"/>
    <w:rsid w:val="00B809A8"/>
    <w:rsid w:val="00B80FEC"/>
    <w:rsid w:val="00B81796"/>
    <w:rsid w:val="00B81F69"/>
    <w:rsid w:val="00B8234A"/>
    <w:rsid w:val="00B826A9"/>
    <w:rsid w:val="00B82830"/>
    <w:rsid w:val="00B82A0A"/>
    <w:rsid w:val="00B82D0E"/>
    <w:rsid w:val="00B82D76"/>
    <w:rsid w:val="00B8313D"/>
    <w:rsid w:val="00B84874"/>
    <w:rsid w:val="00B8609B"/>
    <w:rsid w:val="00B86F27"/>
    <w:rsid w:val="00B90237"/>
    <w:rsid w:val="00B92F69"/>
    <w:rsid w:val="00B94863"/>
    <w:rsid w:val="00B94AA8"/>
    <w:rsid w:val="00B95AB8"/>
    <w:rsid w:val="00B969C2"/>
    <w:rsid w:val="00B96B82"/>
    <w:rsid w:val="00B97B20"/>
    <w:rsid w:val="00B97C61"/>
    <w:rsid w:val="00BA1EB5"/>
    <w:rsid w:val="00BA226A"/>
    <w:rsid w:val="00BA2ACC"/>
    <w:rsid w:val="00BA2EC0"/>
    <w:rsid w:val="00BA2FAA"/>
    <w:rsid w:val="00BA33F4"/>
    <w:rsid w:val="00BA33F6"/>
    <w:rsid w:val="00BA43FE"/>
    <w:rsid w:val="00BA4A90"/>
    <w:rsid w:val="00BA58AD"/>
    <w:rsid w:val="00BA6B4A"/>
    <w:rsid w:val="00BA7E04"/>
    <w:rsid w:val="00BA7ECA"/>
    <w:rsid w:val="00BB0600"/>
    <w:rsid w:val="00BB07D8"/>
    <w:rsid w:val="00BB0899"/>
    <w:rsid w:val="00BB0C02"/>
    <w:rsid w:val="00BB11DA"/>
    <w:rsid w:val="00BB1439"/>
    <w:rsid w:val="00BB2729"/>
    <w:rsid w:val="00BB30CC"/>
    <w:rsid w:val="00BB3DB3"/>
    <w:rsid w:val="00BB3E4E"/>
    <w:rsid w:val="00BB484E"/>
    <w:rsid w:val="00BB4E3B"/>
    <w:rsid w:val="00BB6233"/>
    <w:rsid w:val="00BB62B2"/>
    <w:rsid w:val="00BB6A41"/>
    <w:rsid w:val="00BB72D6"/>
    <w:rsid w:val="00BB7518"/>
    <w:rsid w:val="00BB7E2D"/>
    <w:rsid w:val="00BB7E30"/>
    <w:rsid w:val="00BC09DC"/>
    <w:rsid w:val="00BC1463"/>
    <w:rsid w:val="00BC340B"/>
    <w:rsid w:val="00BC39FF"/>
    <w:rsid w:val="00BC425B"/>
    <w:rsid w:val="00BC4B00"/>
    <w:rsid w:val="00BC4E55"/>
    <w:rsid w:val="00BC5D95"/>
    <w:rsid w:val="00BC6116"/>
    <w:rsid w:val="00BC749F"/>
    <w:rsid w:val="00BC7837"/>
    <w:rsid w:val="00BC7C7D"/>
    <w:rsid w:val="00BD016E"/>
    <w:rsid w:val="00BD0962"/>
    <w:rsid w:val="00BD1047"/>
    <w:rsid w:val="00BD1A39"/>
    <w:rsid w:val="00BD25D7"/>
    <w:rsid w:val="00BD3060"/>
    <w:rsid w:val="00BD333B"/>
    <w:rsid w:val="00BD38EA"/>
    <w:rsid w:val="00BD3D12"/>
    <w:rsid w:val="00BD3E9F"/>
    <w:rsid w:val="00BD4DC0"/>
    <w:rsid w:val="00BD7312"/>
    <w:rsid w:val="00BD7574"/>
    <w:rsid w:val="00BD7AF1"/>
    <w:rsid w:val="00BD7BC3"/>
    <w:rsid w:val="00BE1C0C"/>
    <w:rsid w:val="00BE1E48"/>
    <w:rsid w:val="00BE26C4"/>
    <w:rsid w:val="00BE2882"/>
    <w:rsid w:val="00BE28B0"/>
    <w:rsid w:val="00BE29D2"/>
    <w:rsid w:val="00BE4A86"/>
    <w:rsid w:val="00BE5806"/>
    <w:rsid w:val="00BE597F"/>
    <w:rsid w:val="00BE6791"/>
    <w:rsid w:val="00BE7253"/>
    <w:rsid w:val="00BE7727"/>
    <w:rsid w:val="00BE7A90"/>
    <w:rsid w:val="00BF135F"/>
    <w:rsid w:val="00BF1A94"/>
    <w:rsid w:val="00BF26B1"/>
    <w:rsid w:val="00BF3791"/>
    <w:rsid w:val="00BF3D29"/>
    <w:rsid w:val="00BF424B"/>
    <w:rsid w:val="00BF478A"/>
    <w:rsid w:val="00BF4BD1"/>
    <w:rsid w:val="00BF4E51"/>
    <w:rsid w:val="00BF52F8"/>
    <w:rsid w:val="00BF545B"/>
    <w:rsid w:val="00BF5981"/>
    <w:rsid w:val="00BF5EB1"/>
    <w:rsid w:val="00BF6229"/>
    <w:rsid w:val="00BF68A1"/>
    <w:rsid w:val="00BF6AD8"/>
    <w:rsid w:val="00BF7318"/>
    <w:rsid w:val="00BF7A22"/>
    <w:rsid w:val="00C01609"/>
    <w:rsid w:val="00C01DB3"/>
    <w:rsid w:val="00C03A82"/>
    <w:rsid w:val="00C03A89"/>
    <w:rsid w:val="00C04508"/>
    <w:rsid w:val="00C05329"/>
    <w:rsid w:val="00C05717"/>
    <w:rsid w:val="00C0679A"/>
    <w:rsid w:val="00C068DD"/>
    <w:rsid w:val="00C06A96"/>
    <w:rsid w:val="00C07026"/>
    <w:rsid w:val="00C075C4"/>
    <w:rsid w:val="00C077AD"/>
    <w:rsid w:val="00C07C7E"/>
    <w:rsid w:val="00C07D6D"/>
    <w:rsid w:val="00C11031"/>
    <w:rsid w:val="00C11AA2"/>
    <w:rsid w:val="00C11AED"/>
    <w:rsid w:val="00C1200C"/>
    <w:rsid w:val="00C125F5"/>
    <w:rsid w:val="00C12C82"/>
    <w:rsid w:val="00C12D0A"/>
    <w:rsid w:val="00C135B1"/>
    <w:rsid w:val="00C1369F"/>
    <w:rsid w:val="00C13F21"/>
    <w:rsid w:val="00C13FF5"/>
    <w:rsid w:val="00C14415"/>
    <w:rsid w:val="00C1475C"/>
    <w:rsid w:val="00C14F3A"/>
    <w:rsid w:val="00C15213"/>
    <w:rsid w:val="00C1591D"/>
    <w:rsid w:val="00C163D1"/>
    <w:rsid w:val="00C171BC"/>
    <w:rsid w:val="00C20947"/>
    <w:rsid w:val="00C20D51"/>
    <w:rsid w:val="00C21B0B"/>
    <w:rsid w:val="00C21C52"/>
    <w:rsid w:val="00C21EA4"/>
    <w:rsid w:val="00C2365D"/>
    <w:rsid w:val="00C238A5"/>
    <w:rsid w:val="00C2469C"/>
    <w:rsid w:val="00C248D6"/>
    <w:rsid w:val="00C2655C"/>
    <w:rsid w:val="00C26A7B"/>
    <w:rsid w:val="00C303CB"/>
    <w:rsid w:val="00C30EFA"/>
    <w:rsid w:val="00C32011"/>
    <w:rsid w:val="00C32223"/>
    <w:rsid w:val="00C32743"/>
    <w:rsid w:val="00C3352C"/>
    <w:rsid w:val="00C33FBD"/>
    <w:rsid w:val="00C341C1"/>
    <w:rsid w:val="00C3441E"/>
    <w:rsid w:val="00C34467"/>
    <w:rsid w:val="00C349F7"/>
    <w:rsid w:val="00C34D81"/>
    <w:rsid w:val="00C34F10"/>
    <w:rsid w:val="00C34F3C"/>
    <w:rsid w:val="00C34FFB"/>
    <w:rsid w:val="00C35ED9"/>
    <w:rsid w:val="00C365F4"/>
    <w:rsid w:val="00C368BA"/>
    <w:rsid w:val="00C3700D"/>
    <w:rsid w:val="00C374AC"/>
    <w:rsid w:val="00C37610"/>
    <w:rsid w:val="00C3793F"/>
    <w:rsid w:val="00C4061F"/>
    <w:rsid w:val="00C4078A"/>
    <w:rsid w:val="00C40CD5"/>
    <w:rsid w:val="00C40CFA"/>
    <w:rsid w:val="00C40FCA"/>
    <w:rsid w:val="00C41332"/>
    <w:rsid w:val="00C41796"/>
    <w:rsid w:val="00C41BA4"/>
    <w:rsid w:val="00C4284F"/>
    <w:rsid w:val="00C42A39"/>
    <w:rsid w:val="00C43417"/>
    <w:rsid w:val="00C4345C"/>
    <w:rsid w:val="00C43698"/>
    <w:rsid w:val="00C436B0"/>
    <w:rsid w:val="00C4384A"/>
    <w:rsid w:val="00C43CC5"/>
    <w:rsid w:val="00C44114"/>
    <w:rsid w:val="00C446D9"/>
    <w:rsid w:val="00C44C34"/>
    <w:rsid w:val="00C46626"/>
    <w:rsid w:val="00C47409"/>
    <w:rsid w:val="00C50997"/>
    <w:rsid w:val="00C51385"/>
    <w:rsid w:val="00C51394"/>
    <w:rsid w:val="00C517E8"/>
    <w:rsid w:val="00C521C5"/>
    <w:rsid w:val="00C52B60"/>
    <w:rsid w:val="00C53BCD"/>
    <w:rsid w:val="00C53F13"/>
    <w:rsid w:val="00C5486C"/>
    <w:rsid w:val="00C56F87"/>
    <w:rsid w:val="00C60799"/>
    <w:rsid w:val="00C62303"/>
    <w:rsid w:val="00C63301"/>
    <w:rsid w:val="00C634CE"/>
    <w:rsid w:val="00C6403E"/>
    <w:rsid w:val="00C655AF"/>
    <w:rsid w:val="00C65C17"/>
    <w:rsid w:val="00C662CF"/>
    <w:rsid w:val="00C6697C"/>
    <w:rsid w:val="00C66D88"/>
    <w:rsid w:val="00C67CAE"/>
    <w:rsid w:val="00C7079D"/>
    <w:rsid w:val="00C70980"/>
    <w:rsid w:val="00C7115E"/>
    <w:rsid w:val="00C72438"/>
    <w:rsid w:val="00C72FAC"/>
    <w:rsid w:val="00C75352"/>
    <w:rsid w:val="00C77095"/>
    <w:rsid w:val="00C771C6"/>
    <w:rsid w:val="00C77276"/>
    <w:rsid w:val="00C77496"/>
    <w:rsid w:val="00C80ACF"/>
    <w:rsid w:val="00C80CF7"/>
    <w:rsid w:val="00C80E8B"/>
    <w:rsid w:val="00C81034"/>
    <w:rsid w:val="00C813E5"/>
    <w:rsid w:val="00C81689"/>
    <w:rsid w:val="00C82755"/>
    <w:rsid w:val="00C831CB"/>
    <w:rsid w:val="00C83ACB"/>
    <w:rsid w:val="00C842C5"/>
    <w:rsid w:val="00C868A0"/>
    <w:rsid w:val="00C86DE9"/>
    <w:rsid w:val="00C90480"/>
    <w:rsid w:val="00C905FB"/>
    <w:rsid w:val="00C910BF"/>
    <w:rsid w:val="00C91956"/>
    <w:rsid w:val="00C919F1"/>
    <w:rsid w:val="00C92393"/>
    <w:rsid w:val="00C92436"/>
    <w:rsid w:val="00C92A12"/>
    <w:rsid w:val="00C94027"/>
    <w:rsid w:val="00C941F6"/>
    <w:rsid w:val="00C945FB"/>
    <w:rsid w:val="00C94CF8"/>
    <w:rsid w:val="00C955B0"/>
    <w:rsid w:val="00C95C62"/>
    <w:rsid w:val="00C964D5"/>
    <w:rsid w:val="00C97D21"/>
    <w:rsid w:val="00CA0101"/>
    <w:rsid w:val="00CA0B56"/>
    <w:rsid w:val="00CA1974"/>
    <w:rsid w:val="00CA1CD4"/>
    <w:rsid w:val="00CA1DE9"/>
    <w:rsid w:val="00CA1F2F"/>
    <w:rsid w:val="00CA20B1"/>
    <w:rsid w:val="00CA2551"/>
    <w:rsid w:val="00CA3283"/>
    <w:rsid w:val="00CA3380"/>
    <w:rsid w:val="00CA43C2"/>
    <w:rsid w:val="00CA4CA3"/>
    <w:rsid w:val="00CA4D4C"/>
    <w:rsid w:val="00CA4EF2"/>
    <w:rsid w:val="00CA61CD"/>
    <w:rsid w:val="00CA76E4"/>
    <w:rsid w:val="00CA772E"/>
    <w:rsid w:val="00CA7FDC"/>
    <w:rsid w:val="00CB1056"/>
    <w:rsid w:val="00CB1407"/>
    <w:rsid w:val="00CB1A39"/>
    <w:rsid w:val="00CB20EB"/>
    <w:rsid w:val="00CB20F5"/>
    <w:rsid w:val="00CB26C4"/>
    <w:rsid w:val="00CB2C2C"/>
    <w:rsid w:val="00CB2C6A"/>
    <w:rsid w:val="00CB3155"/>
    <w:rsid w:val="00CB31E0"/>
    <w:rsid w:val="00CB353E"/>
    <w:rsid w:val="00CB4868"/>
    <w:rsid w:val="00CB5E90"/>
    <w:rsid w:val="00CB601E"/>
    <w:rsid w:val="00CB6066"/>
    <w:rsid w:val="00CB64B0"/>
    <w:rsid w:val="00CB7004"/>
    <w:rsid w:val="00CC1BAD"/>
    <w:rsid w:val="00CC1E53"/>
    <w:rsid w:val="00CC1EBB"/>
    <w:rsid w:val="00CC224F"/>
    <w:rsid w:val="00CC27EE"/>
    <w:rsid w:val="00CC2C47"/>
    <w:rsid w:val="00CC2FB1"/>
    <w:rsid w:val="00CC339D"/>
    <w:rsid w:val="00CC33B4"/>
    <w:rsid w:val="00CC3989"/>
    <w:rsid w:val="00CC41E4"/>
    <w:rsid w:val="00CC48E0"/>
    <w:rsid w:val="00CC4A44"/>
    <w:rsid w:val="00CC4D48"/>
    <w:rsid w:val="00CC4DBC"/>
    <w:rsid w:val="00CC5006"/>
    <w:rsid w:val="00CC57DA"/>
    <w:rsid w:val="00CC6A64"/>
    <w:rsid w:val="00CC6AB1"/>
    <w:rsid w:val="00CC6ED2"/>
    <w:rsid w:val="00CC700E"/>
    <w:rsid w:val="00CC71DE"/>
    <w:rsid w:val="00CC7326"/>
    <w:rsid w:val="00CC7611"/>
    <w:rsid w:val="00CC773F"/>
    <w:rsid w:val="00CD0001"/>
    <w:rsid w:val="00CD002D"/>
    <w:rsid w:val="00CD08B3"/>
    <w:rsid w:val="00CD09D8"/>
    <w:rsid w:val="00CD0B2F"/>
    <w:rsid w:val="00CD197F"/>
    <w:rsid w:val="00CD2016"/>
    <w:rsid w:val="00CD292B"/>
    <w:rsid w:val="00CD2C49"/>
    <w:rsid w:val="00CD34AC"/>
    <w:rsid w:val="00CD44DA"/>
    <w:rsid w:val="00CD4AE1"/>
    <w:rsid w:val="00CD4AE4"/>
    <w:rsid w:val="00CD6376"/>
    <w:rsid w:val="00CD65DE"/>
    <w:rsid w:val="00CD7B3B"/>
    <w:rsid w:val="00CE0E86"/>
    <w:rsid w:val="00CE18D7"/>
    <w:rsid w:val="00CE2426"/>
    <w:rsid w:val="00CE4A80"/>
    <w:rsid w:val="00CE4BF9"/>
    <w:rsid w:val="00CE4F60"/>
    <w:rsid w:val="00CE50F9"/>
    <w:rsid w:val="00CE5166"/>
    <w:rsid w:val="00CE55FF"/>
    <w:rsid w:val="00CE5AF5"/>
    <w:rsid w:val="00CE6246"/>
    <w:rsid w:val="00CE64EA"/>
    <w:rsid w:val="00CE6A51"/>
    <w:rsid w:val="00CE6E8A"/>
    <w:rsid w:val="00CE6EB3"/>
    <w:rsid w:val="00CE7269"/>
    <w:rsid w:val="00CE7CE0"/>
    <w:rsid w:val="00CF01A8"/>
    <w:rsid w:val="00CF0E1D"/>
    <w:rsid w:val="00CF0F36"/>
    <w:rsid w:val="00CF23D6"/>
    <w:rsid w:val="00CF2419"/>
    <w:rsid w:val="00CF2471"/>
    <w:rsid w:val="00CF249F"/>
    <w:rsid w:val="00CF4BEE"/>
    <w:rsid w:val="00CF6F76"/>
    <w:rsid w:val="00CF7C81"/>
    <w:rsid w:val="00CF7D6F"/>
    <w:rsid w:val="00D01223"/>
    <w:rsid w:val="00D01327"/>
    <w:rsid w:val="00D02169"/>
    <w:rsid w:val="00D024B8"/>
    <w:rsid w:val="00D024E0"/>
    <w:rsid w:val="00D025BD"/>
    <w:rsid w:val="00D02664"/>
    <w:rsid w:val="00D0272C"/>
    <w:rsid w:val="00D02881"/>
    <w:rsid w:val="00D03091"/>
    <w:rsid w:val="00D040BF"/>
    <w:rsid w:val="00D05A4B"/>
    <w:rsid w:val="00D060BB"/>
    <w:rsid w:val="00D064F1"/>
    <w:rsid w:val="00D06957"/>
    <w:rsid w:val="00D06997"/>
    <w:rsid w:val="00D0793E"/>
    <w:rsid w:val="00D07AFE"/>
    <w:rsid w:val="00D102D3"/>
    <w:rsid w:val="00D10C13"/>
    <w:rsid w:val="00D11501"/>
    <w:rsid w:val="00D1196A"/>
    <w:rsid w:val="00D1196E"/>
    <w:rsid w:val="00D11C4F"/>
    <w:rsid w:val="00D12B66"/>
    <w:rsid w:val="00D1372E"/>
    <w:rsid w:val="00D14605"/>
    <w:rsid w:val="00D15E29"/>
    <w:rsid w:val="00D15E36"/>
    <w:rsid w:val="00D16F87"/>
    <w:rsid w:val="00D21857"/>
    <w:rsid w:val="00D2212E"/>
    <w:rsid w:val="00D223C2"/>
    <w:rsid w:val="00D22957"/>
    <w:rsid w:val="00D23399"/>
    <w:rsid w:val="00D23565"/>
    <w:rsid w:val="00D23767"/>
    <w:rsid w:val="00D23D83"/>
    <w:rsid w:val="00D24038"/>
    <w:rsid w:val="00D25794"/>
    <w:rsid w:val="00D25C04"/>
    <w:rsid w:val="00D26598"/>
    <w:rsid w:val="00D26A75"/>
    <w:rsid w:val="00D26A9A"/>
    <w:rsid w:val="00D26D7A"/>
    <w:rsid w:val="00D26EAC"/>
    <w:rsid w:val="00D2715E"/>
    <w:rsid w:val="00D27890"/>
    <w:rsid w:val="00D27F9F"/>
    <w:rsid w:val="00D30344"/>
    <w:rsid w:val="00D30417"/>
    <w:rsid w:val="00D3043C"/>
    <w:rsid w:val="00D30B9C"/>
    <w:rsid w:val="00D3112B"/>
    <w:rsid w:val="00D311C6"/>
    <w:rsid w:val="00D32D49"/>
    <w:rsid w:val="00D32FFC"/>
    <w:rsid w:val="00D33471"/>
    <w:rsid w:val="00D3359A"/>
    <w:rsid w:val="00D343D6"/>
    <w:rsid w:val="00D34FA9"/>
    <w:rsid w:val="00D3505C"/>
    <w:rsid w:val="00D368B9"/>
    <w:rsid w:val="00D36DF8"/>
    <w:rsid w:val="00D37007"/>
    <w:rsid w:val="00D370A0"/>
    <w:rsid w:val="00D371A1"/>
    <w:rsid w:val="00D400F7"/>
    <w:rsid w:val="00D41191"/>
    <w:rsid w:val="00D42360"/>
    <w:rsid w:val="00D425FB"/>
    <w:rsid w:val="00D426F7"/>
    <w:rsid w:val="00D43C0D"/>
    <w:rsid w:val="00D44E49"/>
    <w:rsid w:val="00D452F7"/>
    <w:rsid w:val="00D45C5B"/>
    <w:rsid w:val="00D45F2B"/>
    <w:rsid w:val="00D46F2B"/>
    <w:rsid w:val="00D4705B"/>
    <w:rsid w:val="00D47355"/>
    <w:rsid w:val="00D477D9"/>
    <w:rsid w:val="00D50773"/>
    <w:rsid w:val="00D5077A"/>
    <w:rsid w:val="00D516AB"/>
    <w:rsid w:val="00D51985"/>
    <w:rsid w:val="00D522BC"/>
    <w:rsid w:val="00D52396"/>
    <w:rsid w:val="00D52688"/>
    <w:rsid w:val="00D53117"/>
    <w:rsid w:val="00D53149"/>
    <w:rsid w:val="00D533B3"/>
    <w:rsid w:val="00D536E1"/>
    <w:rsid w:val="00D53940"/>
    <w:rsid w:val="00D5493A"/>
    <w:rsid w:val="00D54F44"/>
    <w:rsid w:val="00D55B0D"/>
    <w:rsid w:val="00D55D93"/>
    <w:rsid w:val="00D56295"/>
    <w:rsid w:val="00D57123"/>
    <w:rsid w:val="00D575A1"/>
    <w:rsid w:val="00D57EA2"/>
    <w:rsid w:val="00D60DE0"/>
    <w:rsid w:val="00D610B1"/>
    <w:rsid w:val="00D618E9"/>
    <w:rsid w:val="00D61EBD"/>
    <w:rsid w:val="00D627AC"/>
    <w:rsid w:val="00D632DA"/>
    <w:rsid w:val="00D63373"/>
    <w:rsid w:val="00D63692"/>
    <w:rsid w:val="00D63774"/>
    <w:rsid w:val="00D64088"/>
    <w:rsid w:val="00D6497F"/>
    <w:rsid w:val="00D64FFB"/>
    <w:rsid w:val="00D659AE"/>
    <w:rsid w:val="00D660B5"/>
    <w:rsid w:val="00D663F3"/>
    <w:rsid w:val="00D66945"/>
    <w:rsid w:val="00D671F2"/>
    <w:rsid w:val="00D6722F"/>
    <w:rsid w:val="00D6774E"/>
    <w:rsid w:val="00D70601"/>
    <w:rsid w:val="00D70987"/>
    <w:rsid w:val="00D718B3"/>
    <w:rsid w:val="00D71E2D"/>
    <w:rsid w:val="00D71E72"/>
    <w:rsid w:val="00D72827"/>
    <w:rsid w:val="00D730DF"/>
    <w:rsid w:val="00D73E49"/>
    <w:rsid w:val="00D743D5"/>
    <w:rsid w:val="00D764FE"/>
    <w:rsid w:val="00D76978"/>
    <w:rsid w:val="00D76E0F"/>
    <w:rsid w:val="00D77AF2"/>
    <w:rsid w:val="00D81237"/>
    <w:rsid w:val="00D812BD"/>
    <w:rsid w:val="00D81F29"/>
    <w:rsid w:val="00D82F23"/>
    <w:rsid w:val="00D83BDB"/>
    <w:rsid w:val="00D84E77"/>
    <w:rsid w:val="00D8530C"/>
    <w:rsid w:val="00D86FA9"/>
    <w:rsid w:val="00D871F4"/>
    <w:rsid w:val="00D90A24"/>
    <w:rsid w:val="00D9108C"/>
    <w:rsid w:val="00D91650"/>
    <w:rsid w:val="00D9195C"/>
    <w:rsid w:val="00D95705"/>
    <w:rsid w:val="00D957BA"/>
    <w:rsid w:val="00D967A3"/>
    <w:rsid w:val="00D977E0"/>
    <w:rsid w:val="00D979C2"/>
    <w:rsid w:val="00DA1344"/>
    <w:rsid w:val="00DA26BF"/>
    <w:rsid w:val="00DA2C59"/>
    <w:rsid w:val="00DA39B3"/>
    <w:rsid w:val="00DA3BC3"/>
    <w:rsid w:val="00DA49E0"/>
    <w:rsid w:val="00DA5739"/>
    <w:rsid w:val="00DB1903"/>
    <w:rsid w:val="00DB2E47"/>
    <w:rsid w:val="00DB3C2F"/>
    <w:rsid w:val="00DB3CD0"/>
    <w:rsid w:val="00DB4050"/>
    <w:rsid w:val="00DB4A5F"/>
    <w:rsid w:val="00DB4AC7"/>
    <w:rsid w:val="00DB77DB"/>
    <w:rsid w:val="00DB7AB1"/>
    <w:rsid w:val="00DB7D85"/>
    <w:rsid w:val="00DC0841"/>
    <w:rsid w:val="00DC1184"/>
    <w:rsid w:val="00DC121E"/>
    <w:rsid w:val="00DC2160"/>
    <w:rsid w:val="00DC2934"/>
    <w:rsid w:val="00DC327D"/>
    <w:rsid w:val="00DC3C6C"/>
    <w:rsid w:val="00DC3E40"/>
    <w:rsid w:val="00DC59C9"/>
    <w:rsid w:val="00DC5A00"/>
    <w:rsid w:val="00DC5AD4"/>
    <w:rsid w:val="00DC60CD"/>
    <w:rsid w:val="00DC6A0D"/>
    <w:rsid w:val="00DC6F41"/>
    <w:rsid w:val="00DD213C"/>
    <w:rsid w:val="00DD22E4"/>
    <w:rsid w:val="00DD2B17"/>
    <w:rsid w:val="00DD2B39"/>
    <w:rsid w:val="00DD3186"/>
    <w:rsid w:val="00DD3231"/>
    <w:rsid w:val="00DD450B"/>
    <w:rsid w:val="00DD4FA3"/>
    <w:rsid w:val="00DD5D99"/>
    <w:rsid w:val="00DD5E13"/>
    <w:rsid w:val="00DD6183"/>
    <w:rsid w:val="00DD61BB"/>
    <w:rsid w:val="00DD62AF"/>
    <w:rsid w:val="00DD6680"/>
    <w:rsid w:val="00DD7B06"/>
    <w:rsid w:val="00DE075F"/>
    <w:rsid w:val="00DE1273"/>
    <w:rsid w:val="00DE14F8"/>
    <w:rsid w:val="00DE1B77"/>
    <w:rsid w:val="00DE1B7E"/>
    <w:rsid w:val="00DE1ECE"/>
    <w:rsid w:val="00DE2322"/>
    <w:rsid w:val="00DE2B09"/>
    <w:rsid w:val="00DE2C0B"/>
    <w:rsid w:val="00DE2EEC"/>
    <w:rsid w:val="00DE2EEF"/>
    <w:rsid w:val="00DE3336"/>
    <w:rsid w:val="00DE335C"/>
    <w:rsid w:val="00DE42B4"/>
    <w:rsid w:val="00DE4368"/>
    <w:rsid w:val="00DE472D"/>
    <w:rsid w:val="00DE4F97"/>
    <w:rsid w:val="00DE56E4"/>
    <w:rsid w:val="00DE63E0"/>
    <w:rsid w:val="00DE715E"/>
    <w:rsid w:val="00DE74F1"/>
    <w:rsid w:val="00DE7C04"/>
    <w:rsid w:val="00DF0452"/>
    <w:rsid w:val="00DF2BAE"/>
    <w:rsid w:val="00DF2CEA"/>
    <w:rsid w:val="00DF2F5E"/>
    <w:rsid w:val="00DF34DF"/>
    <w:rsid w:val="00DF371D"/>
    <w:rsid w:val="00DF41DF"/>
    <w:rsid w:val="00DF559E"/>
    <w:rsid w:val="00DF55E9"/>
    <w:rsid w:val="00DF5D42"/>
    <w:rsid w:val="00DF5EC7"/>
    <w:rsid w:val="00DF62B6"/>
    <w:rsid w:val="00DF6620"/>
    <w:rsid w:val="00DF66FC"/>
    <w:rsid w:val="00DF6D08"/>
    <w:rsid w:val="00DF6DD1"/>
    <w:rsid w:val="00DF74EB"/>
    <w:rsid w:val="00E003C8"/>
    <w:rsid w:val="00E005D9"/>
    <w:rsid w:val="00E0128E"/>
    <w:rsid w:val="00E01825"/>
    <w:rsid w:val="00E02664"/>
    <w:rsid w:val="00E031AB"/>
    <w:rsid w:val="00E034C4"/>
    <w:rsid w:val="00E035F4"/>
    <w:rsid w:val="00E03D7D"/>
    <w:rsid w:val="00E043F6"/>
    <w:rsid w:val="00E0573E"/>
    <w:rsid w:val="00E06A2E"/>
    <w:rsid w:val="00E07AE8"/>
    <w:rsid w:val="00E11589"/>
    <w:rsid w:val="00E129AC"/>
    <w:rsid w:val="00E13545"/>
    <w:rsid w:val="00E13680"/>
    <w:rsid w:val="00E14145"/>
    <w:rsid w:val="00E14295"/>
    <w:rsid w:val="00E148D4"/>
    <w:rsid w:val="00E14E11"/>
    <w:rsid w:val="00E15A2E"/>
    <w:rsid w:val="00E162A6"/>
    <w:rsid w:val="00E16D7E"/>
    <w:rsid w:val="00E174D9"/>
    <w:rsid w:val="00E1757C"/>
    <w:rsid w:val="00E2022C"/>
    <w:rsid w:val="00E204DD"/>
    <w:rsid w:val="00E20F0C"/>
    <w:rsid w:val="00E21DC3"/>
    <w:rsid w:val="00E227F7"/>
    <w:rsid w:val="00E22C03"/>
    <w:rsid w:val="00E22CBF"/>
    <w:rsid w:val="00E22E69"/>
    <w:rsid w:val="00E232B2"/>
    <w:rsid w:val="00E2358E"/>
    <w:rsid w:val="00E2370B"/>
    <w:rsid w:val="00E24A19"/>
    <w:rsid w:val="00E24BF3"/>
    <w:rsid w:val="00E25B13"/>
    <w:rsid w:val="00E261BC"/>
    <w:rsid w:val="00E26F71"/>
    <w:rsid w:val="00E272B3"/>
    <w:rsid w:val="00E273B2"/>
    <w:rsid w:val="00E30446"/>
    <w:rsid w:val="00E3063B"/>
    <w:rsid w:val="00E3133C"/>
    <w:rsid w:val="00E313D7"/>
    <w:rsid w:val="00E31574"/>
    <w:rsid w:val="00E32449"/>
    <w:rsid w:val="00E32D33"/>
    <w:rsid w:val="00E33174"/>
    <w:rsid w:val="00E3342B"/>
    <w:rsid w:val="00E34053"/>
    <w:rsid w:val="00E34442"/>
    <w:rsid w:val="00E345E0"/>
    <w:rsid w:val="00E35198"/>
    <w:rsid w:val="00E3546D"/>
    <w:rsid w:val="00E355FC"/>
    <w:rsid w:val="00E3565E"/>
    <w:rsid w:val="00E35FAE"/>
    <w:rsid w:val="00E365A2"/>
    <w:rsid w:val="00E36B21"/>
    <w:rsid w:val="00E36F28"/>
    <w:rsid w:val="00E37208"/>
    <w:rsid w:val="00E372FD"/>
    <w:rsid w:val="00E3736C"/>
    <w:rsid w:val="00E375A6"/>
    <w:rsid w:val="00E375D9"/>
    <w:rsid w:val="00E378F1"/>
    <w:rsid w:val="00E400EF"/>
    <w:rsid w:val="00E40A8E"/>
    <w:rsid w:val="00E40B10"/>
    <w:rsid w:val="00E41327"/>
    <w:rsid w:val="00E41876"/>
    <w:rsid w:val="00E41A7E"/>
    <w:rsid w:val="00E4325C"/>
    <w:rsid w:val="00E440FB"/>
    <w:rsid w:val="00E45FDB"/>
    <w:rsid w:val="00E465A0"/>
    <w:rsid w:val="00E46B26"/>
    <w:rsid w:val="00E46C37"/>
    <w:rsid w:val="00E50024"/>
    <w:rsid w:val="00E50ADA"/>
    <w:rsid w:val="00E51080"/>
    <w:rsid w:val="00E5126E"/>
    <w:rsid w:val="00E52C31"/>
    <w:rsid w:val="00E530D4"/>
    <w:rsid w:val="00E5391A"/>
    <w:rsid w:val="00E54532"/>
    <w:rsid w:val="00E54F5E"/>
    <w:rsid w:val="00E56D5A"/>
    <w:rsid w:val="00E57244"/>
    <w:rsid w:val="00E57C46"/>
    <w:rsid w:val="00E57F15"/>
    <w:rsid w:val="00E616F9"/>
    <w:rsid w:val="00E61AEC"/>
    <w:rsid w:val="00E61BE5"/>
    <w:rsid w:val="00E6284C"/>
    <w:rsid w:val="00E632CC"/>
    <w:rsid w:val="00E63809"/>
    <w:rsid w:val="00E63EFD"/>
    <w:rsid w:val="00E63F80"/>
    <w:rsid w:val="00E64AEC"/>
    <w:rsid w:val="00E65724"/>
    <w:rsid w:val="00E669DF"/>
    <w:rsid w:val="00E7022E"/>
    <w:rsid w:val="00E70369"/>
    <w:rsid w:val="00E706E3"/>
    <w:rsid w:val="00E713C8"/>
    <w:rsid w:val="00E72360"/>
    <w:rsid w:val="00E723CB"/>
    <w:rsid w:val="00E728D7"/>
    <w:rsid w:val="00E73DE4"/>
    <w:rsid w:val="00E73FD3"/>
    <w:rsid w:val="00E74F64"/>
    <w:rsid w:val="00E75085"/>
    <w:rsid w:val="00E750C0"/>
    <w:rsid w:val="00E75490"/>
    <w:rsid w:val="00E761E3"/>
    <w:rsid w:val="00E7641D"/>
    <w:rsid w:val="00E7690C"/>
    <w:rsid w:val="00E77599"/>
    <w:rsid w:val="00E77780"/>
    <w:rsid w:val="00E77813"/>
    <w:rsid w:val="00E8015B"/>
    <w:rsid w:val="00E80A80"/>
    <w:rsid w:val="00E811A3"/>
    <w:rsid w:val="00E818A5"/>
    <w:rsid w:val="00E8239F"/>
    <w:rsid w:val="00E83A12"/>
    <w:rsid w:val="00E8443A"/>
    <w:rsid w:val="00E8609A"/>
    <w:rsid w:val="00E86957"/>
    <w:rsid w:val="00E86E76"/>
    <w:rsid w:val="00E8723F"/>
    <w:rsid w:val="00E9026D"/>
    <w:rsid w:val="00E90C0F"/>
    <w:rsid w:val="00E91642"/>
    <w:rsid w:val="00E91822"/>
    <w:rsid w:val="00E92668"/>
    <w:rsid w:val="00E9424A"/>
    <w:rsid w:val="00E94806"/>
    <w:rsid w:val="00E950B5"/>
    <w:rsid w:val="00E953F1"/>
    <w:rsid w:val="00E95487"/>
    <w:rsid w:val="00E9697A"/>
    <w:rsid w:val="00E974F5"/>
    <w:rsid w:val="00E97B81"/>
    <w:rsid w:val="00E97F88"/>
    <w:rsid w:val="00EA0536"/>
    <w:rsid w:val="00EA0771"/>
    <w:rsid w:val="00EA1740"/>
    <w:rsid w:val="00EA1AF3"/>
    <w:rsid w:val="00EA2277"/>
    <w:rsid w:val="00EA26B0"/>
    <w:rsid w:val="00EA2741"/>
    <w:rsid w:val="00EA2E28"/>
    <w:rsid w:val="00EA340A"/>
    <w:rsid w:val="00EA3596"/>
    <w:rsid w:val="00EA3BF5"/>
    <w:rsid w:val="00EA42C7"/>
    <w:rsid w:val="00EA46FF"/>
    <w:rsid w:val="00EA61D8"/>
    <w:rsid w:val="00EA6561"/>
    <w:rsid w:val="00EA7FB3"/>
    <w:rsid w:val="00EB0295"/>
    <w:rsid w:val="00EB0B0A"/>
    <w:rsid w:val="00EB1C8E"/>
    <w:rsid w:val="00EB2024"/>
    <w:rsid w:val="00EB2D35"/>
    <w:rsid w:val="00EB3551"/>
    <w:rsid w:val="00EB39E9"/>
    <w:rsid w:val="00EB3C44"/>
    <w:rsid w:val="00EB4411"/>
    <w:rsid w:val="00EB4562"/>
    <w:rsid w:val="00EB4C5F"/>
    <w:rsid w:val="00EB50C7"/>
    <w:rsid w:val="00EB685C"/>
    <w:rsid w:val="00EB7B96"/>
    <w:rsid w:val="00EB7BBB"/>
    <w:rsid w:val="00EC008F"/>
    <w:rsid w:val="00EC0F17"/>
    <w:rsid w:val="00EC15CE"/>
    <w:rsid w:val="00EC2023"/>
    <w:rsid w:val="00EC20EF"/>
    <w:rsid w:val="00EC2E57"/>
    <w:rsid w:val="00EC309C"/>
    <w:rsid w:val="00EC3654"/>
    <w:rsid w:val="00EC37DA"/>
    <w:rsid w:val="00EC3CBC"/>
    <w:rsid w:val="00EC7FB3"/>
    <w:rsid w:val="00ED04A2"/>
    <w:rsid w:val="00ED0FB4"/>
    <w:rsid w:val="00ED10D4"/>
    <w:rsid w:val="00ED14B8"/>
    <w:rsid w:val="00ED1A57"/>
    <w:rsid w:val="00ED229E"/>
    <w:rsid w:val="00ED2B6E"/>
    <w:rsid w:val="00ED2EFD"/>
    <w:rsid w:val="00ED34A7"/>
    <w:rsid w:val="00ED3763"/>
    <w:rsid w:val="00ED3863"/>
    <w:rsid w:val="00ED4123"/>
    <w:rsid w:val="00ED4E51"/>
    <w:rsid w:val="00ED6CA2"/>
    <w:rsid w:val="00ED6F46"/>
    <w:rsid w:val="00ED7061"/>
    <w:rsid w:val="00ED72C4"/>
    <w:rsid w:val="00ED73E4"/>
    <w:rsid w:val="00ED74C3"/>
    <w:rsid w:val="00ED75DA"/>
    <w:rsid w:val="00ED782D"/>
    <w:rsid w:val="00ED78A8"/>
    <w:rsid w:val="00EE1271"/>
    <w:rsid w:val="00EE1312"/>
    <w:rsid w:val="00EE2100"/>
    <w:rsid w:val="00EE21F1"/>
    <w:rsid w:val="00EE24C2"/>
    <w:rsid w:val="00EE2BF0"/>
    <w:rsid w:val="00EE43A5"/>
    <w:rsid w:val="00EE4614"/>
    <w:rsid w:val="00EE47A0"/>
    <w:rsid w:val="00EE4D38"/>
    <w:rsid w:val="00EE59DF"/>
    <w:rsid w:val="00EE6264"/>
    <w:rsid w:val="00EE66A0"/>
    <w:rsid w:val="00EF04F3"/>
    <w:rsid w:val="00EF09A0"/>
    <w:rsid w:val="00EF0C64"/>
    <w:rsid w:val="00EF0D69"/>
    <w:rsid w:val="00EF0F6F"/>
    <w:rsid w:val="00EF22CE"/>
    <w:rsid w:val="00EF2547"/>
    <w:rsid w:val="00EF25F0"/>
    <w:rsid w:val="00EF2920"/>
    <w:rsid w:val="00EF3064"/>
    <w:rsid w:val="00EF33F2"/>
    <w:rsid w:val="00EF3A48"/>
    <w:rsid w:val="00EF3E4C"/>
    <w:rsid w:val="00EF4609"/>
    <w:rsid w:val="00EF54A4"/>
    <w:rsid w:val="00EF5A5F"/>
    <w:rsid w:val="00EF6C57"/>
    <w:rsid w:val="00EF7064"/>
    <w:rsid w:val="00EF7281"/>
    <w:rsid w:val="00EF79F4"/>
    <w:rsid w:val="00EF7A6F"/>
    <w:rsid w:val="00EF7A96"/>
    <w:rsid w:val="00EF7CF5"/>
    <w:rsid w:val="00F0070D"/>
    <w:rsid w:val="00F00E41"/>
    <w:rsid w:val="00F00F93"/>
    <w:rsid w:val="00F0335A"/>
    <w:rsid w:val="00F03DB7"/>
    <w:rsid w:val="00F0407B"/>
    <w:rsid w:val="00F04F55"/>
    <w:rsid w:val="00F050AB"/>
    <w:rsid w:val="00F05C9B"/>
    <w:rsid w:val="00F060BC"/>
    <w:rsid w:val="00F07395"/>
    <w:rsid w:val="00F074C4"/>
    <w:rsid w:val="00F07DE6"/>
    <w:rsid w:val="00F101B7"/>
    <w:rsid w:val="00F10E28"/>
    <w:rsid w:val="00F12449"/>
    <w:rsid w:val="00F1275B"/>
    <w:rsid w:val="00F12919"/>
    <w:rsid w:val="00F12C44"/>
    <w:rsid w:val="00F12CE2"/>
    <w:rsid w:val="00F1303A"/>
    <w:rsid w:val="00F131B8"/>
    <w:rsid w:val="00F13F56"/>
    <w:rsid w:val="00F14CE9"/>
    <w:rsid w:val="00F16647"/>
    <w:rsid w:val="00F16D72"/>
    <w:rsid w:val="00F1793D"/>
    <w:rsid w:val="00F17E5D"/>
    <w:rsid w:val="00F2024D"/>
    <w:rsid w:val="00F20972"/>
    <w:rsid w:val="00F21ECE"/>
    <w:rsid w:val="00F223C4"/>
    <w:rsid w:val="00F22451"/>
    <w:rsid w:val="00F238E0"/>
    <w:rsid w:val="00F23A17"/>
    <w:rsid w:val="00F23BC1"/>
    <w:rsid w:val="00F244F9"/>
    <w:rsid w:val="00F2550C"/>
    <w:rsid w:val="00F2558B"/>
    <w:rsid w:val="00F26055"/>
    <w:rsid w:val="00F26119"/>
    <w:rsid w:val="00F26554"/>
    <w:rsid w:val="00F26D35"/>
    <w:rsid w:val="00F27034"/>
    <w:rsid w:val="00F270C9"/>
    <w:rsid w:val="00F27207"/>
    <w:rsid w:val="00F27D75"/>
    <w:rsid w:val="00F314A7"/>
    <w:rsid w:val="00F318DF"/>
    <w:rsid w:val="00F32157"/>
    <w:rsid w:val="00F323E0"/>
    <w:rsid w:val="00F324B6"/>
    <w:rsid w:val="00F33303"/>
    <w:rsid w:val="00F335FB"/>
    <w:rsid w:val="00F33946"/>
    <w:rsid w:val="00F33B8E"/>
    <w:rsid w:val="00F347B4"/>
    <w:rsid w:val="00F351D9"/>
    <w:rsid w:val="00F353C4"/>
    <w:rsid w:val="00F3598E"/>
    <w:rsid w:val="00F36422"/>
    <w:rsid w:val="00F371B5"/>
    <w:rsid w:val="00F37275"/>
    <w:rsid w:val="00F37391"/>
    <w:rsid w:val="00F376D6"/>
    <w:rsid w:val="00F40D35"/>
    <w:rsid w:val="00F41365"/>
    <w:rsid w:val="00F418AD"/>
    <w:rsid w:val="00F41E0D"/>
    <w:rsid w:val="00F43058"/>
    <w:rsid w:val="00F4665A"/>
    <w:rsid w:val="00F46F00"/>
    <w:rsid w:val="00F4721F"/>
    <w:rsid w:val="00F4768C"/>
    <w:rsid w:val="00F47B73"/>
    <w:rsid w:val="00F47C5B"/>
    <w:rsid w:val="00F50252"/>
    <w:rsid w:val="00F50FC9"/>
    <w:rsid w:val="00F51311"/>
    <w:rsid w:val="00F51AE6"/>
    <w:rsid w:val="00F51D08"/>
    <w:rsid w:val="00F523A6"/>
    <w:rsid w:val="00F52FFF"/>
    <w:rsid w:val="00F5366F"/>
    <w:rsid w:val="00F53A8E"/>
    <w:rsid w:val="00F53D95"/>
    <w:rsid w:val="00F548B7"/>
    <w:rsid w:val="00F54BA7"/>
    <w:rsid w:val="00F54F81"/>
    <w:rsid w:val="00F557B5"/>
    <w:rsid w:val="00F55FD0"/>
    <w:rsid w:val="00F56750"/>
    <w:rsid w:val="00F56CD4"/>
    <w:rsid w:val="00F608D1"/>
    <w:rsid w:val="00F61982"/>
    <w:rsid w:val="00F625C0"/>
    <w:rsid w:val="00F62AA2"/>
    <w:rsid w:val="00F62C66"/>
    <w:rsid w:val="00F62D25"/>
    <w:rsid w:val="00F63319"/>
    <w:rsid w:val="00F63C56"/>
    <w:rsid w:val="00F64200"/>
    <w:rsid w:val="00F64652"/>
    <w:rsid w:val="00F64CA6"/>
    <w:rsid w:val="00F6611F"/>
    <w:rsid w:val="00F6691E"/>
    <w:rsid w:val="00F701A0"/>
    <w:rsid w:val="00F7114A"/>
    <w:rsid w:val="00F718BC"/>
    <w:rsid w:val="00F727FF"/>
    <w:rsid w:val="00F72DB5"/>
    <w:rsid w:val="00F74521"/>
    <w:rsid w:val="00F74C90"/>
    <w:rsid w:val="00F7532A"/>
    <w:rsid w:val="00F7536E"/>
    <w:rsid w:val="00F75DFA"/>
    <w:rsid w:val="00F763CA"/>
    <w:rsid w:val="00F76935"/>
    <w:rsid w:val="00F77C6B"/>
    <w:rsid w:val="00F81CC8"/>
    <w:rsid w:val="00F82066"/>
    <w:rsid w:val="00F82330"/>
    <w:rsid w:val="00F842DE"/>
    <w:rsid w:val="00F85DB3"/>
    <w:rsid w:val="00F85F34"/>
    <w:rsid w:val="00F8685C"/>
    <w:rsid w:val="00F900DF"/>
    <w:rsid w:val="00F90CA8"/>
    <w:rsid w:val="00F9144F"/>
    <w:rsid w:val="00F92772"/>
    <w:rsid w:val="00F92B7C"/>
    <w:rsid w:val="00F945C8"/>
    <w:rsid w:val="00F94ABC"/>
    <w:rsid w:val="00F95476"/>
    <w:rsid w:val="00F954A5"/>
    <w:rsid w:val="00F960E9"/>
    <w:rsid w:val="00F9725A"/>
    <w:rsid w:val="00F97A4B"/>
    <w:rsid w:val="00FA088A"/>
    <w:rsid w:val="00FA116B"/>
    <w:rsid w:val="00FA14BE"/>
    <w:rsid w:val="00FA1B61"/>
    <w:rsid w:val="00FA28B4"/>
    <w:rsid w:val="00FA29AC"/>
    <w:rsid w:val="00FA464A"/>
    <w:rsid w:val="00FA4758"/>
    <w:rsid w:val="00FA5077"/>
    <w:rsid w:val="00FA5D17"/>
    <w:rsid w:val="00FA5DAC"/>
    <w:rsid w:val="00FA7883"/>
    <w:rsid w:val="00FB0454"/>
    <w:rsid w:val="00FB0E05"/>
    <w:rsid w:val="00FB272B"/>
    <w:rsid w:val="00FB2AA4"/>
    <w:rsid w:val="00FB2B28"/>
    <w:rsid w:val="00FB2C03"/>
    <w:rsid w:val="00FB30EA"/>
    <w:rsid w:val="00FB3B7B"/>
    <w:rsid w:val="00FB45CA"/>
    <w:rsid w:val="00FB472E"/>
    <w:rsid w:val="00FB4846"/>
    <w:rsid w:val="00FB4C31"/>
    <w:rsid w:val="00FB4E43"/>
    <w:rsid w:val="00FB54A4"/>
    <w:rsid w:val="00FB5641"/>
    <w:rsid w:val="00FB5664"/>
    <w:rsid w:val="00FB5702"/>
    <w:rsid w:val="00FB5745"/>
    <w:rsid w:val="00FB57B8"/>
    <w:rsid w:val="00FB592D"/>
    <w:rsid w:val="00FB6178"/>
    <w:rsid w:val="00FB61EE"/>
    <w:rsid w:val="00FB6206"/>
    <w:rsid w:val="00FB78D8"/>
    <w:rsid w:val="00FB7F23"/>
    <w:rsid w:val="00FC0261"/>
    <w:rsid w:val="00FC0932"/>
    <w:rsid w:val="00FC217F"/>
    <w:rsid w:val="00FC2F47"/>
    <w:rsid w:val="00FC34B8"/>
    <w:rsid w:val="00FC3777"/>
    <w:rsid w:val="00FC3BF3"/>
    <w:rsid w:val="00FC5375"/>
    <w:rsid w:val="00FC57B1"/>
    <w:rsid w:val="00FC65BC"/>
    <w:rsid w:val="00FC6907"/>
    <w:rsid w:val="00FC6F9E"/>
    <w:rsid w:val="00FD0D84"/>
    <w:rsid w:val="00FD0F5B"/>
    <w:rsid w:val="00FD1134"/>
    <w:rsid w:val="00FD15E1"/>
    <w:rsid w:val="00FD1694"/>
    <w:rsid w:val="00FD211B"/>
    <w:rsid w:val="00FD2BA3"/>
    <w:rsid w:val="00FD3AAC"/>
    <w:rsid w:val="00FD5249"/>
    <w:rsid w:val="00FD5FDA"/>
    <w:rsid w:val="00FD70FF"/>
    <w:rsid w:val="00FD720F"/>
    <w:rsid w:val="00FD7D10"/>
    <w:rsid w:val="00FE0CF1"/>
    <w:rsid w:val="00FE1C7B"/>
    <w:rsid w:val="00FE2241"/>
    <w:rsid w:val="00FE2D5A"/>
    <w:rsid w:val="00FE3B5E"/>
    <w:rsid w:val="00FE3F33"/>
    <w:rsid w:val="00FE4A1E"/>
    <w:rsid w:val="00FE5493"/>
    <w:rsid w:val="00FE5770"/>
    <w:rsid w:val="00FE5823"/>
    <w:rsid w:val="00FE5919"/>
    <w:rsid w:val="00FE5A21"/>
    <w:rsid w:val="00FE60FB"/>
    <w:rsid w:val="00FE78D8"/>
    <w:rsid w:val="00FE7C08"/>
    <w:rsid w:val="00FE7D0B"/>
    <w:rsid w:val="00FF036A"/>
    <w:rsid w:val="00FF073C"/>
    <w:rsid w:val="00FF0D27"/>
    <w:rsid w:val="00FF28FB"/>
    <w:rsid w:val="00FF364B"/>
    <w:rsid w:val="00FF3AB0"/>
    <w:rsid w:val="00FF4145"/>
    <w:rsid w:val="00FF4417"/>
    <w:rsid w:val="00FF4BF3"/>
    <w:rsid w:val="00FF7E99"/>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CEC82"/>
  <w15:docId w15:val="{30E4D8B4-ED6A-4A5E-A549-E3AB6840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5A"/>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8D3D5A"/>
    <w:pPr>
      <w:keepNext/>
      <w:overflowPunct/>
      <w:adjustRightInd/>
      <w:spacing w:line="360" w:lineRule="auto"/>
      <w:jc w:val="center"/>
      <w:textAlignment w:val="auto"/>
      <w:outlineLvl w:val="0"/>
    </w:pPr>
    <w:rPr>
      <w:rFonts w:ascii="Arial" w:hAnsi="Arial" w:cs="Arial"/>
      <w:b/>
      <w:bCs/>
      <w:sz w:val="18"/>
      <w:szCs w:val="18"/>
    </w:rPr>
  </w:style>
  <w:style w:type="paragraph" w:styleId="Heading2">
    <w:name w:val="heading 2"/>
    <w:basedOn w:val="Normal"/>
    <w:next w:val="Normal"/>
    <w:link w:val="Heading2Char"/>
    <w:semiHidden/>
    <w:unhideWhenUsed/>
    <w:qFormat/>
    <w:rsid w:val="00B378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1FE"/>
    <w:pPr>
      <w:tabs>
        <w:tab w:val="center" w:pos="4320"/>
        <w:tab w:val="right" w:pos="8640"/>
      </w:tabs>
    </w:pPr>
  </w:style>
  <w:style w:type="paragraph" w:customStyle="1" w:styleId="APA">
    <w:name w:val="APA"/>
    <w:basedOn w:val="BodyText"/>
    <w:rsid w:val="008721FE"/>
    <w:pPr>
      <w:spacing w:after="0" w:line="480" w:lineRule="auto"/>
      <w:ind w:firstLine="720"/>
    </w:pPr>
  </w:style>
  <w:style w:type="paragraph" w:styleId="BodyText">
    <w:name w:val="Body Text"/>
    <w:basedOn w:val="Normal"/>
    <w:rsid w:val="008721FE"/>
    <w:pPr>
      <w:spacing w:after="120"/>
    </w:pPr>
  </w:style>
  <w:style w:type="paragraph" w:styleId="Footer">
    <w:name w:val="footer"/>
    <w:basedOn w:val="Normal"/>
    <w:link w:val="FooterChar"/>
    <w:uiPriority w:val="99"/>
    <w:rsid w:val="008721FE"/>
    <w:pPr>
      <w:tabs>
        <w:tab w:val="center" w:pos="4320"/>
        <w:tab w:val="right" w:pos="8640"/>
      </w:tabs>
    </w:pPr>
  </w:style>
  <w:style w:type="character" w:styleId="PageNumber">
    <w:name w:val="page number"/>
    <w:basedOn w:val="DefaultParagraphFont"/>
    <w:rsid w:val="008721FE"/>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8721FE"/>
    <w:pPr>
      <w:ind w:left="720" w:firstLine="0"/>
    </w:pPr>
  </w:style>
  <w:style w:type="paragraph" w:customStyle="1" w:styleId="APABlockQuoteSubsequentPara">
    <w:name w:val="APA Block Quote Subsequent Para"/>
    <w:basedOn w:val="APA"/>
    <w:next w:val="APA"/>
    <w:rsid w:val="008721FE"/>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8721FE"/>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8721FE"/>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rPr>
  </w:style>
  <w:style w:type="paragraph" w:customStyle="1" w:styleId="MLASectionHeading2">
    <w:name w:val="MLA Section Heading 2"/>
    <w:basedOn w:val="MLA"/>
    <w:next w:val="MLA"/>
    <w:rsid w:val="00211BF1"/>
    <w:pPr>
      <w:ind w:firstLine="0"/>
      <w:outlineLvl w:val="1"/>
    </w:pPr>
    <w:rPr>
      <w:i/>
    </w:rPr>
  </w:style>
  <w:style w:type="paragraph" w:customStyle="1" w:styleId="MLASectionHeading3">
    <w:name w:val="MLA Section Heading 3"/>
    <w:basedOn w:val="MLA"/>
    <w:next w:val="MLA"/>
    <w:rsid w:val="00211BF1"/>
    <w:pPr>
      <w:ind w:firstLine="0"/>
      <w:jc w:val="center"/>
      <w:outlineLvl w:val="2"/>
    </w:pPr>
    <w:rPr>
      <w:b/>
    </w:rPr>
  </w:style>
  <w:style w:type="paragraph" w:customStyle="1" w:styleId="MLASectionHeading4">
    <w:name w:val="MLA Section Heading 4"/>
    <w:basedOn w:val="MLA"/>
    <w:next w:val="MLA"/>
    <w:rsid w:val="00211BF1"/>
    <w:pPr>
      <w:ind w:firstLine="0"/>
      <w:jc w:val="center"/>
      <w:outlineLvl w:val="3"/>
    </w:pPr>
    <w:rPr>
      <w:i/>
    </w:rPr>
  </w:style>
  <w:style w:type="paragraph" w:customStyle="1" w:styleId="MLASectionHeading5">
    <w:name w:val="MLA Section Heading 5"/>
    <w:basedOn w:val="MLA"/>
    <w:next w:val="MLA"/>
    <w:rsid w:val="00211BF1"/>
    <w:pPr>
      <w:ind w:firstLine="0"/>
      <w:outlineLvl w:val="4"/>
    </w:pPr>
    <w:rPr>
      <w:u w:val="single"/>
    </w:rPr>
  </w:style>
  <w:style w:type="paragraph" w:customStyle="1" w:styleId="MLATitleInfo">
    <w:name w:val="MLA Title Info"/>
    <w:basedOn w:val="MLA"/>
    <w:next w:val="MLA"/>
    <w:rsid w:val="00035FF6"/>
    <w:pPr>
      <w:ind w:firstLine="0"/>
    </w:pPr>
  </w:style>
  <w:style w:type="character" w:customStyle="1" w:styleId="Heading1Char">
    <w:name w:val="Heading 1 Char"/>
    <w:basedOn w:val="DefaultParagraphFont"/>
    <w:link w:val="Heading1"/>
    <w:uiPriority w:val="99"/>
    <w:rsid w:val="008D3D5A"/>
    <w:rPr>
      <w:rFonts w:ascii="Arial" w:hAnsi="Arial" w:cs="Arial"/>
      <w:b/>
      <w:bCs/>
      <w:sz w:val="18"/>
      <w:szCs w:val="18"/>
    </w:rPr>
  </w:style>
  <w:style w:type="character" w:customStyle="1" w:styleId="HeaderChar">
    <w:name w:val="Header Char"/>
    <w:basedOn w:val="DefaultParagraphFont"/>
    <w:link w:val="Header"/>
    <w:uiPriority w:val="99"/>
    <w:rsid w:val="008D3D5A"/>
  </w:style>
  <w:style w:type="character" w:customStyle="1" w:styleId="FooterChar">
    <w:name w:val="Footer Char"/>
    <w:basedOn w:val="DefaultParagraphFont"/>
    <w:link w:val="Footer"/>
    <w:uiPriority w:val="99"/>
    <w:rsid w:val="008D3D5A"/>
  </w:style>
  <w:style w:type="paragraph" w:customStyle="1" w:styleId="header123levelsAPA">
    <w:name w:val="header1 2&amp;3 levels APA"/>
    <w:basedOn w:val="Heading1"/>
    <w:next w:val="Normal"/>
    <w:autoRedefine/>
    <w:rsid w:val="009122BD"/>
    <w:pPr>
      <w:autoSpaceDE/>
      <w:autoSpaceDN/>
      <w:spacing w:line="480" w:lineRule="auto"/>
    </w:pPr>
    <w:rPr>
      <w:bCs w:val="0"/>
      <w:sz w:val="24"/>
      <w:szCs w:val="24"/>
    </w:rPr>
  </w:style>
  <w:style w:type="paragraph" w:styleId="TOC1">
    <w:name w:val="toc 1"/>
    <w:basedOn w:val="Normal"/>
    <w:next w:val="Normal"/>
    <w:autoRedefine/>
    <w:uiPriority w:val="39"/>
    <w:rsid w:val="00DF34DF"/>
    <w:pPr>
      <w:tabs>
        <w:tab w:val="right" w:leader="dot" w:pos="8640"/>
      </w:tabs>
      <w:overflowPunct/>
      <w:autoSpaceDE/>
      <w:autoSpaceDN/>
      <w:adjustRightInd/>
      <w:spacing w:line="480" w:lineRule="auto"/>
      <w:textAlignment w:val="auto"/>
      <w:outlineLvl w:val="1"/>
    </w:pPr>
  </w:style>
  <w:style w:type="paragraph" w:styleId="TOC2">
    <w:name w:val="toc 2"/>
    <w:basedOn w:val="Normal"/>
    <w:next w:val="Normal"/>
    <w:autoRedefine/>
    <w:uiPriority w:val="39"/>
    <w:rsid w:val="00090990"/>
    <w:pPr>
      <w:tabs>
        <w:tab w:val="right" w:leader="dot" w:pos="8640"/>
      </w:tabs>
      <w:overflowPunct/>
      <w:autoSpaceDE/>
      <w:autoSpaceDN/>
      <w:adjustRightInd/>
      <w:ind w:left="450"/>
      <w:textAlignment w:val="auto"/>
    </w:pPr>
  </w:style>
  <w:style w:type="character" w:styleId="CommentReference">
    <w:name w:val="annotation reference"/>
    <w:basedOn w:val="DefaultParagraphFont"/>
    <w:rsid w:val="00E61AEC"/>
    <w:rPr>
      <w:sz w:val="16"/>
      <w:szCs w:val="16"/>
    </w:rPr>
  </w:style>
  <w:style w:type="paragraph" w:styleId="CommentText">
    <w:name w:val="annotation text"/>
    <w:basedOn w:val="Normal"/>
    <w:link w:val="CommentTextChar"/>
    <w:rsid w:val="00E61AEC"/>
  </w:style>
  <w:style w:type="character" w:customStyle="1" w:styleId="CommentTextChar">
    <w:name w:val="Comment Text Char"/>
    <w:basedOn w:val="DefaultParagraphFont"/>
    <w:link w:val="CommentText"/>
    <w:rsid w:val="00E61AEC"/>
  </w:style>
  <w:style w:type="paragraph" w:styleId="CommentSubject">
    <w:name w:val="annotation subject"/>
    <w:basedOn w:val="CommentText"/>
    <w:next w:val="CommentText"/>
    <w:link w:val="CommentSubjectChar"/>
    <w:rsid w:val="00E61AEC"/>
    <w:rPr>
      <w:b/>
      <w:bCs/>
    </w:rPr>
  </w:style>
  <w:style w:type="character" w:customStyle="1" w:styleId="CommentSubjectChar">
    <w:name w:val="Comment Subject Char"/>
    <w:basedOn w:val="CommentTextChar"/>
    <w:link w:val="CommentSubject"/>
    <w:rsid w:val="00E61AEC"/>
    <w:rPr>
      <w:b/>
      <w:bCs/>
    </w:rPr>
  </w:style>
  <w:style w:type="paragraph" w:styleId="BalloonText">
    <w:name w:val="Balloon Text"/>
    <w:basedOn w:val="Normal"/>
    <w:link w:val="BalloonTextChar"/>
    <w:rsid w:val="00E61AEC"/>
    <w:rPr>
      <w:rFonts w:ascii="Tahoma" w:hAnsi="Tahoma" w:cs="Tahoma"/>
      <w:sz w:val="16"/>
      <w:szCs w:val="16"/>
    </w:rPr>
  </w:style>
  <w:style w:type="character" w:customStyle="1" w:styleId="BalloonTextChar">
    <w:name w:val="Balloon Text Char"/>
    <w:basedOn w:val="DefaultParagraphFont"/>
    <w:link w:val="BalloonText"/>
    <w:rsid w:val="00E61AEC"/>
    <w:rPr>
      <w:rFonts w:ascii="Tahoma" w:hAnsi="Tahoma" w:cs="Tahoma"/>
      <w:sz w:val="16"/>
      <w:szCs w:val="16"/>
    </w:rPr>
  </w:style>
  <w:style w:type="character" w:styleId="Hyperlink">
    <w:name w:val="Hyperlink"/>
    <w:unhideWhenUsed/>
    <w:rsid w:val="00AE03B1"/>
    <w:rPr>
      <w:color w:val="0000FF"/>
      <w:u w:val="single"/>
    </w:rPr>
  </w:style>
  <w:style w:type="paragraph" w:customStyle="1" w:styleId="APAHeadingCenterIncludedInTOC">
    <w:name w:val="APA Heading Center Included In TOC"/>
    <w:basedOn w:val="APA"/>
    <w:next w:val="APA"/>
    <w:link w:val="APAHeadingCenterIncludedInTOCChar"/>
    <w:rsid w:val="009C6B69"/>
    <w:pPr>
      <w:ind w:firstLine="0"/>
      <w:jc w:val="center"/>
      <w:outlineLvl w:val="0"/>
    </w:pPr>
    <w:rPr>
      <w:bCs/>
    </w:rPr>
  </w:style>
  <w:style w:type="character" w:customStyle="1" w:styleId="APAHeadingCenterIncludedInTOCChar">
    <w:name w:val="APA Heading Center Included In TOC Char"/>
    <w:basedOn w:val="HeaderChar"/>
    <w:link w:val="APAHeadingCenterIncludedInTOC"/>
    <w:rsid w:val="009C6B69"/>
    <w:rPr>
      <w:bCs/>
    </w:rPr>
  </w:style>
  <w:style w:type="paragraph" w:styleId="NoSpacing">
    <w:name w:val="No Spacing"/>
    <w:qFormat/>
    <w:rsid w:val="00F64CA6"/>
    <w:rPr>
      <w:rFonts w:ascii="Calibri" w:hAnsi="Calibri"/>
      <w:sz w:val="22"/>
      <w:szCs w:val="22"/>
    </w:rPr>
  </w:style>
  <w:style w:type="paragraph" w:styleId="ListParagraph">
    <w:name w:val="List Paragraph"/>
    <w:basedOn w:val="Normal"/>
    <w:uiPriority w:val="34"/>
    <w:qFormat/>
    <w:rsid w:val="00F64CA6"/>
    <w:pPr>
      <w:overflowPunct/>
      <w:autoSpaceDE/>
      <w:autoSpaceDN/>
      <w:adjustRightInd/>
      <w:ind w:left="720"/>
      <w:contextualSpacing/>
      <w:textAlignment w:val="auto"/>
    </w:pPr>
    <w:rPr>
      <w:rFonts w:ascii="Calibri" w:hAnsi="Calibri"/>
      <w:sz w:val="22"/>
      <w:szCs w:val="22"/>
    </w:rPr>
  </w:style>
  <w:style w:type="paragraph" w:customStyle="1" w:styleId="ColorfulList-Accent11">
    <w:name w:val="Colorful List - Accent 11"/>
    <w:basedOn w:val="Normal"/>
    <w:uiPriority w:val="34"/>
    <w:qFormat/>
    <w:rsid w:val="003A59CA"/>
    <w:pPr>
      <w:overflowPunct/>
      <w:autoSpaceDE/>
      <w:autoSpaceDN/>
      <w:adjustRightInd/>
      <w:spacing w:line="480" w:lineRule="auto"/>
      <w:ind w:left="720"/>
      <w:contextualSpacing/>
      <w:textAlignment w:val="auto"/>
    </w:pPr>
    <w:rPr>
      <w:rFonts w:eastAsia="Calibri"/>
      <w:szCs w:val="22"/>
    </w:rPr>
  </w:style>
  <w:style w:type="table" w:styleId="TableGrid">
    <w:name w:val="Table Grid"/>
    <w:basedOn w:val="TableNormal"/>
    <w:rsid w:val="00E0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61E8"/>
    <w:pPr>
      <w:overflowPunct/>
      <w:autoSpaceDE/>
      <w:autoSpaceDN/>
      <w:adjustRightInd/>
      <w:spacing w:after="120" w:line="240" w:lineRule="atLeast"/>
    </w:pPr>
    <w:rPr>
      <w:color w:val="333333"/>
    </w:rPr>
  </w:style>
  <w:style w:type="paragraph" w:customStyle="1" w:styleId="APAAnnotation">
    <w:name w:val="APA Annotation"/>
    <w:basedOn w:val="APA"/>
    <w:next w:val="APAReference"/>
    <w:link w:val="APAAnnotationChar"/>
    <w:rsid w:val="00B131C4"/>
    <w:pPr>
      <w:spacing w:after="240"/>
      <w:ind w:left="720" w:firstLine="0"/>
    </w:pPr>
  </w:style>
  <w:style w:type="character" w:customStyle="1" w:styleId="APAAnnotationChar">
    <w:name w:val="APA Annotation Char"/>
    <w:basedOn w:val="DefaultParagraphFont"/>
    <w:link w:val="APAAnnotation"/>
    <w:rsid w:val="00B131C4"/>
  </w:style>
  <w:style w:type="paragraph" w:customStyle="1" w:styleId="APAOutlineLevel1">
    <w:name w:val="APA Outline Level 1"/>
    <w:basedOn w:val="APA"/>
    <w:next w:val="APA"/>
    <w:link w:val="APAOutlineLevel1Char"/>
    <w:rsid w:val="00B131C4"/>
    <w:pPr>
      <w:spacing w:after="240"/>
      <w:ind w:firstLine="0"/>
    </w:pPr>
  </w:style>
  <w:style w:type="character" w:customStyle="1" w:styleId="APAOutlineLevel1Char">
    <w:name w:val="APA Outline Level 1 Char"/>
    <w:basedOn w:val="DefaultParagraphFont"/>
    <w:link w:val="APAOutlineLevel1"/>
    <w:rsid w:val="00B131C4"/>
  </w:style>
  <w:style w:type="paragraph" w:customStyle="1" w:styleId="APAOutlineLevel2">
    <w:name w:val="APA Outline Level 2"/>
    <w:basedOn w:val="APA"/>
    <w:next w:val="APA"/>
    <w:link w:val="APAOutlineLevel2Char"/>
    <w:rsid w:val="00B131C4"/>
    <w:pPr>
      <w:spacing w:after="240"/>
      <w:ind w:left="720" w:firstLine="0"/>
    </w:pPr>
  </w:style>
  <w:style w:type="character" w:customStyle="1" w:styleId="APAOutlineLevel2Char">
    <w:name w:val="APA Outline Level 2 Char"/>
    <w:basedOn w:val="DefaultParagraphFont"/>
    <w:link w:val="APAOutlineLevel2"/>
    <w:rsid w:val="00B131C4"/>
  </w:style>
  <w:style w:type="paragraph" w:customStyle="1" w:styleId="APAOutlineLevel3">
    <w:name w:val="APA Outline Level 3"/>
    <w:basedOn w:val="APA"/>
    <w:next w:val="APA"/>
    <w:link w:val="APAOutlineLevel3Char"/>
    <w:rsid w:val="00B131C4"/>
    <w:pPr>
      <w:spacing w:after="240"/>
      <w:ind w:left="1440" w:firstLine="0"/>
    </w:pPr>
  </w:style>
  <w:style w:type="character" w:customStyle="1" w:styleId="APAOutlineLevel3Char">
    <w:name w:val="APA Outline Level 3 Char"/>
    <w:basedOn w:val="DefaultParagraphFont"/>
    <w:link w:val="APAOutlineLevel3"/>
    <w:rsid w:val="00B131C4"/>
  </w:style>
  <w:style w:type="paragraph" w:customStyle="1" w:styleId="APAOutlineLevel4">
    <w:name w:val="APA Outline Level 4"/>
    <w:basedOn w:val="APA"/>
    <w:next w:val="APA"/>
    <w:link w:val="APAOutlineLevel4Char"/>
    <w:rsid w:val="00B131C4"/>
    <w:pPr>
      <w:spacing w:after="240"/>
      <w:ind w:left="2160" w:firstLine="0"/>
    </w:pPr>
  </w:style>
  <w:style w:type="character" w:customStyle="1" w:styleId="APAOutlineLevel4Char">
    <w:name w:val="APA Outline Level 4 Char"/>
    <w:basedOn w:val="DefaultParagraphFont"/>
    <w:link w:val="APAOutlineLevel4"/>
    <w:rsid w:val="00B131C4"/>
  </w:style>
  <w:style w:type="paragraph" w:customStyle="1" w:styleId="APAOutlineLevel5">
    <w:name w:val="APA Outline Level 5"/>
    <w:basedOn w:val="APA"/>
    <w:next w:val="APA"/>
    <w:link w:val="APAOutlineLevel5Char"/>
    <w:rsid w:val="00B131C4"/>
    <w:pPr>
      <w:spacing w:after="240"/>
      <w:ind w:left="2880" w:firstLine="0"/>
    </w:pPr>
  </w:style>
  <w:style w:type="character" w:customStyle="1" w:styleId="APAOutlineLevel5Char">
    <w:name w:val="APA Outline Level 5 Char"/>
    <w:basedOn w:val="DefaultParagraphFont"/>
    <w:link w:val="APAOutlineLevel5"/>
    <w:rsid w:val="00B131C4"/>
  </w:style>
  <w:style w:type="paragraph" w:customStyle="1" w:styleId="APAOutlineLevel6">
    <w:name w:val="APA Outline Level 6"/>
    <w:basedOn w:val="APA"/>
    <w:next w:val="APA"/>
    <w:link w:val="APAOutlineLevel6Char"/>
    <w:rsid w:val="00B131C4"/>
    <w:pPr>
      <w:spacing w:after="240"/>
      <w:ind w:left="3600" w:firstLine="0"/>
    </w:pPr>
  </w:style>
  <w:style w:type="character" w:customStyle="1" w:styleId="APAOutlineLevel6Char">
    <w:name w:val="APA Outline Level 6 Char"/>
    <w:basedOn w:val="DefaultParagraphFont"/>
    <w:link w:val="APAOutlineLevel6"/>
    <w:rsid w:val="00B131C4"/>
  </w:style>
  <w:style w:type="paragraph" w:styleId="Revision">
    <w:name w:val="Revision"/>
    <w:hidden/>
    <w:uiPriority w:val="99"/>
    <w:semiHidden/>
    <w:rsid w:val="004D5B08"/>
  </w:style>
  <w:style w:type="character" w:customStyle="1" w:styleId="Heading2Char">
    <w:name w:val="Heading 2 Char"/>
    <w:basedOn w:val="DefaultParagraphFont"/>
    <w:link w:val="Heading2"/>
    <w:semiHidden/>
    <w:rsid w:val="00B3783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3655">
      <w:bodyDiv w:val="1"/>
      <w:marLeft w:val="0"/>
      <w:marRight w:val="0"/>
      <w:marTop w:val="0"/>
      <w:marBottom w:val="0"/>
      <w:divBdr>
        <w:top w:val="none" w:sz="0" w:space="0" w:color="auto"/>
        <w:left w:val="none" w:sz="0" w:space="0" w:color="auto"/>
        <w:bottom w:val="none" w:sz="0" w:space="0" w:color="auto"/>
        <w:right w:val="none" w:sz="0" w:space="0" w:color="auto"/>
      </w:divBdr>
    </w:div>
    <w:div w:id="660502806">
      <w:bodyDiv w:val="1"/>
      <w:marLeft w:val="0"/>
      <w:marRight w:val="0"/>
      <w:marTop w:val="0"/>
      <w:marBottom w:val="0"/>
      <w:divBdr>
        <w:top w:val="none" w:sz="0" w:space="0" w:color="auto"/>
        <w:left w:val="none" w:sz="0" w:space="0" w:color="auto"/>
        <w:bottom w:val="none" w:sz="0" w:space="0" w:color="auto"/>
        <w:right w:val="none" w:sz="0" w:space="0" w:color="auto"/>
      </w:divBdr>
    </w:div>
    <w:div w:id="792555781">
      <w:bodyDiv w:val="1"/>
      <w:marLeft w:val="0"/>
      <w:marRight w:val="0"/>
      <w:marTop w:val="0"/>
      <w:marBottom w:val="0"/>
      <w:divBdr>
        <w:top w:val="none" w:sz="0" w:space="0" w:color="auto"/>
        <w:left w:val="none" w:sz="0" w:space="0" w:color="auto"/>
        <w:bottom w:val="none" w:sz="0" w:space="0" w:color="auto"/>
        <w:right w:val="none" w:sz="0" w:space="0" w:color="auto"/>
      </w:divBdr>
    </w:div>
    <w:div w:id="1081487144">
      <w:bodyDiv w:val="1"/>
      <w:marLeft w:val="0"/>
      <w:marRight w:val="0"/>
      <w:marTop w:val="0"/>
      <w:marBottom w:val="0"/>
      <w:divBdr>
        <w:top w:val="none" w:sz="0" w:space="0" w:color="auto"/>
        <w:left w:val="none" w:sz="0" w:space="0" w:color="auto"/>
        <w:bottom w:val="none" w:sz="0" w:space="0" w:color="auto"/>
        <w:right w:val="none" w:sz="0" w:space="0" w:color="auto"/>
      </w:divBdr>
    </w:div>
    <w:div w:id="1136678223">
      <w:bodyDiv w:val="1"/>
      <w:marLeft w:val="0"/>
      <w:marRight w:val="0"/>
      <w:marTop w:val="0"/>
      <w:marBottom w:val="0"/>
      <w:divBdr>
        <w:top w:val="none" w:sz="0" w:space="0" w:color="auto"/>
        <w:left w:val="none" w:sz="0" w:space="0" w:color="auto"/>
        <w:bottom w:val="none" w:sz="0" w:space="0" w:color="auto"/>
        <w:right w:val="none" w:sz="0" w:space="0" w:color="auto"/>
      </w:divBdr>
    </w:div>
    <w:div w:id="1256011995">
      <w:bodyDiv w:val="1"/>
      <w:marLeft w:val="0"/>
      <w:marRight w:val="0"/>
      <w:marTop w:val="0"/>
      <w:marBottom w:val="0"/>
      <w:divBdr>
        <w:top w:val="none" w:sz="0" w:space="0" w:color="auto"/>
        <w:left w:val="none" w:sz="0" w:space="0" w:color="auto"/>
        <w:bottom w:val="none" w:sz="0" w:space="0" w:color="auto"/>
        <w:right w:val="none" w:sz="0" w:space="0" w:color="auto"/>
      </w:divBdr>
    </w:div>
    <w:div w:id="1256943626">
      <w:bodyDiv w:val="1"/>
      <w:marLeft w:val="0"/>
      <w:marRight w:val="0"/>
      <w:marTop w:val="0"/>
      <w:marBottom w:val="0"/>
      <w:divBdr>
        <w:top w:val="none" w:sz="0" w:space="0" w:color="auto"/>
        <w:left w:val="none" w:sz="0" w:space="0" w:color="auto"/>
        <w:bottom w:val="none" w:sz="0" w:space="0" w:color="auto"/>
        <w:right w:val="none" w:sz="0" w:space="0" w:color="auto"/>
      </w:divBdr>
      <w:divsChild>
        <w:div w:id="878474243">
          <w:marLeft w:val="0"/>
          <w:marRight w:val="0"/>
          <w:marTop w:val="0"/>
          <w:marBottom w:val="0"/>
          <w:divBdr>
            <w:top w:val="none" w:sz="0" w:space="0" w:color="auto"/>
            <w:left w:val="none" w:sz="0" w:space="0" w:color="auto"/>
            <w:bottom w:val="none" w:sz="0" w:space="0" w:color="auto"/>
            <w:right w:val="none" w:sz="0" w:space="0" w:color="auto"/>
          </w:divBdr>
          <w:divsChild>
            <w:div w:id="742533901">
              <w:marLeft w:val="0"/>
              <w:marRight w:val="0"/>
              <w:marTop w:val="0"/>
              <w:marBottom w:val="0"/>
              <w:divBdr>
                <w:top w:val="none" w:sz="0" w:space="0" w:color="auto"/>
                <w:left w:val="none" w:sz="0" w:space="0" w:color="auto"/>
                <w:bottom w:val="none" w:sz="0" w:space="0" w:color="auto"/>
                <w:right w:val="none" w:sz="0" w:space="0" w:color="auto"/>
              </w:divBdr>
              <w:divsChild>
                <w:div w:id="960651499">
                  <w:marLeft w:val="0"/>
                  <w:marRight w:val="0"/>
                  <w:marTop w:val="0"/>
                  <w:marBottom w:val="0"/>
                  <w:divBdr>
                    <w:top w:val="none" w:sz="0" w:space="0" w:color="auto"/>
                    <w:left w:val="none" w:sz="0" w:space="0" w:color="auto"/>
                    <w:bottom w:val="none" w:sz="0" w:space="0" w:color="auto"/>
                    <w:right w:val="none" w:sz="0" w:space="0" w:color="auto"/>
                  </w:divBdr>
                  <w:divsChild>
                    <w:div w:id="841818976">
                      <w:marLeft w:val="120"/>
                      <w:marRight w:val="120"/>
                      <w:marTop w:val="0"/>
                      <w:marBottom w:val="0"/>
                      <w:divBdr>
                        <w:top w:val="none" w:sz="0" w:space="0" w:color="auto"/>
                        <w:left w:val="none" w:sz="0" w:space="0" w:color="auto"/>
                        <w:bottom w:val="none" w:sz="0" w:space="0" w:color="auto"/>
                        <w:right w:val="none" w:sz="0" w:space="0" w:color="auto"/>
                      </w:divBdr>
                      <w:divsChild>
                        <w:div w:id="1520389931">
                          <w:marLeft w:val="0"/>
                          <w:marRight w:val="0"/>
                          <w:marTop w:val="0"/>
                          <w:marBottom w:val="0"/>
                          <w:divBdr>
                            <w:top w:val="none" w:sz="0" w:space="0" w:color="auto"/>
                            <w:left w:val="none" w:sz="0" w:space="0" w:color="auto"/>
                            <w:bottom w:val="none" w:sz="0" w:space="0" w:color="auto"/>
                            <w:right w:val="none" w:sz="0" w:space="0" w:color="auto"/>
                          </w:divBdr>
                          <w:divsChild>
                            <w:div w:id="2082173609">
                              <w:marLeft w:val="0"/>
                              <w:marRight w:val="0"/>
                              <w:marTop w:val="0"/>
                              <w:marBottom w:val="0"/>
                              <w:divBdr>
                                <w:top w:val="none" w:sz="0" w:space="0" w:color="auto"/>
                                <w:left w:val="none" w:sz="0" w:space="0" w:color="auto"/>
                                <w:bottom w:val="none" w:sz="0" w:space="0" w:color="auto"/>
                                <w:right w:val="none" w:sz="0" w:space="0" w:color="auto"/>
                              </w:divBdr>
                              <w:divsChild>
                                <w:div w:id="1850216205">
                                  <w:marLeft w:val="0"/>
                                  <w:marRight w:val="0"/>
                                  <w:marTop w:val="0"/>
                                  <w:marBottom w:val="0"/>
                                  <w:divBdr>
                                    <w:top w:val="none" w:sz="0" w:space="0" w:color="auto"/>
                                    <w:left w:val="none" w:sz="0" w:space="0" w:color="auto"/>
                                    <w:bottom w:val="none" w:sz="0" w:space="0" w:color="auto"/>
                                    <w:right w:val="none" w:sz="0" w:space="0" w:color="auto"/>
                                  </w:divBdr>
                                  <w:divsChild>
                                    <w:div w:id="1168014528">
                                      <w:marLeft w:val="0"/>
                                      <w:marRight w:val="0"/>
                                      <w:marTop w:val="0"/>
                                      <w:marBottom w:val="0"/>
                                      <w:divBdr>
                                        <w:top w:val="none" w:sz="0" w:space="0" w:color="auto"/>
                                        <w:left w:val="none" w:sz="0" w:space="0" w:color="auto"/>
                                        <w:bottom w:val="none" w:sz="0" w:space="0" w:color="auto"/>
                                        <w:right w:val="none" w:sz="0" w:space="0" w:color="auto"/>
                                      </w:divBdr>
                                      <w:divsChild>
                                        <w:div w:id="1534608490">
                                          <w:marLeft w:val="0"/>
                                          <w:marRight w:val="0"/>
                                          <w:marTop w:val="0"/>
                                          <w:marBottom w:val="0"/>
                                          <w:divBdr>
                                            <w:top w:val="none" w:sz="0" w:space="0" w:color="auto"/>
                                            <w:left w:val="none" w:sz="0" w:space="0" w:color="auto"/>
                                            <w:bottom w:val="none" w:sz="0" w:space="0" w:color="auto"/>
                                            <w:right w:val="none" w:sz="0" w:space="0" w:color="auto"/>
                                          </w:divBdr>
                                          <w:divsChild>
                                            <w:div w:id="377047674">
                                              <w:marLeft w:val="0"/>
                                              <w:marRight w:val="0"/>
                                              <w:marTop w:val="0"/>
                                              <w:marBottom w:val="0"/>
                                              <w:divBdr>
                                                <w:top w:val="none" w:sz="0" w:space="0" w:color="auto"/>
                                                <w:left w:val="none" w:sz="0" w:space="0" w:color="auto"/>
                                                <w:bottom w:val="none" w:sz="0" w:space="0" w:color="auto"/>
                                                <w:right w:val="none" w:sz="0" w:space="0" w:color="auto"/>
                                              </w:divBdr>
                                              <w:divsChild>
                                                <w:div w:id="1215236187">
                                                  <w:marLeft w:val="0"/>
                                                  <w:marRight w:val="0"/>
                                                  <w:marTop w:val="0"/>
                                                  <w:marBottom w:val="120"/>
                                                  <w:divBdr>
                                                    <w:top w:val="none" w:sz="0" w:space="0" w:color="auto"/>
                                                    <w:left w:val="none" w:sz="0" w:space="0" w:color="auto"/>
                                                    <w:bottom w:val="none" w:sz="0" w:space="0" w:color="auto"/>
                                                    <w:right w:val="none" w:sz="0" w:space="0" w:color="auto"/>
                                                  </w:divBdr>
                                                  <w:divsChild>
                                                    <w:div w:id="1727486998">
                                                      <w:marLeft w:val="0"/>
                                                      <w:marRight w:val="0"/>
                                                      <w:marTop w:val="0"/>
                                                      <w:marBottom w:val="0"/>
                                                      <w:divBdr>
                                                        <w:top w:val="none" w:sz="0" w:space="0" w:color="auto"/>
                                                        <w:left w:val="none" w:sz="0" w:space="0" w:color="auto"/>
                                                        <w:bottom w:val="none" w:sz="0" w:space="0" w:color="auto"/>
                                                        <w:right w:val="none" w:sz="0" w:space="0" w:color="auto"/>
                                                      </w:divBdr>
                                                      <w:divsChild>
                                                        <w:div w:id="556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nc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ncu.edu" TargetMode="External"/><Relationship Id="rId4" Type="http://schemas.openxmlformats.org/officeDocument/2006/relationships/settings" Target="settings.xml"/><Relationship Id="rId9" Type="http://schemas.openxmlformats.org/officeDocument/2006/relationships/hyperlink" Target="mailto:irb@nc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B8E6F-234C-48EF-8185-0B66FA93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2</TotalTime>
  <Pages>1</Pages>
  <Words>33860</Words>
  <Characters>193006</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l</vt:lpstr>
    </vt:vector>
  </TitlesOfParts>
  <Company>Hewlett-Packard</Company>
  <LinksUpToDate>false</LinksUpToDate>
  <CharactersWithSpaces>226414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Copyright</dc:subject>
  <dc:creator>James DeLung</dc:creator>
  <cp:lastModifiedBy>Jim DeLung</cp:lastModifiedBy>
  <cp:revision>4</cp:revision>
  <cp:lastPrinted>2015-05-23T23:43:00Z</cp:lastPrinted>
  <dcterms:created xsi:type="dcterms:W3CDTF">2015-06-24T03:46:00Z</dcterms:created>
  <dcterms:modified xsi:type="dcterms:W3CDTF">2015-06-24T03:47:00Z</dcterms:modified>
</cp:coreProperties>
</file>